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177.0" w:type="dxa"/>
        <w:jc w:val="left"/>
        <w:tblInd w:w="1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1620"/>
        <w:gridCol w:w="4887"/>
        <w:tblGridChange w:id="0">
          <w:tblGrid>
            <w:gridCol w:w="2670"/>
            <w:gridCol w:w="1620"/>
            <w:gridCol w:w="4887"/>
          </w:tblGrid>
        </w:tblGridChange>
      </w:tblGrid>
      <w:tr>
        <w:trPr>
          <w:trHeight w:val="416" w:hRule="atLeast"/>
        </w:trPr>
        <w:tc>
          <w:tcPr>
            <w:vMerge w:val="restart"/>
          </w:tcPr>
          <w:p w:rsidR="00000000" w:rsidDel="00000000" w:rsidP="00000000" w:rsidRDefault="00000000" w:rsidRPr="00000000" w14:paraId="00000002">
            <w:pPr>
              <w:jc w:val="center"/>
              <w:rPr/>
            </w:pPr>
            <w:r w:rsidDel="00000000" w:rsidR="00000000" w:rsidRPr="00000000">
              <w:rPr>
                <w:rtl w:val="0"/>
              </w:rPr>
              <w:t xml:space="preserve">Planning</w:t>
            </w:r>
          </w:p>
        </w:tc>
        <w:tc>
          <w:tcPr/>
          <w:p w:rsidR="00000000" w:rsidDel="00000000" w:rsidP="00000000" w:rsidRDefault="00000000" w:rsidRPr="00000000" w14:paraId="00000003">
            <w:pPr>
              <w:rPr/>
            </w:pPr>
            <w:r w:rsidDel="00000000" w:rsidR="00000000" w:rsidRPr="00000000">
              <w:rPr>
                <w:rtl w:val="0"/>
              </w:rPr>
              <w:t xml:space="preserve">Domain </w:t>
            </w:r>
          </w:p>
        </w:tc>
        <w:tc>
          <w:tcPr/>
          <w:p w:rsidR="00000000" w:rsidDel="00000000" w:rsidP="00000000" w:rsidRDefault="00000000" w:rsidRPr="00000000" w14:paraId="00000004">
            <w:pPr>
              <w:rPr/>
            </w:pPr>
            <w:r w:rsidDel="00000000" w:rsidR="00000000" w:rsidRPr="00000000">
              <w:rPr>
                <w:rtl w:val="0"/>
              </w:rPr>
              <w:t xml:space="preserve">Security and Surveillance</w:t>
            </w:r>
          </w:p>
        </w:tc>
      </w:tr>
      <w:tr>
        <w:trPr>
          <w:trHeight w:val="70" w:hRule="atLeast"/>
        </w:trPr>
        <w:tc>
          <w:tcPr>
            <w:vMerge w:val="continue"/>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Problem Statement:</w:t>
            </w:r>
          </w:p>
        </w:tc>
        <w:tc>
          <w:tcPr/>
          <w:p w:rsidR="00000000" w:rsidDel="00000000" w:rsidP="00000000" w:rsidRDefault="00000000" w:rsidRPr="00000000" w14:paraId="00000007">
            <w:pPr>
              <w:rPr/>
            </w:pPr>
            <w:r w:rsidDel="00000000" w:rsidR="00000000" w:rsidRPr="00000000">
              <w:rPr>
                <w:rtl w:val="0"/>
              </w:rPr>
              <w:t xml:space="preserve">In today’s world around 70% of women are working, so they need some security mechanism for the safe and secure route for traveling.</w:t>
            </w:r>
          </w:p>
        </w:tc>
      </w:tr>
      <w:tr>
        <w:trPr>
          <w:trHeight w:val="615" w:hRule="atLeast"/>
        </w:trPr>
        <w:tc>
          <w:tcPr>
            <w:vMerge w:val="restart"/>
          </w:tcPr>
          <w:p w:rsidR="00000000" w:rsidDel="00000000" w:rsidP="00000000" w:rsidRDefault="00000000" w:rsidRPr="00000000" w14:paraId="00000008">
            <w:pPr>
              <w:jc w:val="center"/>
              <w:rPr/>
            </w:pPr>
            <w:r w:rsidDel="00000000" w:rsidR="00000000" w:rsidRPr="00000000">
              <w:rPr>
                <w:rtl w:val="0"/>
              </w:rPr>
              <w:t xml:space="preserve">Implementation</w:t>
            </w:r>
          </w:p>
        </w:tc>
        <w:tc>
          <w:tcPr/>
          <w:p w:rsidR="00000000" w:rsidDel="00000000" w:rsidP="00000000" w:rsidRDefault="00000000" w:rsidRPr="00000000" w14:paraId="00000009">
            <w:pPr>
              <w:rPr/>
            </w:pPr>
            <w:r w:rsidDel="00000000" w:rsidR="00000000" w:rsidRPr="00000000">
              <w:rPr>
                <w:rtl w:val="0"/>
              </w:rPr>
              <w:t xml:space="preserve">Solution Approach:</w:t>
            </w:r>
          </w:p>
        </w:tc>
        <w:tc>
          <w:tcPr/>
          <w:p w:rsidR="00000000" w:rsidDel="00000000" w:rsidP="00000000" w:rsidRDefault="00000000" w:rsidRPr="00000000" w14:paraId="0000000A">
            <w:pPr>
              <w:rPr/>
            </w:pPr>
            <w:r w:rsidDel="00000000" w:rsidR="00000000" w:rsidRPr="00000000">
              <w:rPr>
                <w:rtl w:val="0"/>
              </w:rPr>
              <w:t xml:space="preserve">We will suggest the safest route among multiple routes on the map by using a Machine Learning algorithm by analyzing parameters like security and crime rates. It also gives high priority alert to the preconfigured mobile number and also the nearby security patrol (if required) along with the current location when the location does not change for a long time between starting point and destination. We also aim to include accessibility features so that women of various socio-economic classes and varying levels of physical abilities can use it easily.</w:t>
            </w:r>
          </w:p>
        </w:tc>
      </w:tr>
      <w:tr>
        <w:trPr>
          <w:trHeight w:val="945" w:hRule="atLeast"/>
        </w:trPr>
        <w:tc>
          <w:tcPr>
            <w:vMerge w:val="continue"/>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Resource Management:</w:t>
            </w:r>
          </w:p>
        </w:tc>
        <w:tc>
          <w:tcPr/>
          <w:p w:rsidR="00000000" w:rsidDel="00000000" w:rsidP="00000000" w:rsidRDefault="00000000" w:rsidRPr="00000000" w14:paraId="0000000D">
            <w:pPr>
              <w:rPr/>
            </w:pPr>
            <w:r w:rsidDel="00000000" w:rsidR="00000000" w:rsidRPr="00000000">
              <w:rPr>
                <w:rtl w:val="0"/>
              </w:rPr>
              <w:t xml:space="preserve">Application Development -Android Studio using Java Programming Language.</w:t>
            </w:r>
          </w:p>
          <w:p w:rsidR="00000000" w:rsidDel="00000000" w:rsidP="00000000" w:rsidRDefault="00000000" w:rsidRPr="00000000" w14:paraId="0000000E">
            <w:pPr>
              <w:rPr/>
            </w:pPr>
            <w:r w:rsidDel="00000000" w:rsidR="00000000" w:rsidRPr="00000000">
              <w:rPr>
                <w:rtl w:val="0"/>
              </w:rPr>
              <w:t xml:space="preserve">Map API – OpenStreetMapAPI (</w:t>
            </w:r>
            <w:hyperlink r:id="rId7">
              <w:r w:rsidDel="00000000" w:rsidR="00000000" w:rsidRPr="00000000">
                <w:rPr>
                  <w:color w:val="0000ff"/>
                  <w:u w:val="single"/>
                  <w:rtl w:val="0"/>
                </w:rPr>
                <w:t xml:space="preserve">https://openlayers.org/en/latest/apidoc/</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Backend Development-Django Framework (Python Programming Language).</w:t>
            </w:r>
          </w:p>
          <w:p w:rsidR="00000000" w:rsidDel="00000000" w:rsidP="00000000" w:rsidRDefault="00000000" w:rsidRPr="00000000" w14:paraId="00000010">
            <w:pPr>
              <w:rPr/>
            </w:pPr>
            <w:r w:rsidDel="00000000" w:rsidR="00000000" w:rsidRPr="00000000">
              <w:rPr>
                <w:rtl w:val="0"/>
              </w:rPr>
              <w:t xml:space="preserve">Machine Learning Framework – Pytorch, Tensorflow.</w:t>
            </w:r>
          </w:p>
          <w:p w:rsidR="00000000" w:rsidDel="00000000" w:rsidP="00000000" w:rsidRDefault="00000000" w:rsidRPr="00000000" w14:paraId="00000011">
            <w:pPr>
              <w:rPr/>
            </w:pPr>
            <w:r w:rsidDel="00000000" w:rsidR="00000000" w:rsidRPr="00000000">
              <w:rPr>
                <w:rtl w:val="0"/>
              </w:rPr>
              <w:t xml:space="preserve"> Database-MongoDB (NoSQL).</w:t>
            </w:r>
          </w:p>
        </w:tc>
      </w:tr>
      <w:tr>
        <w:trPr>
          <w:trHeight w:val="765" w:hRule="atLeast"/>
        </w:trPr>
        <w:tc>
          <w:tcPr>
            <w:vMerge w:val="continue"/>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 Execution Plan by Module:</w:t>
            </w:r>
          </w:p>
        </w:tc>
        <w:tc>
          <w:tcPr/>
          <w:p w:rsidR="00000000" w:rsidDel="00000000" w:rsidP="00000000" w:rsidRDefault="00000000" w:rsidRPr="00000000" w14:paraId="00000014">
            <w:pPr>
              <w:rPr/>
            </w:pPr>
            <w:r w:rsidDel="00000000" w:rsidR="00000000" w:rsidRPr="00000000">
              <w:rPr>
                <w:rtl w:val="0"/>
              </w:rPr>
              <w:t xml:space="preserve">Data Collection and Analyzing  🡪  Selecting and Developing ML/DL model  🡪  Testing and Evaluation of the model (Optimizing parameters) 🡪  Mobile App Development and Feature Embeddings 🡪   Complete Testing and Evaluation  🡪 Developed Application.</w:t>
            </w:r>
          </w:p>
        </w:tc>
      </w:tr>
      <w:tr>
        <w:trPr>
          <w:trHeight w:val="1290" w:hRule="atLeast"/>
        </w:trPr>
        <w:tc>
          <w:tcPr/>
          <w:p w:rsidR="00000000" w:rsidDel="00000000" w:rsidP="00000000" w:rsidRDefault="00000000" w:rsidRPr="00000000" w14:paraId="00000015">
            <w:pPr>
              <w:rPr/>
            </w:pPr>
            <w:r w:rsidDel="00000000" w:rsidR="00000000" w:rsidRPr="00000000">
              <w:rPr>
                <w:rtl w:val="0"/>
              </w:rPr>
              <w:t xml:space="preserve">Novelty:</w:t>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None of the existing apps are fully accessible with a screen reader, as all elements are not labelled. Colored contrasts did not meet the standards required for the apps to be accessible to people with visual impairments. Touch targets on apps require users to press a button to raise an alert that were not large enough, making these apps all the more difficult for partially and fully blind people. This adds these women to a long list of users who are disqualified from using the app—women who do not own a smartphone, who do not live in places with good connectivity, for whom English is not the first language communication—none of them are envisaged as users of safety apps and that apps allows user to give alert only through manual. </w:t>
            </w:r>
          </w:p>
          <w:p w:rsidR="00000000" w:rsidDel="00000000" w:rsidP="00000000" w:rsidRDefault="00000000" w:rsidRPr="00000000" w14:paraId="00000018">
            <w:pPr>
              <w:rPr/>
            </w:pPr>
            <w:r w:rsidDel="00000000" w:rsidR="00000000" w:rsidRPr="00000000">
              <w:rPr>
                <w:rtl w:val="0"/>
              </w:rPr>
              <w:t xml:space="preserve">Our app aims to include accessibility features, by testing it for the following—whether the color contrast of text and images is according to standards, whether all elements are labelled such that app is readable, whether touch targets are large enough or not and whether it is compatible with regional languages or not and also to develop the model with higher accuracy and also provide alert to the respective mobile numbers whenever the situation is critical automatically.</w:t>
            </w:r>
          </w:p>
        </w:tc>
      </w:tr>
      <w:tr>
        <w:trPr>
          <w:trHeight w:val="750" w:hRule="atLeast"/>
        </w:trPr>
        <w:tc>
          <w:tcPr/>
          <w:p w:rsidR="00000000" w:rsidDel="00000000" w:rsidP="00000000" w:rsidRDefault="00000000" w:rsidRPr="00000000" w14:paraId="00000019">
            <w:pPr>
              <w:rPr/>
            </w:pPr>
            <w:r w:rsidDel="00000000" w:rsidR="00000000" w:rsidRPr="00000000">
              <w:rPr>
                <w:rtl w:val="0"/>
              </w:rPr>
              <w:t xml:space="preserve">Collaboration:</w:t>
            </w:r>
          </w:p>
        </w:tc>
        <w:tc>
          <w:tcPr/>
          <w:p w:rsidR="00000000" w:rsidDel="00000000" w:rsidP="00000000" w:rsidRDefault="00000000" w:rsidRPr="00000000" w14:paraId="0000001A">
            <w:pPr>
              <w:rPr/>
            </w:pPr>
            <w:r w:rsidDel="00000000" w:rsidR="00000000" w:rsidRPr="00000000">
              <w:rPr>
                <w:rtl w:val="0"/>
              </w:rPr>
            </w:r>
          </w:p>
        </w:tc>
        <w:tc>
          <w:tcPr/>
          <w:p w:rsidR="00000000" w:rsidDel="00000000" w:rsidP="00000000" w:rsidRDefault="00000000" w:rsidRPr="00000000" w14:paraId="0000001B">
            <w:pPr>
              <w:rPr/>
            </w:pPr>
            <w:bookmarkStart w:colFirst="0" w:colLast="0" w:name="_heading=h.gjdgxs" w:id="0"/>
            <w:bookmarkEnd w:id="0"/>
            <w:r w:rsidDel="00000000" w:rsidR="00000000" w:rsidRPr="00000000">
              <w:rPr>
                <w:rtl w:val="0"/>
              </w:rPr>
              <w:t xml:space="preserve">After finalizing the project topic with the help of our trainer, all the innovators cohesively worked on preparing the document by preparing the problem statement as well as the solution. Then laid down the execution plan and did the research and development work and also identified the technologies that we’d be working on for this project. </w:t>
            </w:r>
          </w:p>
        </w:tc>
      </w:tr>
    </w:tbl>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layers.org/en/latest/api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NN61SYaFgKOS6+eYGMgH0WJBPg==">AMUW2mWzaiOryJggj6EEjEelpkNifwYpZKqfy5iXGpjXAffXLgTi4LvMMLsOquHHbqzndTJs4MppBQGYeikebxZswxtf2AwFzVZ4ZQPPXWMnNLuHu/cOPqmyTU/PsnRxLy1r8ord0Fvt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