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EF0DF" w14:textId="77777777" w:rsidR="00A526B6" w:rsidRPr="00A526B6" w:rsidRDefault="00000000" w:rsidP="00A526B6">
      <w:pPr>
        <w:rPr>
          <w:rFonts w:asciiTheme="majorHAnsi" w:eastAsia="Quattrocento Sans" w:hAnsiTheme="majorHAnsi" w:cstheme="majorHAnsi"/>
          <w:b/>
          <w:sz w:val="24"/>
          <w:szCs w:val="24"/>
        </w:rPr>
      </w:pPr>
      <w:r w:rsidRPr="00A526B6">
        <w:rPr>
          <w:rFonts w:asciiTheme="majorHAnsi" w:eastAsia="Quattrocento Sans" w:hAnsiTheme="majorHAnsi" w:cstheme="majorHAnsi"/>
          <w:b/>
          <w:sz w:val="24"/>
          <w:szCs w:val="24"/>
        </w:rPr>
        <w:t xml:space="preserve"> </w:t>
      </w:r>
      <w:r w:rsidR="00A526B6" w:rsidRPr="00A526B6">
        <w:rPr>
          <w:rFonts w:asciiTheme="majorHAnsi" w:eastAsia="Quattrocento Sans" w:hAnsiTheme="majorHAnsi" w:cstheme="majorHAnsi"/>
          <w:b/>
          <w:sz w:val="24"/>
          <w:szCs w:val="24"/>
        </w:rPr>
        <w:t>Name: Lalit Pal</w:t>
      </w:r>
    </w:p>
    <w:p w14:paraId="74DB4FFC" w14:textId="77777777" w:rsidR="00A526B6" w:rsidRPr="00A526B6" w:rsidRDefault="00A526B6" w:rsidP="00A526B6">
      <w:pPr>
        <w:rPr>
          <w:rFonts w:asciiTheme="majorHAnsi" w:eastAsia="Quattrocento Sans" w:hAnsiTheme="majorHAnsi" w:cstheme="majorHAnsi"/>
          <w:b/>
          <w:sz w:val="24"/>
          <w:szCs w:val="24"/>
        </w:rPr>
      </w:pPr>
      <w:r w:rsidRPr="00A526B6">
        <w:rPr>
          <w:rFonts w:asciiTheme="majorHAnsi" w:eastAsia="Quattrocento Sans" w:hAnsiTheme="majorHAnsi" w:cstheme="majorHAnsi"/>
          <w:b/>
          <w:sz w:val="24"/>
          <w:szCs w:val="24"/>
        </w:rPr>
        <w:t>Roll No.: L007</w:t>
      </w:r>
    </w:p>
    <w:p w14:paraId="1C98607F" w14:textId="77777777" w:rsidR="00A526B6" w:rsidRPr="00A526B6" w:rsidRDefault="00A526B6" w:rsidP="00A526B6">
      <w:pPr>
        <w:rPr>
          <w:rFonts w:asciiTheme="majorHAnsi" w:eastAsia="Quattrocento Sans" w:hAnsiTheme="majorHAnsi" w:cstheme="majorHAnsi"/>
          <w:b/>
          <w:sz w:val="24"/>
          <w:szCs w:val="24"/>
        </w:rPr>
      </w:pPr>
      <w:r w:rsidRPr="00A526B6">
        <w:rPr>
          <w:rFonts w:asciiTheme="majorHAnsi" w:eastAsia="Quattrocento Sans" w:hAnsiTheme="majorHAnsi" w:cstheme="majorHAnsi"/>
          <w:b/>
          <w:sz w:val="24"/>
          <w:szCs w:val="24"/>
        </w:rPr>
        <w:t>MSc Data Science and AI</w:t>
      </w:r>
    </w:p>
    <w:p w14:paraId="367B8047" w14:textId="6B59B619" w:rsidR="000E511E" w:rsidRPr="00A526B6" w:rsidRDefault="00000000" w:rsidP="00A526B6">
      <w:pPr>
        <w:rPr>
          <w:rFonts w:asciiTheme="majorHAnsi" w:eastAsia="Quattrocento Sans" w:hAnsiTheme="majorHAnsi" w:cstheme="majorHAnsi"/>
          <w:sz w:val="24"/>
          <w:szCs w:val="24"/>
        </w:rPr>
      </w:pPr>
      <w:r w:rsidRPr="00A526B6">
        <w:rPr>
          <w:rFonts w:asciiTheme="majorHAnsi" w:eastAsia="Quattrocento Sans" w:hAnsiTheme="majorHAnsi" w:cstheme="majorHAnsi"/>
          <w:sz w:val="24"/>
          <w:szCs w:val="24"/>
        </w:rPr>
        <w:t>Practical 8:</w:t>
      </w:r>
      <w:r w:rsidRPr="00A526B6">
        <w:rPr>
          <w:rFonts w:asciiTheme="majorHAnsi" w:eastAsia="Quattrocento Sans" w:hAnsiTheme="majorHAnsi" w:cstheme="majorHAnsi"/>
          <w:color w:val="000000"/>
          <w:sz w:val="24"/>
          <w:szCs w:val="24"/>
          <w:highlight w:val="white"/>
        </w:rPr>
        <w:t xml:space="preserve"> Database backup and restore</w:t>
      </w:r>
      <w:r w:rsidRPr="00A526B6">
        <w:rPr>
          <w:rFonts w:asciiTheme="majorHAnsi" w:eastAsia="Quattrocento Sans" w:hAnsiTheme="majorHAnsi" w:cstheme="majorHAnsi"/>
          <w:sz w:val="24"/>
          <w:szCs w:val="24"/>
        </w:rPr>
        <w:t xml:space="preserve"> Using Workbench</w:t>
      </w:r>
    </w:p>
    <w:p w14:paraId="3AF4FE28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1.Backup</w:t>
      </w:r>
    </w:p>
    <w:p w14:paraId="63C7209E" w14:textId="77777777" w:rsidR="000E511E" w:rsidRDefault="000E51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</w:p>
    <w:p w14:paraId="693B304D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5B0FBAAE" wp14:editId="05797FA7">
            <wp:extent cx="5947410" cy="3421380"/>
            <wp:effectExtent l="0" t="0" r="0" b="0"/>
            <wp:docPr id="1" name="image1.png" descr="Screenshot (7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(73).png"/>
                    <pic:cNvPicPr preferRelativeResize="0"/>
                  </pic:nvPicPr>
                  <pic:blipFill>
                    <a:blip r:embed="rId7"/>
                    <a:srcRect b="507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8F130" w14:textId="77777777" w:rsidR="000E51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 to the Administration tab, on the Navigation panel (on the left by default)</w:t>
      </w:r>
    </w:p>
    <w:p w14:paraId="3809718A" w14:textId="77777777" w:rsidR="000E51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Select Data Export</w:t>
      </w:r>
    </w:p>
    <w:p w14:paraId="5D559053" w14:textId="77777777" w:rsidR="000E51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From the Data Export tab in the Tables </w:t>
      </w:r>
      <w:proofErr w:type="gramStart"/>
      <w:r>
        <w:rPr>
          <w:b/>
          <w:color w:val="000000"/>
          <w:sz w:val="32"/>
          <w:szCs w:val="32"/>
        </w:rPr>
        <w:t>To</w:t>
      </w:r>
      <w:proofErr w:type="gramEnd"/>
      <w:r>
        <w:rPr>
          <w:b/>
          <w:color w:val="000000"/>
          <w:sz w:val="32"/>
          <w:szCs w:val="32"/>
        </w:rPr>
        <w:t xml:space="preserve"> Export section, select the databases and tables that will be added to the backup file</w:t>
      </w:r>
    </w:p>
    <w:p w14:paraId="368EAE26" w14:textId="77777777" w:rsidR="000E51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From the Export Option section, select the format for the exported data. Either each table will be exported to a separate .</w:t>
      </w:r>
      <w:proofErr w:type="spellStart"/>
      <w:r>
        <w:rPr>
          <w:b/>
          <w:color w:val="000000"/>
          <w:sz w:val="32"/>
          <w:szCs w:val="32"/>
        </w:rPr>
        <w:t>sql</w:t>
      </w:r>
      <w:proofErr w:type="spellEnd"/>
      <w:r>
        <w:rPr>
          <w:b/>
          <w:color w:val="000000"/>
          <w:sz w:val="32"/>
          <w:szCs w:val="32"/>
        </w:rPr>
        <w:t xml:space="preserve"> file, or one common .</w:t>
      </w:r>
      <w:proofErr w:type="spellStart"/>
      <w:r>
        <w:rPr>
          <w:b/>
          <w:color w:val="000000"/>
          <w:sz w:val="32"/>
          <w:szCs w:val="32"/>
        </w:rPr>
        <w:t>sql</w:t>
      </w:r>
      <w:proofErr w:type="spellEnd"/>
      <w:r>
        <w:rPr>
          <w:b/>
          <w:color w:val="000000"/>
          <w:sz w:val="32"/>
          <w:szCs w:val="32"/>
        </w:rPr>
        <w:t xml:space="preserve"> file will be created.</w:t>
      </w:r>
    </w:p>
    <w:p w14:paraId="1ABBB429" w14:textId="77777777" w:rsidR="000E511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Press the Export button to create a backup file.</w:t>
      </w:r>
    </w:p>
    <w:p w14:paraId="2DFB3FE5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8"/>
        <w:rPr>
          <w:b/>
          <w:color w:val="000000"/>
          <w:sz w:val="40"/>
          <w:szCs w:val="40"/>
        </w:rPr>
      </w:pPr>
      <w:r>
        <w:rPr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2122E65D" wp14:editId="52EC3635">
            <wp:extent cx="5947410" cy="1874520"/>
            <wp:effectExtent l="0" t="0" r="0" b="0"/>
            <wp:docPr id="3" name="image3.png" descr="Screenshot (7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(74).png"/>
                    <pic:cNvPicPr preferRelativeResize="0"/>
                  </pic:nvPicPr>
                  <pic:blipFill>
                    <a:blip r:embed="rId8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EF41C" w14:textId="77777777" w:rsidR="000E511E" w:rsidRDefault="000E51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8"/>
        <w:rPr>
          <w:b/>
          <w:color w:val="000000"/>
          <w:sz w:val="40"/>
          <w:szCs w:val="40"/>
        </w:rPr>
      </w:pPr>
    </w:p>
    <w:p w14:paraId="10778754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8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When you click the Export button, a log of the export execution will be displayed, in which there will be a </w:t>
      </w:r>
      <w:proofErr w:type="spellStart"/>
      <w:r>
        <w:rPr>
          <w:b/>
          <w:color w:val="000000"/>
          <w:sz w:val="32"/>
          <w:szCs w:val="32"/>
        </w:rPr>
        <w:t>mysqldump</w:t>
      </w:r>
      <w:proofErr w:type="spellEnd"/>
      <w:r>
        <w:rPr>
          <w:b/>
          <w:color w:val="000000"/>
          <w:sz w:val="32"/>
          <w:szCs w:val="32"/>
        </w:rPr>
        <w:t> command with the parameters specified in the interface.</w:t>
      </w:r>
    </w:p>
    <w:p w14:paraId="548F5AFC" w14:textId="77777777" w:rsidR="000E511E" w:rsidRDefault="000E51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40"/>
          <w:szCs w:val="40"/>
        </w:rPr>
      </w:pPr>
    </w:p>
    <w:p w14:paraId="1AA25B9A" w14:textId="77777777" w:rsidR="000E511E" w:rsidRDefault="000E51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40"/>
          <w:szCs w:val="40"/>
        </w:rPr>
      </w:pPr>
    </w:p>
    <w:p w14:paraId="61A0E58E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8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2.Restore</w:t>
      </w:r>
    </w:p>
    <w:p w14:paraId="749364C8" w14:textId="77777777" w:rsidR="000E511E" w:rsidRDefault="000E51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</w:p>
    <w:p w14:paraId="558E3195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4AE8607A" wp14:editId="4FC9FE43">
            <wp:extent cx="5947410" cy="3467100"/>
            <wp:effectExtent l="0" t="0" r="0" b="0"/>
            <wp:docPr id="2" name="image2.png" descr="Screenshot (7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(76).png"/>
                    <pic:cNvPicPr preferRelativeResize="0"/>
                  </pic:nvPicPr>
                  <pic:blipFill>
                    <a:blip r:embed="rId9"/>
                    <a:srcRect b="614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114BE" w14:textId="77777777" w:rsidR="000E511E" w:rsidRDefault="000E51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</w:p>
    <w:p w14:paraId="6955A146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 </w:t>
      </w:r>
    </w:p>
    <w:p w14:paraId="1518FBFC" w14:textId="77777777" w:rsidR="000E5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 to the Administration tab, on the Navigation panel (on the left by default)</w:t>
      </w:r>
    </w:p>
    <w:p w14:paraId="7A87A831" w14:textId="77777777" w:rsidR="000E5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Select Data Import\Restore</w:t>
      </w:r>
    </w:p>
    <w:p w14:paraId="414C621A" w14:textId="77777777" w:rsidR="000E5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Select the source of the recovery Dump Project Folder or Self-Contained File, depending on what you selected at the backup stage</w:t>
      </w:r>
    </w:p>
    <w:p w14:paraId="2A5C547E" w14:textId="77777777" w:rsidR="000E5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If you used a Dump Project Folder, then you can select the databases and tables that need to be restored.</w:t>
      </w:r>
    </w:p>
    <w:p w14:paraId="33221F78" w14:textId="77777777" w:rsidR="000E5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14:paraId="3F1E1330" w14:textId="77777777" w:rsidR="000E5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Press the Start Import button.</w:t>
      </w:r>
    </w:p>
    <w:p w14:paraId="7FD2F50C" w14:textId="77777777" w:rsidR="000E51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/>
      </w:r>
    </w:p>
    <w:sectPr w:rsidR="000E511E">
      <w:headerReference w:type="default" r:id="rId10"/>
      <w:footerReference w:type="default" r:id="rId11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5F60D0" w14:textId="77777777" w:rsidR="002060E3" w:rsidRDefault="002060E3">
      <w:pPr>
        <w:spacing w:after="0" w:line="240" w:lineRule="auto"/>
      </w:pPr>
      <w:r>
        <w:separator/>
      </w:r>
    </w:p>
  </w:endnote>
  <w:endnote w:type="continuationSeparator" w:id="0">
    <w:p w14:paraId="7440FF13" w14:textId="77777777" w:rsidR="002060E3" w:rsidRDefault="00206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42A19" w14:textId="77777777" w:rsidR="000E511E" w:rsidRDefault="000E51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AAA50" w14:textId="77777777" w:rsidR="002060E3" w:rsidRDefault="002060E3">
      <w:pPr>
        <w:spacing w:after="0" w:line="240" w:lineRule="auto"/>
      </w:pPr>
      <w:r>
        <w:separator/>
      </w:r>
    </w:p>
  </w:footnote>
  <w:footnote w:type="continuationSeparator" w:id="0">
    <w:p w14:paraId="7AA65CFB" w14:textId="77777777" w:rsidR="002060E3" w:rsidRDefault="002060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419C7" w14:textId="77777777" w:rsidR="000E511E" w:rsidRDefault="000E51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D59F3"/>
    <w:multiLevelType w:val="multilevel"/>
    <w:tmpl w:val="0914B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D9315D6"/>
    <w:multiLevelType w:val="multilevel"/>
    <w:tmpl w:val="D0643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6269229B"/>
    <w:multiLevelType w:val="multilevel"/>
    <w:tmpl w:val="B6E029C0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88451296">
    <w:abstractNumId w:val="1"/>
  </w:num>
  <w:num w:numId="2" w16cid:durableId="1335454982">
    <w:abstractNumId w:val="2"/>
  </w:num>
  <w:num w:numId="3" w16cid:durableId="1071851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11E"/>
    <w:rsid w:val="000E511E"/>
    <w:rsid w:val="002060E3"/>
    <w:rsid w:val="005C2F3B"/>
    <w:rsid w:val="00A526B6"/>
    <w:rsid w:val="00EF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72ABB"/>
  <w15:docId w15:val="{171D7856-33A6-4637-BAC7-2BE918F84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</dc:creator>
  <cp:lastModifiedBy>lalit pAL</cp:lastModifiedBy>
  <cp:revision>2</cp:revision>
  <dcterms:created xsi:type="dcterms:W3CDTF">2024-04-06T03:35:00Z</dcterms:created>
  <dcterms:modified xsi:type="dcterms:W3CDTF">2024-04-06T03:35:00Z</dcterms:modified>
</cp:coreProperties>
</file>