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4D8" w:rsidRDefault="001A74D8" w:rsidP="001A74D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TRAFFIC MANAGEMENT USING IOT</w:t>
      </w:r>
    </w:p>
    <w:p w:rsidR="001A74D8" w:rsidRDefault="001A74D8" w:rsidP="001A74D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PHASE 3</w:t>
      </w:r>
    </w:p>
    <w:p w:rsidR="001A74D8" w:rsidRDefault="001A74D8" w:rsidP="001A74D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SENSOR DESIGN SIMULATION USING WOKWI </w:t>
      </w:r>
    </w:p>
    <w:p w:rsidR="001A74D8" w:rsidRDefault="001A74D8" w:rsidP="001A74D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1A74D8" w:rsidRPr="00DF6EA8" w:rsidRDefault="001A74D8" w:rsidP="001A74D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6E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INTRODUCTION: </w:t>
      </w:r>
    </w:p>
    <w:p w:rsidR="001A74D8" w:rsidRPr="00DF6EA8" w:rsidRDefault="005F34F8" w:rsidP="001A74D8">
      <w:pPr>
        <w:jc w:val="both"/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In phase 3, we have </w:t>
      </w: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used the </w:t>
      </w:r>
      <w:proofErr w:type="spellStart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Arduino</w:t>
      </w:r>
      <w:proofErr w:type="spellEnd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Uno in designing a circuit to manage traffic using IOT. </w:t>
      </w: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The simulation of the circuit was done using WOKWI simulator.</w:t>
      </w:r>
      <w:r w:rsidRPr="00DF6EA8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</w:t>
      </w:r>
      <w:r w:rsidRPr="00DF6EA8">
        <w:rPr>
          <w:rFonts w:ascii="Times New Roman" w:hAnsi="Times New Roman" w:cs="Times New Roman"/>
          <w:sz w:val="28"/>
          <w:szCs w:val="28"/>
          <w:shd w:val="clear" w:color="auto" w:fill="F7F7F8"/>
        </w:rPr>
        <w:t>Simulations are also an essential tool for testing and refining Intelligent Transportation Systems (ITS) and Internet of Things (</w:t>
      </w:r>
      <w:proofErr w:type="spellStart"/>
      <w:r w:rsidRPr="00DF6EA8">
        <w:rPr>
          <w:rFonts w:ascii="Times New Roman" w:hAnsi="Times New Roman" w:cs="Times New Roman"/>
          <w:sz w:val="28"/>
          <w:szCs w:val="28"/>
          <w:shd w:val="clear" w:color="auto" w:fill="F7F7F8"/>
        </w:rPr>
        <w:t>IoT</w:t>
      </w:r>
      <w:proofErr w:type="spellEnd"/>
      <w:r w:rsidRPr="00DF6EA8">
        <w:rPr>
          <w:rFonts w:ascii="Times New Roman" w:hAnsi="Times New Roman" w:cs="Times New Roman"/>
          <w:sz w:val="28"/>
          <w:szCs w:val="28"/>
          <w:shd w:val="clear" w:color="auto" w:fill="F7F7F8"/>
        </w:rPr>
        <w:t>) solutions, such as smart traffic lights, dynamic traffic signal control, and adaptive traffic management systems.</w:t>
      </w:r>
    </w:p>
    <w:p w:rsidR="005F34F8" w:rsidRPr="00DF6EA8" w:rsidRDefault="005F34F8" w:rsidP="005F34F8">
      <w:pPr>
        <w:rPr>
          <w:rFonts w:ascii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REQUIREMENTS:</w:t>
      </w:r>
    </w:p>
    <w:p w:rsidR="005F34F8" w:rsidRPr="00DF6EA8" w:rsidRDefault="005F34F8" w:rsidP="001A74D8">
      <w:pPr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Creating a </w:t>
      </w: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traffic management system </w:t>
      </w: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in an online simulation platform like </w:t>
      </w:r>
      <w:proofErr w:type="spellStart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Wokwi</w:t>
      </w:r>
      <w:proofErr w:type="spellEnd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requires multipl</w:t>
      </w: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e components, including</w:t>
      </w: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a microc</w:t>
      </w: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ontroller (such as an </w:t>
      </w:r>
      <w:proofErr w:type="spellStart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Arduino</w:t>
      </w:r>
      <w:proofErr w:type="spellEnd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) </w:t>
      </w: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and a way to visualize and control the system</w:t>
      </w: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like LEDS and a pedestrian pushbutton.</w:t>
      </w:r>
    </w:p>
    <w:p w:rsidR="005F34F8" w:rsidRPr="00DF6EA8" w:rsidRDefault="005F34F8" w:rsidP="005F34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Arduino</w:t>
      </w:r>
      <w:proofErr w:type="spellEnd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Uno:</w:t>
      </w:r>
    </w:p>
    <w:p w:rsidR="005F34F8" w:rsidRPr="00DF6EA8" w:rsidRDefault="005F34F8" w:rsidP="001A74D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6EA8">
        <w:rPr>
          <w:rFonts w:ascii="Times New Roman" w:hAnsi="Times New Roman" w:cs="Times New Roman"/>
          <w:sz w:val="28"/>
          <w:szCs w:val="28"/>
          <w:shd w:val="clear" w:color="auto" w:fill="FFFFFF"/>
        </w:rPr>
        <w:t>The </w:t>
      </w:r>
      <w:proofErr w:type="spellStart"/>
      <w:r w:rsidRPr="00DF6EA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Arduino</w:t>
      </w:r>
      <w:proofErr w:type="spellEnd"/>
      <w:r w:rsidRPr="00DF6EA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Uno</w:t>
      </w:r>
      <w:r w:rsidRPr="00DF6EA8">
        <w:rPr>
          <w:rFonts w:ascii="Times New Roman" w:hAnsi="Times New Roman" w:cs="Times New Roman"/>
          <w:sz w:val="28"/>
          <w:szCs w:val="28"/>
          <w:shd w:val="clear" w:color="auto" w:fill="FFFFFF"/>
        </w:rPr>
        <w:t> is an </w:t>
      </w:r>
      <w:hyperlink r:id="rId5" w:tooltip="Open-source" w:history="1">
        <w:r w:rsidRPr="00DF6EA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open-source</w:t>
        </w:r>
      </w:hyperlink>
      <w:r w:rsidRPr="00DF6EA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Single-board microcontroller" w:history="1">
        <w:r w:rsidRPr="00DF6EA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microcontroller board</w:t>
        </w:r>
      </w:hyperlink>
      <w:r w:rsidRPr="00DF6EA8">
        <w:rPr>
          <w:rFonts w:ascii="Times New Roman" w:hAnsi="Times New Roman" w:cs="Times New Roman"/>
          <w:sz w:val="28"/>
          <w:szCs w:val="28"/>
          <w:shd w:val="clear" w:color="auto" w:fill="FFFFFF"/>
        </w:rPr>
        <w:t> based on the </w:t>
      </w:r>
      <w:hyperlink r:id="rId7" w:tooltip="Microchip Technology" w:history="1">
        <w:r w:rsidRPr="00DF6EA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Microchip</w:t>
        </w:r>
      </w:hyperlink>
      <w:r w:rsidRPr="00DF6EA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ATmega328P" w:history="1">
        <w:r w:rsidRPr="00DF6EA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ATmega328P</w:t>
        </w:r>
      </w:hyperlink>
      <w:r w:rsidRPr="00DF6EA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Microcontroller" w:history="1">
        <w:r w:rsidRPr="00DF6EA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microcontroller</w:t>
        </w:r>
      </w:hyperlink>
      <w:r w:rsidRPr="00DF6EA8">
        <w:rPr>
          <w:rFonts w:ascii="Times New Roman" w:hAnsi="Times New Roman" w:cs="Times New Roman"/>
          <w:sz w:val="28"/>
          <w:szCs w:val="28"/>
          <w:shd w:val="clear" w:color="auto" w:fill="FFFFFF"/>
        </w:rPr>
        <w:t> (MCU) and developed by </w:t>
      </w:r>
      <w:hyperlink r:id="rId10" w:tooltip="Arduino" w:history="1">
        <w:r w:rsidRPr="00DF6EA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Arduino.cc</w:t>
        </w:r>
      </w:hyperlink>
      <w:r w:rsidRPr="00DF6EA8">
        <w:rPr>
          <w:rFonts w:ascii="Times New Roman" w:hAnsi="Times New Roman" w:cs="Times New Roman"/>
          <w:sz w:val="28"/>
          <w:szCs w:val="28"/>
          <w:shd w:val="clear" w:color="auto" w:fill="FFFFFF"/>
        </w:rPr>
        <w:t> and initially released in 2010.</w:t>
      </w:r>
      <w:hyperlink r:id="rId11" w:anchor="cite_note-2" w:history="1">
        <w:r w:rsidRPr="00DF6EA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[2]</w:t>
        </w:r>
      </w:hyperlink>
      <w:hyperlink r:id="rId12" w:anchor="cite_note-What_is_Arduino?-3" w:history="1">
        <w:r w:rsidRPr="00DF6EA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[3]</w:t>
        </w:r>
      </w:hyperlink>
      <w:r w:rsidRPr="00DF6EA8">
        <w:rPr>
          <w:rFonts w:ascii="Times New Roman" w:hAnsi="Times New Roman" w:cs="Times New Roman"/>
          <w:sz w:val="28"/>
          <w:szCs w:val="28"/>
          <w:shd w:val="clear" w:color="auto" w:fill="FFFFFF"/>
        </w:rPr>
        <w:t> The </w:t>
      </w:r>
      <w:hyperlink r:id="rId13" w:tooltip="Single-board microcontroller" w:history="1">
        <w:r w:rsidRPr="00DF6EA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microcontroller board</w:t>
        </w:r>
      </w:hyperlink>
      <w:r w:rsidRPr="00DF6E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is equipped with sets of digital and </w:t>
      </w:r>
      <w:proofErr w:type="spellStart"/>
      <w:r w:rsidRPr="00DF6EA8">
        <w:rPr>
          <w:rFonts w:ascii="Times New Roman" w:hAnsi="Times New Roman" w:cs="Times New Roman"/>
          <w:sz w:val="28"/>
          <w:szCs w:val="28"/>
          <w:shd w:val="clear" w:color="auto" w:fill="FFFFFF"/>
        </w:rPr>
        <w:t>analog</w:t>
      </w:r>
      <w:proofErr w:type="spellEnd"/>
      <w:r w:rsidRPr="00DF6EA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4" w:tooltip="Input/output" w:history="1">
        <w:r w:rsidRPr="00DF6EA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input/output</w:t>
        </w:r>
      </w:hyperlink>
      <w:r w:rsidRPr="00DF6EA8">
        <w:rPr>
          <w:rFonts w:ascii="Times New Roman" w:hAnsi="Times New Roman" w:cs="Times New Roman"/>
          <w:sz w:val="28"/>
          <w:szCs w:val="28"/>
          <w:shd w:val="clear" w:color="auto" w:fill="FFFFFF"/>
        </w:rPr>
        <w:t> (I/O) pins that may be interfaced to various </w:t>
      </w:r>
      <w:hyperlink r:id="rId15" w:tooltip="Expansion board" w:history="1">
        <w:r w:rsidRPr="00DF6EA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expansion boards</w:t>
        </w:r>
      </w:hyperlink>
      <w:r w:rsidRPr="00DF6EA8">
        <w:rPr>
          <w:rFonts w:ascii="Times New Roman" w:hAnsi="Times New Roman" w:cs="Times New Roman"/>
          <w:sz w:val="28"/>
          <w:szCs w:val="28"/>
          <w:shd w:val="clear" w:color="auto" w:fill="FFFFFF"/>
        </w:rPr>
        <w:t> (shields) and other circuits</w:t>
      </w:r>
    </w:p>
    <w:p w:rsidR="005F34F8" w:rsidRPr="00DF6EA8" w:rsidRDefault="005F34F8" w:rsidP="001A74D8">
      <w:pPr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674620" cy="2674620"/>
            <wp:effectExtent l="0" t="0" r="0" b="0"/>
            <wp:docPr id="1" name="Picture 1" descr="https://upload.wikimedia.org/wikipedia/commons/thumb/3/38/Arduino_Uno_-_R3.jpg/220px-Arduino_Uno_-_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8/Arduino_Uno_-_R3.jpg/220px-Arduino_Uno_-_R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F8" w:rsidRPr="00DF6EA8" w:rsidRDefault="005F34F8" w:rsidP="005F34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>LEDS: to represent the traffic lights</w:t>
      </w:r>
    </w:p>
    <w:p w:rsidR="005F34F8" w:rsidRPr="00DF6EA8" w:rsidRDefault="005F34F8" w:rsidP="005F34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Breadboard and Wires</w:t>
      </w:r>
    </w:p>
    <w:p w:rsidR="005F34F8" w:rsidRPr="00DF6EA8" w:rsidRDefault="005F34F8" w:rsidP="005F34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Resistors: 220</w:t>
      </w: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Ω</w:t>
      </w: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(3N) , 10K</w:t>
      </w: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Ω</w:t>
      </w: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(1N)</w:t>
      </w:r>
    </w:p>
    <w:p w:rsidR="005F34F8" w:rsidRPr="00DF6EA8" w:rsidRDefault="005F34F8" w:rsidP="005F34F8">
      <w:pPr>
        <w:ind w:left="360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5F34F8" w:rsidRPr="00DF6EA8" w:rsidRDefault="005F34F8" w:rsidP="005F34F8">
      <w:pPr>
        <w:rPr>
          <w:rFonts w:ascii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CIRCUIT DESIGN:</w:t>
      </w:r>
    </w:p>
    <w:p w:rsidR="005F34F8" w:rsidRPr="00DF6EA8" w:rsidRDefault="005F34F8" w:rsidP="005F34F8">
      <w:pPr>
        <w:ind w:left="360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5731510" cy="3978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 desig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F8" w:rsidRPr="00DF6EA8" w:rsidRDefault="005F34F8" w:rsidP="005F34F8">
      <w:pPr>
        <w:ind w:left="360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5F34F8" w:rsidRPr="00DF6EA8" w:rsidRDefault="005F34F8" w:rsidP="005F34F8">
      <w:pPr>
        <w:rPr>
          <w:rFonts w:ascii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PROGRAM: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const</w:t>
      </w:r>
      <w:proofErr w:type="spellEnd"/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redPin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2;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const</w:t>
      </w:r>
      <w:proofErr w:type="spellEnd"/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yellowPin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3;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const</w:t>
      </w:r>
      <w:proofErr w:type="spellEnd"/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greenPin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4;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const</w:t>
      </w:r>
      <w:proofErr w:type="spellEnd"/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pedestrianButtonPin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5;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void</w:t>
      </w:r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setup() {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redPin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OUTPUT);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yellowPin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OUTPUT);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greenPin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OUTPUT);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pedestrianButtonPin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INPUT_PULLUP);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void</w:t>
      </w:r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loop() {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  // Normal traffic light sequence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redPin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HIGH);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delay(</w:t>
      </w:r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5000);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redPin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LOW);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yellowPin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HIGH);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delay(</w:t>
      </w:r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2000);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yellowPin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LOW);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greenPin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HIGH);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delay(</w:t>
      </w:r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5000);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greenPin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LOW);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// Check if the pedestrian button is pressed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if</w:t>
      </w:r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digitalRead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pedestrianButtonPin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== LOW) {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// Pedestrian crossing sequence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redPin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HIGH);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delay(</w:t>
      </w:r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2000);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redPin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LOW);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delay(</w:t>
      </w:r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500);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yellowPin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HIGH);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delay(</w:t>
      </w:r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1000);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yellowPin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LOW);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delay(</w:t>
      </w:r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500);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redPin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HIGH);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delay(</w:t>
      </w:r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2000);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redPin</w:t>
      </w:r>
      <w:proofErr w:type="spellEnd"/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LOW);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}</w:t>
      </w:r>
    </w:p>
    <w:p w:rsidR="005F34F8" w:rsidRPr="005F34F8" w:rsidRDefault="005F34F8" w:rsidP="005F34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F34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:rsidR="005F34F8" w:rsidRPr="00DF6EA8" w:rsidRDefault="005F34F8" w:rsidP="005F34F8">
      <w:pPr>
        <w:ind w:left="360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5F34F8" w:rsidRPr="00DF6EA8" w:rsidRDefault="005F34F8" w:rsidP="005F34F8">
      <w:pPr>
        <w:rPr>
          <w:rFonts w:ascii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EXPLANATION:</w:t>
      </w:r>
    </w:p>
    <w:p w:rsidR="00DF6EA8" w:rsidRPr="00DF6EA8" w:rsidRDefault="00DF6EA8" w:rsidP="00DF6EA8">
      <w:pPr>
        <w:ind w:left="360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The provided </w:t>
      </w:r>
      <w:proofErr w:type="spellStart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Arduino</w:t>
      </w:r>
      <w:proofErr w:type="spellEnd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code simulates a basic traffic management system with traffic lights and a pedestrian crossing button</w:t>
      </w: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:rsidR="00DF6EA8" w:rsidRPr="00DF6EA8" w:rsidRDefault="00DF6EA8" w:rsidP="00DF6EA8">
      <w:pPr>
        <w:ind w:left="360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1. The code begins by defining the pins for the three traffic light LEDs (red, yellow, and green) and the pedestrian button. These pins are connected to the </w:t>
      </w:r>
      <w:proofErr w:type="spellStart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Arduino</w:t>
      </w:r>
      <w:proofErr w:type="spellEnd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:rsidR="00DF6EA8" w:rsidRPr="00DF6EA8" w:rsidRDefault="00DF6EA8" w:rsidP="00DF6EA8">
      <w:pPr>
        <w:ind w:left="360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DF6EA8" w:rsidRPr="00DF6EA8" w:rsidRDefault="00DF6EA8" w:rsidP="00DF6EA8">
      <w:pPr>
        <w:ind w:left="360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2. In the `setup` function, the pins are configured:</w:t>
      </w:r>
    </w:p>
    <w:p w:rsidR="00DF6EA8" w:rsidRPr="00DF6EA8" w:rsidRDefault="00DF6EA8" w:rsidP="00DF6EA8">
      <w:pPr>
        <w:ind w:left="360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- `</w:t>
      </w:r>
      <w:proofErr w:type="spellStart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redPin</w:t>
      </w:r>
      <w:proofErr w:type="spellEnd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`, `</w:t>
      </w:r>
      <w:proofErr w:type="spellStart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yellowPin</w:t>
      </w:r>
      <w:proofErr w:type="spellEnd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`, and `</w:t>
      </w:r>
      <w:proofErr w:type="spellStart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greenPin</w:t>
      </w:r>
      <w:proofErr w:type="spellEnd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` are set as OUTPUT pins, indicating that they control the traffic light LEDs.</w:t>
      </w:r>
    </w:p>
    <w:p w:rsidR="00DF6EA8" w:rsidRPr="00DF6EA8" w:rsidRDefault="00DF6EA8" w:rsidP="00DF6EA8">
      <w:pPr>
        <w:ind w:left="360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 xml:space="preserve">   - `</w:t>
      </w:r>
      <w:proofErr w:type="spellStart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pedestrianButtonPin</w:t>
      </w:r>
      <w:proofErr w:type="spellEnd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` is set as an INPUT_PULLUP pin, enabling the internal pull-up resistor. This configuration ensures that when the pedestrian button is not pressed, the pin reads HIGH (due to the pull-up resistor).</w:t>
      </w:r>
    </w:p>
    <w:p w:rsidR="00DF6EA8" w:rsidRPr="00DF6EA8" w:rsidRDefault="00DF6EA8" w:rsidP="00DF6EA8">
      <w:pPr>
        <w:ind w:left="360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DF6EA8" w:rsidRPr="00DF6EA8" w:rsidRDefault="00DF6EA8" w:rsidP="00DF6EA8">
      <w:pPr>
        <w:ind w:left="360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3. The `loop` function contains the main logic for the traffic light and pedestrian crossing sequences:</w:t>
      </w:r>
    </w:p>
    <w:p w:rsidR="00DF6EA8" w:rsidRPr="00DF6EA8" w:rsidRDefault="00DF6EA8" w:rsidP="00DF6EA8">
      <w:pPr>
        <w:ind w:left="360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DF6EA8" w:rsidRPr="00DF6EA8" w:rsidRDefault="00DF6EA8" w:rsidP="00DF6EA8">
      <w:pPr>
        <w:ind w:left="360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- The traffic light sequence follows a standard pattern: red light for 5 seconds, yellow light for 2 seconds, and green light for 5 seconds. This pattern repeats continuously.</w:t>
      </w:r>
    </w:p>
    <w:p w:rsidR="00DF6EA8" w:rsidRPr="00DF6EA8" w:rsidRDefault="00DF6EA8" w:rsidP="00DF6EA8">
      <w:pPr>
        <w:ind w:left="360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DF6EA8" w:rsidRPr="00DF6EA8" w:rsidRDefault="00DF6EA8" w:rsidP="00DF6EA8">
      <w:pPr>
        <w:ind w:left="360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- It then checks if the pedestrian button is pressed by monitoring the state of `</w:t>
      </w:r>
      <w:proofErr w:type="spellStart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pedestrianButtonPin</w:t>
      </w:r>
      <w:proofErr w:type="spellEnd"/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`. If the button is pressed (reads LOW), it initiates the pedestrian crossing sequence.</w:t>
      </w:r>
    </w:p>
    <w:p w:rsidR="00DF6EA8" w:rsidRPr="00DF6EA8" w:rsidRDefault="00DF6EA8" w:rsidP="00DF6EA8">
      <w:pPr>
        <w:ind w:left="360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DF6EA8" w:rsidRPr="00DF6EA8" w:rsidRDefault="00DF6EA8" w:rsidP="00DF6EA8">
      <w:pPr>
        <w:ind w:left="360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- During the pedestrian crossing sequence, the red light turns on for 2 seconds, followed by a 0.5-second delay, then the yellow light for 1 second, another 0.5-second delay, and finally the red light for 2 seconds. This sequence allows pedestrians to safely cross the road.</w:t>
      </w:r>
    </w:p>
    <w:p w:rsidR="00DF6EA8" w:rsidRPr="00DF6EA8" w:rsidRDefault="00DF6EA8" w:rsidP="00DF6EA8">
      <w:pPr>
        <w:ind w:left="360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DF6EA8" w:rsidRPr="00DF6EA8" w:rsidRDefault="00DF6EA8" w:rsidP="00DF6EA8">
      <w:pPr>
        <w:ind w:left="360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4. The `delay` function is used to control the timing of the different phases in the traffic light and pedestrian crossing sequences.</w:t>
      </w:r>
    </w:p>
    <w:p w:rsidR="00DF6EA8" w:rsidRPr="00DF6EA8" w:rsidRDefault="00DF6EA8" w:rsidP="00DF6EA8">
      <w:pPr>
        <w:rPr>
          <w:rFonts w:ascii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OUTPUT:</w:t>
      </w:r>
    </w:p>
    <w:p w:rsidR="00DF6EA8" w:rsidRPr="00DF6EA8" w:rsidRDefault="00DF6EA8" w:rsidP="001A74D8">
      <w:pPr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Red Light:</w:t>
      </w:r>
    </w:p>
    <w:p w:rsidR="00DF6EA8" w:rsidRPr="00DF6EA8" w:rsidRDefault="00DF6EA8" w:rsidP="001A74D8">
      <w:pPr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3992880" cy="2240030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 ligh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177" cy="225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A8" w:rsidRPr="00DF6EA8" w:rsidRDefault="00DF6EA8" w:rsidP="001A74D8">
      <w:pPr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>Yellow Light:</w:t>
      </w:r>
    </w:p>
    <w:p w:rsidR="00DF6EA8" w:rsidRPr="00DF6EA8" w:rsidRDefault="00DF6EA8" w:rsidP="001A74D8">
      <w:pPr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3985260" cy="2331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ellow ligh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939" cy="24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A8" w:rsidRPr="00DF6EA8" w:rsidRDefault="00DF6EA8" w:rsidP="001A74D8">
      <w:pPr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DF6EA8" w:rsidRPr="00DF6EA8" w:rsidRDefault="00DF6EA8" w:rsidP="001A74D8">
      <w:pPr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Green Light:</w:t>
      </w:r>
    </w:p>
    <w:p w:rsidR="00DF6EA8" w:rsidRPr="00DF6EA8" w:rsidRDefault="00DF6EA8" w:rsidP="001A74D8">
      <w:pPr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DF6EA8">
        <w:rPr>
          <w:rFonts w:ascii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4053840" cy="24085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een ligh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526" cy="242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4EAC" w:rsidRDefault="002D4EAC"/>
    <w:sectPr w:rsidR="002D4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A0416"/>
    <w:multiLevelType w:val="hybridMultilevel"/>
    <w:tmpl w:val="D4F0B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521B3"/>
    <w:multiLevelType w:val="hybridMultilevel"/>
    <w:tmpl w:val="F4AE7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D8"/>
    <w:rsid w:val="001A74D8"/>
    <w:rsid w:val="002D4EAC"/>
    <w:rsid w:val="005F34F8"/>
    <w:rsid w:val="006A3549"/>
    <w:rsid w:val="00D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C347D-077E-4E3E-A0EF-1710E267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D8"/>
    <w:pPr>
      <w:spacing w:line="254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34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8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Tmega328P" TargetMode="External"/><Relationship Id="rId13" Type="http://schemas.openxmlformats.org/officeDocument/2006/relationships/hyperlink" Target="https://en.wikipedia.org/wiki/Single-board_microcontroller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Microchip_Technology" TargetMode="External"/><Relationship Id="rId12" Type="http://schemas.openxmlformats.org/officeDocument/2006/relationships/hyperlink" Target="https://en.wikipedia.org/wiki/Arduino_Uno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ingle-board_microcontroller" TargetMode="External"/><Relationship Id="rId11" Type="http://schemas.openxmlformats.org/officeDocument/2006/relationships/hyperlink" Target="https://en.wikipedia.org/wiki/Arduino_Uno" TargetMode="External"/><Relationship Id="rId5" Type="http://schemas.openxmlformats.org/officeDocument/2006/relationships/hyperlink" Target="https://en.wikipedia.org/wiki/Open-source" TargetMode="External"/><Relationship Id="rId15" Type="http://schemas.openxmlformats.org/officeDocument/2006/relationships/hyperlink" Target="https://en.wikipedia.org/wiki/Expansion_board" TargetMode="External"/><Relationship Id="rId10" Type="http://schemas.openxmlformats.org/officeDocument/2006/relationships/hyperlink" Target="https://en.wikipedia.org/wiki/Arduino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icrocontroller" TargetMode="External"/><Relationship Id="rId14" Type="http://schemas.openxmlformats.org/officeDocument/2006/relationships/hyperlink" Target="https://en.wikipedia.org/wiki/Input/outpu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2023-11-06T18:07:00Z</dcterms:created>
  <dcterms:modified xsi:type="dcterms:W3CDTF">2023-11-06T18:49:00Z</dcterms:modified>
</cp:coreProperties>
</file>