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Equity Watchlist Tracker – High Level Design (Phase 1)</w:t>
      </w:r>
    </w:p>
    <w:p>
      <w:pPr>
        <w:pStyle w:val="Heading2"/>
      </w:pPr>
      <w:r>
        <w:t>1. Introduction</w:t>
      </w:r>
    </w:p>
    <w:p>
      <w:r>
        <w:t>Equity Watchlist Tracker is a backend-driven investing platform that allows users to maintain a personalized equity watchlist enriched with company news, events, trend outlook, and sentiment analysis. Phase 1 focuses on core user engagement and scalable service design.</w:t>
      </w:r>
    </w:p>
    <w:p>
      <w:pPr>
        <w:pStyle w:val="Heading2"/>
      </w:pPr>
      <w:r>
        <w:t>2. Goals of Phase 1</w:t>
      </w:r>
    </w:p>
    <w:p>
      <w:r>
        <w:t>- Secure authentication and user management</w:t>
      </w:r>
    </w:p>
    <w:p>
      <w:r>
        <w:t>- Personalized watchlist per user</w:t>
      </w:r>
    </w:p>
    <w:p>
      <w:r>
        <w:t>- Centralized company intelligence services</w:t>
      </w:r>
    </w:p>
    <w:p>
      <w:r>
        <w:t>- Subscription-based feature access</w:t>
      </w:r>
    </w:p>
    <w:p>
      <w:r>
        <w:t>- Scalable, modular backend architecture</w:t>
      </w:r>
    </w:p>
    <w:p>
      <w:pPr>
        <w:pStyle w:val="Heading2"/>
      </w:pPr>
      <w:r>
        <w:t>3. High-Level Architecture</w:t>
      </w:r>
    </w:p>
    <w:p>
      <w:r>
        <w:t>The system follows a modular service-based architecture. Initially deployed as a modular monolith, it can evolve into microservices as scale increases.</w:t>
      </w:r>
    </w:p>
    <w:p>
      <w:r>
        <w:t>Client (Web / Mobile)</w:t>
        <w:br/>
        <w:t>→ API Gateway</w:t>
        <w:br/>
        <w:t>→ Authentication Service</w:t>
        <w:br/>
        <w:t>→ User Service</w:t>
        <w:br/>
        <w:t>→ Watchlist Service</w:t>
        <w:br/>
        <w:t>→ Company Intelligence Services</w:t>
        <w:br/>
        <w:t>→ PostgreSQL / Cache</w:t>
      </w:r>
    </w:p>
    <w:p>
      <w:pPr>
        <w:pStyle w:val="Heading2"/>
      </w:pPr>
      <w:r>
        <w:t>4. Core Services (Phase 1)</w:t>
      </w:r>
    </w:p>
    <w:p>
      <w:pPr>
        <w:pStyle w:val="Heading3"/>
      </w:pPr>
      <w:r>
        <w:t>4.1 Authentication Service</w:t>
      </w:r>
    </w:p>
    <w:p>
      <w:r>
        <w:t>Responsibilities:</w:t>
        <w:br/>
        <w:t>- OTP-based login using Email or Phone</w:t>
        <w:br/>
        <w:t>- JWT and Refresh Token generation</w:t>
        <w:br/>
        <w:t>- Token validation for downstream services</w:t>
        <w:br/>
        <w:br/>
        <w:t>This service is stateless and horizontally scalable.</w:t>
      </w:r>
    </w:p>
    <w:p>
      <w:pPr>
        <w:pStyle w:val="Heading3"/>
      </w:pPr>
      <w:r>
        <w:t>4.2 User Service</w:t>
      </w:r>
    </w:p>
    <w:p>
      <w:r>
        <w:t>Responsibilities:</w:t>
        <w:br/>
        <w:t>- User profile management</w:t>
        <w:br/>
        <w:t>- Role management (Admin, Free User, Paid User)</w:t>
        <w:br/>
        <w:t>- Subscription association</w:t>
        <w:br/>
        <w:t>- Account status management</w:t>
      </w:r>
    </w:p>
    <w:p>
      <w:pPr>
        <w:pStyle w:val="Heading3"/>
      </w:pPr>
      <w:r>
        <w:t>4.3 Subscription Management (Design Recommendation)</w:t>
      </w:r>
    </w:p>
    <w:p>
      <w:r>
        <w:t>In Phase 1, subscription management should be implemented as a module within the User Service.</w:t>
        <w:br/>
        <w:br/>
        <w:t>Rationale:</w:t>
        <w:br/>
        <w:t>- Simpler architecture for MVP</w:t>
        <w:br/>
        <w:t>- Avoids unnecessary service-to-service latency</w:t>
        <w:br/>
        <w:t>- Subscription data is tightly coupled with user lifecycle</w:t>
        <w:br/>
        <w:br/>
        <w:t>Future Scale:</w:t>
        <w:br/>
        <w:t>- Subscription logic can be extracted into a dedicated Subscription Service when payment gateways, renewals, and invoicing are introduced.</w:t>
      </w:r>
    </w:p>
    <w:p>
      <w:pPr>
        <w:pStyle w:val="Heading3"/>
      </w:pPr>
      <w:r>
        <w:t>4.4 Watchlist Service</w:t>
      </w:r>
    </w:p>
    <w:p>
      <w:r>
        <w:t>Responsibilities:</w:t>
        <w:br/>
        <w:t>- Manage user-to-company watchlist mapping</w:t>
        <w:br/>
        <w:t>- Fast read access for dashboards</w:t>
        <w:br/>
        <w:t>- Enforce subscription-based limits</w:t>
        <w:br/>
        <w:br/>
        <w:t>Design Considerations:</w:t>
        <w:br/>
        <w:t>- Read-heavy workload</w:t>
        <w:br/>
        <w:t>- Redis caching recommended in future phases</w:t>
      </w:r>
    </w:p>
    <w:p>
      <w:pPr>
        <w:pStyle w:val="Heading3"/>
      </w:pPr>
      <w:r>
        <w:t>4.5 Company News Service</w:t>
      </w:r>
    </w:p>
    <w:p>
      <w:r>
        <w:t>Responsibilities:</w:t>
        <w:br/>
        <w:t>- Maintain latest company-specific news</w:t>
        <w:br/>
        <w:t>- Normalize data from multiple sources</w:t>
        <w:br/>
        <w:t>- Provide paginated APIs for consumption</w:t>
      </w:r>
    </w:p>
    <w:p>
      <w:pPr>
        <w:pStyle w:val="Heading3"/>
      </w:pPr>
      <w:r>
        <w:t>4.6 Company Event Service</w:t>
      </w:r>
    </w:p>
    <w:p>
      <w:r>
        <w:t>Responsibilities:</w:t>
        <w:br/>
        <w:t>- Track upcoming events such as earnings, dividends, AGMs</w:t>
        <w:br/>
        <w:t>- Store event timelines per company</w:t>
        <w:br/>
        <w:t>- Support notification hooks in later phases</w:t>
      </w:r>
    </w:p>
    <w:p>
      <w:pPr>
        <w:pStyle w:val="Heading3"/>
      </w:pPr>
      <w:r>
        <w:t>4.7 Sentiment Service</w:t>
      </w:r>
    </w:p>
    <w:p>
      <w:r>
        <w:t>Responsibilities:</w:t>
        <w:br/>
        <w:t>- Maintain sentiment indicators (Positive, Neutral, Negative)</w:t>
        <w:br/>
        <w:t>- Initially rule-based or manually curated</w:t>
        <w:br/>
        <w:t>- AI/ML driven sentiment analysis planned for future phases</w:t>
      </w:r>
    </w:p>
    <w:p>
      <w:pPr>
        <w:pStyle w:val="Heading3"/>
      </w:pPr>
      <w:r>
        <w:t>4.8 Trend Service</w:t>
      </w:r>
    </w:p>
    <w:p>
      <w:r>
        <w:t>Responsibilities:</w:t>
        <w:br/>
        <w:t>- Store short-term, mid-term, and long-term trend outlook</w:t>
        <w:br/>
        <w:t>- Trend values are computed offline or manually in Phase 1</w:t>
        <w:br/>
        <w:t>- Designed to support algorithmic computation later</w:t>
      </w:r>
    </w:p>
    <w:p>
      <w:pPr>
        <w:pStyle w:val="Heading2"/>
      </w:pPr>
      <w:r>
        <w:t>5. Data Management</w:t>
      </w:r>
    </w:p>
    <w:p>
      <w:r>
        <w:t>Primary Database: PostgreSQL</w:t>
        <w:br/>
        <w:br/>
        <w:t>Key Data Separation:</w:t>
        <w:br/>
        <w:t>- User &amp; Subscription data</w:t>
        <w:br/>
        <w:t>- Watchlist mappings</w:t>
        <w:br/>
        <w:t>- Company master data</w:t>
        <w:br/>
        <w:t>- News, Events, Sentiment, Trend data</w:t>
      </w:r>
    </w:p>
    <w:p>
      <w:pPr>
        <w:pStyle w:val="Heading2"/>
      </w:pPr>
      <w:r>
        <w:t>6. Security &amp; Access Control</w:t>
      </w:r>
    </w:p>
    <w:p>
      <w:r>
        <w:t>- JWT-based authentication</w:t>
        <w:br/>
        <w:t>- Role-based authorization</w:t>
        <w:br/>
        <w:t>- Subscription-based feature gating</w:t>
        <w:br/>
        <w:t>- API-level access control</w:t>
      </w:r>
    </w:p>
    <w:p>
      <w:pPr>
        <w:pStyle w:val="Heading2"/>
      </w:pPr>
      <w:r>
        <w:t>7. Scalability Strategy</w:t>
      </w:r>
    </w:p>
    <w:p>
      <w:r>
        <w:t>Phase 1 starts as a modular monolith.</w:t>
        <w:br/>
        <w:br/>
        <w:t>Scalability Path:</w:t>
        <w:br/>
        <w:t>- Introduce Redis for watchlist caching</w:t>
        <w:br/>
        <w:t>- Split Company Intelligence services into independent microservices</w:t>
        <w:br/>
        <w:t>- Introduce API Gateway and rate limiting</w:t>
      </w:r>
    </w:p>
    <w:p>
      <w:pPr>
        <w:pStyle w:val="Heading2"/>
      </w:pPr>
      <w:r>
        <w:t>8. Summary</w:t>
      </w:r>
    </w:p>
    <w:p>
      <w:r>
        <w:t>This Phase 1 HLD provides a strong foundation for Equity Watchlist Tracker with a focus on clean boundaries, scalability, and future extensibility while keeping initial complexity 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