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Opening Frame: The Global Living Room</w:t>
      </w:r>
    </w:p>
    <w:p w:rsidR="00000000" w:rsidDel="00000000" w:rsidP="00000000" w:rsidRDefault="00000000" w:rsidRPr="00000000" w14:paraId="0000000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A globe turning gently, zooming into a living room scene where a family is gathered around the TV, laughing and sharing popcorn.</w:t>
      </w:r>
    </w:p>
    <w:p w:rsidR="00000000" w:rsidDel="00000000" w:rsidP="00000000" w:rsidRDefault="00000000" w:rsidRPr="00000000" w14:paraId="00000003">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Voiceover: “In homes around the world, families unite around stories told on screen. But not all experiences are shared equally.”</w:t>
      </w:r>
    </w:p>
    <w:p w:rsidR="00000000" w:rsidDel="00000000" w:rsidP="00000000" w:rsidRDefault="00000000" w:rsidRPr="00000000" w14:paraId="00000004">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Frame 2: The Challenge of Language</w:t>
      </w:r>
    </w:p>
    <w:p w:rsidR="00000000" w:rsidDel="00000000" w:rsidP="00000000" w:rsidRDefault="00000000" w:rsidRPr="00000000" w14:paraId="0000000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A close-up of the new cousin, looking confused and out of place, as laughter erupts around her.</w:t>
      </w:r>
    </w:p>
    <w:p w:rsidR="00000000" w:rsidDel="00000000" w:rsidP="00000000" w:rsidRDefault="00000000" w:rsidRPr="00000000" w14:paraId="00000007">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Voiceover: “Meet Mia, who just moved from abroad. While her cousins are enjoying the Korean drama, Mia is left in silence, the language is making her feel left out”</w:t>
      </w:r>
    </w:p>
    <w:p w:rsidR="00000000" w:rsidDel="00000000" w:rsidP="00000000" w:rsidRDefault="00000000" w:rsidRPr="00000000" w14:paraId="00000008">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Frame 3: The Hollywood Echo</w:t>
      </w:r>
    </w:p>
    <w:p w:rsidR="00000000" w:rsidDel="00000000" w:rsidP="00000000" w:rsidRDefault="00000000" w:rsidRPr="00000000" w14:paraId="0000000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Movie posters transition to a visual of a soundwave bouncing off the walls, representing the 'Hollywood echo'.</w:t>
      </w:r>
    </w:p>
    <w:p w:rsidR="00000000" w:rsidDel="00000000" w:rsidP="00000000" w:rsidRDefault="00000000" w:rsidRPr="00000000" w14:paraId="0000000B">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Voiceover: “The world’s cinema speaks a Hollywood language, but emotions and stories are universal. It's time to let everyone experience them too.”</w:t>
      </w:r>
    </w:p>
    <w:p w:rsidR="00000000" w:rsidDel="00000000" w:rsidP="00000000" w:rsidRDefault="00000000" w:rsidRPr="00000000" w14:paraId="0000000C">
      <w:pPr>
        <w:numPr>
          <w:ilvl w:val="0"/>
          <w:numId w:val="1"/>
        </w:numPr>
        <w:ind w:left="720" w:hanging="360"/>
        <w:rPr>
          <w:rFonts w:ascii="Source Sans Pro" w:cs="Source Sans Pro" w:eastAsia="Source Sans Pro" w:hAnsi="Source Sans Pro"/>
          <w:b w:val="1"/>
          <w:u w:val="none"/>
        </w:rPr>
      </w:pPr>
      <w:r w:rsidDel="00000000" w:rsidR="00000000" w:rsidRPr="00000000">
        <w:rPr>
          <w:rFonts w:ascii="Source Sans Pro" w:cs="Source Sans Pro" w:eastAsia="Source Sans Pro" w:hAnsi="Source Sans Pro"/>
          <w:b w:val="1"/>
          <w:rtl w:val="0"/>
        </w:rPr>
        <w:t xml:space="preserve">With the universal language of cinema, stories and emotions have the potential to resonate worldwide – and we can help share these experiences with everyone.</w:t>
      </w:r>
    </w:p>
    <w:p w:rsidR="00000000" w:rsidDel="00000000" w:rsidP="00000000" w:rsidRDefault="00000000" w:rsidRPr="00000000" w14:paraId="0000000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0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Frame 4: Introducing Beyond Borders AI</w:t>
      </w:r>
    </w:p>
    <w:p w:rsidR="00000000" w:rsidDel="00000000" w:rsidP="00000000" w:rsidRDefault="00000000" w:rsidRPr="00000000" w14:paraId="0000000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The screen comes alive with the app interface; a cursor clicks on the 'Translate Now' </w:t>
      </w:r>
      <w:r w:rsidDel="00000000" w:rsidR="00000000" w:rsidRPr="00000000">
        <w:rPr>
          <w:rFonts w:ascii="Source Sans Pro" w:cs="Source Sans Pro" w:eastAsia="Source Sans Pro" w:hAnsi="Source Sans Pro"/>
          <w:b w:val="1"/>
          <w:rtl w:val="0"/>
        </w:rPr>
        <w:t xml:space="preserve">button</w:t>
      </w:r>
      <w:r w:rsidDel="00000000" w:rsidR="00000000" w:rsidRPr="00000000">
        <w:rPr>
          <w:rFonts w:ascii="Source Sans Pro" w:cs="Source Sans Pro" w:eastAsia="Source Sans Pro" w:hAnsi="Source Sans Pro"/>
          <w:rtl w:val="0"/>
        </w:rPr>
        <w:t xml:space="preserve">.</w:t>
      </w:r>
    </w:p>
    <w:p w:rsidR="00000000" w:rsidDel="00000000" w:rsidP="00000000" w:rsidRDefault="00000000" w:rsidRPr="00000000" w14:paraId="00000010">
      <w:pPr>
        <w:rPr>
          <w:rFonts w:ascii="Source Sans Pro" w:cs="Source Sans Pro" w:eastAsia="Source Sans Pro" w:hAnsi="Source Sans Pro"/>
          <w:b w:val="1"/>
        </w:rPr>
      </w:pPr>
      <w:r w:rsidDel="00000000" w:rsidR="00000000" w:rsidRPr="00000000">
        <w:rPr>
          <w:rFonts w:ascii="Source Sans Pro" w:cs="Source Sans Pro" w:eastAsia="Source Sans Pro" w:hAnsi="Source Sans Pro"/>
          <w:b w:val="1"/>
          <w:rtl w:val="0"/>
        </w:rPr>
        <w:t xml:space="preserve">Voiceover: “Introducing Beyond Borders AI - the innovation that transcends language barriers. With a simple click, you can immerse yourself in content tailored to your language of choice, ensuring inclusivity and a shared cinematic experience for all.”</w:t>
      </w:r>
    </w:p>
    <w:p w:rsidR="00000000" w:rsidDel="00000000" w:rsidP="00000000" w:rsidRDefault="00000000" w:rsidRPr="00000000" w14:paraId="00000011">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2">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Frame 5: The Magic Behind the Scenes</w:t>
      </w:r>
    </w:p>
    <w:p w:rsidR="00000000" w:rsidDel="00000000" w:rsidP="00000000" w:rsidRDefault="00000000" w:rsidRPr="00000000" w14:paraId="0000001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A digital flowchart animates the steps: Voice Separation, Speech Recognition, Translation, Dubbing, and Video Synthesis.</w:t>
      </w:r>
    </w:p>
    <w:p w:rsidR="00000000" w:rsidDel="00000000" w:rsidP="00000000" w:rsidRDefault="00000000" w:rsidRPr="00000000" w14:paraId="0000001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Voiceover: “How do we plan to do it? We plan to use LLMs [Large Language Models] to isolate voices, translate dialogue, and synthesize speech, all while preserving the integrity of the original performance. While initially we would need buffer time, going forward, with Confluence data streaming, we can do it in real time.”</w:t>
      </w:r>
    </w:p>
    <w:p w:rsidR="00000000" w:rsidDel="00000000" w:rsidP="00000000" w:rsidRDefault="00000000" w:rsidRPr="00000000" w14:paraId="00000015">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6">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Frame 6: The Simplicity of Use</w:t>
      </w:r>
    </w:p>
    <w:p w:rsidR="00000000" w:rsidDel="00000000" w:rsidP="00000000" w:rsidRDefault="00000000" w:rsidRPr="00000000" w14:paraId="0000001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User's journey from installing the Chrome extension to selecting a language and smiling as they understand the content.</w:t>
      </w:r>
    </w:p>
    <w:p w:rsidR="00000000" w:rsidDel="00000000" w:rsidP="00000000" w:rsidRDefault="00000000" w:rsidRPr="00000000" w14:paraId="0000001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Voiceover: “Our Chrome extension is your gateway to inclusive cinema. No manuals, no hassle. Just choose your language, and let Beyond Borders AI bridge the gap.”</w:t>
      </w:r>
    </w:p>
    <w:p w:rsidR="00000000" w:rsidDel="00000000" w:rsidP="00000000" w:rsidRDefault="00000000" w:rsidRPr="00000000" w14:paraId="00000019">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A">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Frame 7: The Chrome Extension and Beyond</w:t>
      </w:r>
    </w:p>
    <w:p w:rsidR="00000000" w:rsidDel="00000000" w:rsidP="00000000" w:rsidRDefault="00000000" w:rsidRPr="00000000" w14:paraId="0000001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A roadmap from the Chrome logo to corporate buildings, indicating the journey from individual use to enterprise solutions.</w:t>
      </w:r>
    </w:p>
    <w:p w:rsidR="00000000" w:rsidDel="00000000" w:rsidP="00000000" w:rsidRDefault="00000000" w:rsidRPr="00000000" w14:paraId="0000001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Voiceover: “We begin with your personal browser experience, but we don't stop there. Beyond Borders AI will evolve, bringing barrier-free communication to businesses worldwide. This solution could be used in business meetings to translate audio, government conferences, podcasts &amp; more.”</w:t>
      </w:r>
    </w:p>
    <w:p w:rsidR="00000000" w:rsidDel="00000000" w:rsidP="00000000" w:rsidRDefault="00000000" w:rsidRPr="00000000" w14:paraId="0000001D">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1E">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Frame 8: Market Potential and Impact</w:t>
      </w:r>
    </w:p>
    <w:p w:rsidR="00000000" w:rsidDel="00000000" w:rsidP="00000000" w:rsidRDefault="00000000" w:rsidRPr="00000000" w14:paraId="0000001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Graphs and charts show the rise of multilingual households and global business teams.</w:t>
      </w:r>
    </w:p>
    <w:p w:rsidR="00000000" w:rsidDel="00000000" w:rsidP="00000000" w:rsidRDefault="00000000" w:rsidRPr="00000000" w14:paraId="00000020">
      <w:pPr>
        <w:rPr>
          <w:rFonts w:ascii="Source Sans Pro" w:cs="Source Sans Pro" w:eastAsia="Source Sans Pro" w:hAnsi="Source Sans Pro"/>
        </w:rPr>
      </w:pPr>
      <w:commentRangeStart w:id="0"/>
      <w:r w:rsidDel="00000000" w:rsidR="00000000" w:rsidRPr="00000000">
        <w:rPr>
          <w:rFonts w:ascii="Source Sans Pro" w:cs="Source Sans Pro" w:eastAsia="Source Sans Pro" w:hAnsi="Source Sans Pro"/>
          <w:rtl w:val="0"/>
        </w:rPr>
        <w:t xml:space="preserve">Voiceover: “The potential? Immense. The impact? Immeasurable. For every multilingual family, for every global business, Beyond Borders AI is not just a tool; it's a revolution.”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1">
      <w:pPr>
        <w:numPr>
          <w:ilvl w:val="0"/>
          <w:numId w:val="2"/>
        </w:numPr>
        <w:ind w:left="720" w:hanging="360"/>
        <w:rPr>
          <w:rFonts w:ascii="Source Sans Pro" w:cs="Source Sans Pro" w:eastAsia="Source Sans Pro" w:hAnsi="Source Sans Pro"/>
          <w:u w:val="none"/>
        </w:rPr>
      </w:pPr>
      <w:r w:rsidDel="00000000" w:rsidR="00000000" w:rsidRPr="00000000">
        <w:rPr>
          <w:rFonts w:ascii="Source Sans Pro" w:cs="Source Sans Pro" w:eastAsia="Source Sans Pro" w:hAnsi="Source Sans Pro"/>
          <w:rtl w:val="0"/>
        </w:rPr>
        <w:t xml:space="preserve">The market potential for Beyond Borders AI is vast and continually growing. From family connections through streaming services to corporate connections through global businesses, the demand for accessible, multilingual content is on the rise.</w:t>
      </w:r>
    </w:p>
    <w:p w:rsidR="00000000" w:rsidDel="00000000" w:rsidP="00000000" w:rsidRDefault="00000000" w:rsidRPr="00000000" w14:paraId="00000022">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Frame 9: The Creators’ Story</w:t>
      </w:r>
    </w:p>
    <w:p w:rsidR="00000000" w:rsidDel="00000000" w:rsidP="00000000" w:rsidRDefault="00000000" w:rsidRPr="00000000" w14:paraId="00000024">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The founding team in a collaborative workspace, their family photos displayed in the background.</w:t>
      </w:r>
    </w:p>
    <w:p w:rsidR="00000000" w:rsidDel="00000000" w:rsidP="00000000" w:rsidRDefault="00000000" w:rsidRPr="00000000" w14:paraId="00000025">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Voiceover: “Our team knows the struggle firsthand - we've lived it. We all come from bi-lingual families &amp; often, we watch our favorite content alone. That's why we're passionate about crafting a solution that isn't just smart, it's personal.”</w:t>
      </w:r>
    </w:p>
    <w:p w:rsidR="00000000" w:rsidDel="00000000" w:rsidP="00000000" w:rsidRDefault="00000000" w:rsidRPr="00000000" w14:paraId="00000026">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7">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Frame 10: Before and After - A Story Retold</w:t>
      </w:r>
    </w:p>
    <w:p w:rsidR="00000000" w:rsidDel="00000000" w:rsidP="00000000" w:rsidRDefault="00000000" w:rsidRPr="00000000" w14:paraId="00000028">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Split-screen. On one side, Mia is isolated; on the other, she's laughing with the group.</w:t>
      </w:r>
    </w:p>
    <w:p w:rsidR="00000000" w:rsidDel="00000000" w:rsidP="00000000" w:rsidRDefault="00000000" w:rsidRPr="00000000" w14:paraId="00000029">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Voiceover: “Imagine the story retold: Mia, once sidelined, is now an integral part of the friends’ movie night, her laughter in harmony with the rest.”</w:t>
      </w:r>
    </w:p>
    <w:p w:rsidR="00000000" w:rsidDel="00000000" w:rsidP="00000000" w:rsidRDefault="00000000" w:rsidRPr="00000000" w14:paraId="0000002A">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B">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Closing Frame: Call to Action</w:t>
      </w:r>
    </w:p>
    <w:p w:rsidR="00000000" w:rsidDel="00000000" w:rsidP="00000000" w:rsidRDefault="00000000" w:rsidRPr="00000000" w14:paraId="0000002C">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A hand extends towards the viewer, passing a remote with the Beyond Borders AI logo.</w:t>
      </w:r>
    </w:p>
    <w:p w:rsidR="00000000" w:rsidDel="00000000" w:rsidP="00000000" w:rsidRDefault="00000000" w:rsidRPr="00000000" w14:paraId="0000002D">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Voiceover: “We're ready to break down walls and build bridges. Are you? Join us in creating a world where stories have no borders. ”</w:t>
      </w:r>
    </w:p>
    <w:p w:rsidR="00000000" w:rsidDel="00000000" w:rsidP="00000000" w:rsidRDefault="00000000" w:rsidRPr="00000000" w14:paraId="0000002E">
      <w:pPr>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F">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End Frame: United by Stories</w:t>
      </w:r>
    </w:p>
    <w:p w:rsidR="00000000" w:rsidDel="00000000" w:rsidP="00000000" w:rsidRDefault="00000000" w:rsidRPr="00000000" w14:paraId="00000030">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Visual: A tapestry of film reels encircles the globe, each in a different language.</w:t>
      </w:r>
    </w:p>
    <w:p w:rsidR="00000000" w:rsidDel="00000000" w:rsidP="00000000" w:rsidRDefault="00000000" w:rsidRPr="00000000" w14:paraId="00000031">
      <w:pPr>
        <w:rPr>
          <w:rFonts w:ascii="Source Sans Pro" w:cs="Source Sans Pro" w:eastAsia="Source Sans Pro" w:hAnsi="Source Sans Pro"/>
        </w:rPr>
      </w:pPr>
      <w:r w:rsidDel="00000000" w:rsidR="00000000" w:rsidRPr="00000000">
        <w:rPr>
          <w:rFonts w:ascii="Arial Unicode MS" w:cs="Arial Unicode MS" w:eastAsia="Arial Unicode MS" w:hAnsi="Arial Unicode MS"/>
          <w:rtl w:val="0"/>
        </w:rPr>
        <w:t xml:space="preserve">Voiceover: “Beyond Borders AI. More than a translation → We’re Bringing Worlds Together, One Frame at a Time.”</w:t>
      </w:r>
    </w:p>
    <w:p w:rsidR="00000000" w:rsidDel="00000000" w:rsidP="00000000" w:rsidRDefault="00000000" w:rsidRPr="00000000" w14:paraId="00000032">
      <w:pPr>
        <w:rPr>
          <w:rFonts w:ascii="Source Sans Pro" w:cs="Source Sans Pro" w:eastAsia="Source Sans Pro" w:hAnsi="Source Sans Pr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hanashree Badhe" w:id="0" w:date="2023-11-24T07:02:21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lol please rewrite this to be better...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