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fef0e18c92294ee1" /><Relationship Type="http://schemas.openxmlformats.org/package/2006/relationships/metadata/core-properties" Target="package/services/metadata/core-properties/09d1e11edf424af9b57cf425e8c09fff.psmdcp" Id="Rd55426d681f7486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3"/>
        <w:rPr/>
      </w:pPr>
      <w:bookmarkStart w:name="_u0meoj66nf6y" w:colFirst="0" w:colLast="0" w:id="0"/>
      <w:bookmarkEnd w:id="0"/>
      <w:r>
        <w:rPr>
          <w:rtl w:val="0"/>
        </w:rPr>
        <w:t xml:space="preserve">Practical Cybersecurity: A Low-Effort Guide for the Modern University Student</w:t>
      </w:r>
    </w:p>
    <w:p xmlns:wp14="http://schemas.microsoft.com/office/word/2010/wordml" w:rsidRDefault="00000000" w14:paraId="00000002" wp14:textId="77777777">
      <w:pPr>
        <w:pStyle w:val="Heading4"/>
        <w:rPr/>
      </w:pPr>
      <w:bookmarkStart w:name="_lnfcfeorpr6i" w:colFirst="0" w:colLast="0" w:id="1"/>
      <w:bookmarkEnd w:id="1"/>
      <w:r>
        <w:rPr>
          <w:rtl w:val="0"/>
        </w:rPr>
        <w:t xml:space="preserve">1. The Digital Risk Landscape for Students</w:t>
      </w:r>
    </w:p>
    <w:p xmlns:wp14="http://schemas.microsoft.com/office/word/2010/wordml" w:rsidRDefault="00000000" w14:paraId="00000003" wp14:textId="77777777">
      <w:pPr/>
      <w:r w:rsidRPr="124DFB84" w:rsidR="124DFB84">
        <w:rPr>
          <w:lang w:val="en-US"/>
        </w:rPr>
        <w:t>Cybersecurity is often misunderstood as a field reserved for technical experts, but the reality is that everyday users are the primary front line. For the modern university student, digital safety is not an elective; it is a critical requirement for protecting your academic standing, financial stability, and personal reputation.The risk is objectively high. Research from "Cyber Hygiene reactions in young adults" reveals that 20% of Gen Z and 18% of Millennials have had their identity stolen at least once. Despite the sophisticated nature of modern threats, your defense does not require a computer science degree. Effective protection relies on simple, consistent habits and sharp awareness rather than advanced technical expertise.</w:t>
      </w:r>
    </w:p>
    <w:p xmlns:wp14="http://schemas.microsoft.com/office/word/2010/wordml" w:rsidRDefault="00000000" w14:paraId="00000004" wp14:textId="77777777">
      <w:pPr>
        <w:pStyle w:val="Heading4"/>
        <w:rPr/>
      </w:pPr>
      <w:bookmarkStart w:name="_bo4l0vd9x3ab" w:colFirst="0" w:colLast="0" w:id="2"/>
      <w:bookmarkEnd w:id="2"/>
      <w:r>
        <w:rPr>
          <w:rtl w:val="0"/>
        </w:rPr>
        <w:t xml:space="preserve">2. Recognizing and Defeating Phishing Attacks</w:t>
      </w:r>
    </w:p>
    <w:p xmlns:wp14="http://schemas.microsoft.com/office/word/2010/wordml" w:rsidRDefault="00000000" w14:paraId="00000005" wp14:textId="77777777">
      <w:pPr>
        <w:rPr/>
      </w:pPr>
      <w:r>
        <w:rPr>
          <w:rtl w:val="0"/>
        </w:rPr>
        <w:t xml:space="preserve">Phishing is a social engineering attack designed to gather sensitive information by faking legitimate communications, such as emails, texts, or social media messages. Attackers prioritize these methods because they target "human risk"—manipulating a person is significantly easier and more cost-effective than breaking through a hardened technical system.</w:t>
      </w:r>
    </w:p>
    <w:p xmlns:wp14="http://schemas.microsoft.com/office/word/2010/wordml" w:rsidRDefault="00000000" w14:paraId="00000006" wp14:textId="77777777">
      <w:pPr>
        <w:pStyle w:val="Heading5"/>
        <w:rPr/>
      </w:pPr>
      <w:bookmarkStart w:name="_gcsag8pusga8" w:colFirst="0" w:colLast="0" w:id="3"/>
      <w:bookmarkEnd w:id="3"/>
      <w:r>
        <w:rPr>
          <w:rtl w:val="0"/>
        </w:rPr>
        <w:t xml:space="preserve">Phishing Red Flag Checklist</w:t>
      </w:r>
    </w:p>
    <w:p xmlns:wp14="http://schemas.microsoft.com/office/word/2010/wordml" w:rsidRDefault="00000000" w14:paraId="00000007" wp14:textId="77777777">
      <w:pPr>
        <w:rPr/>
      </w:pPr>
      <w:r>
        <w:rPr>
          <w:rtl w:val="0"/>
        </w:rPr>
        <w:t xml:space="preserve">Before interacting with any unexpected message, evaluate it against this checklist:</w:t>
      </w:r>
    </w:p>
    <w:p xmlns:wp14="http://schemas.microsoft.com/office/word/2010/wordml" w:rsidP="124DFB84" w:rsidRDefault="00000000" w14:paraId="00000008" wp14:textId="77777777">
      <w:pPr>
        <w:numPr>
          <w:ilvl w:val="0"/>
          <w:numId w:val="6"/>
        </w:numPr>
        <w:ind w:left="720" w:hanging="360"/>
        <w:rPr>
          <w:u w:val="none"/>
          <w:lang w:val="en-US"/>
        </w:rPr>
      </w:pPr>
      <w:r w:rsidRPr="124DFB84" w:rsidR="124DFB84">
        <w:rPr>
          <w:lang w:val="en-US"/>
        </w:rPr>
        <w:t xml:space="preserve">  </w:t>
      </w:r>
      <w:r w:rsidRPr="124DFB84" w:rsidR="124DFB84">
        <w:rPr>
          <w:b w:val="1"/>
          <w:bCs w:val="1"/>
          <w:lang w:val="en-US"/>
        </w:rPr>
        <w:t>Is the content too good to be true?</w:t>
      </w:r>
      <w:r w:rsidRPr="124DFB84" w:rsidR="124DFB84">
        <w:rPr>
          <w:lang w:val="en-US"/>
        </w:rPr>
        <w:t xml:space="preserve">  (e.g., unexpected grants, prizes, or financial windfalls).</w:t>
      </w:r>
    </w:p>
    <w:p xmlns:wp14="http://schemas.microsoft.com/office/word/2010/wordml" w:rsidP="124DFB84" w:rsidRDefault="00000000" w14:paraId="00000009" wp14:textId="77777777">
      <w:pPr>
        <w:numPr>
          <w:ilvl w:val="0"/>
          <w:numId w:val="6"/>
        </w:numPr>
        <w:ind w:left="720" w:hanging="360"/>
        <w:rPr>
          <w:u w:val="none"/>
          <w:lang w:val="en-US"/>
        </w:rPr>
      </w:pPr>
      <w:r w:rsidRPr="124DFB84" w:rsidR="124DFB84">
        <w:rPr>
          <w:lang w:val="en-US"/>
        </w:rPr>
        <w:t xml:space="preserve">  </w:t>
      </w:r>
      <w:r w:rsidRPr="124DFB84" w:rsidR="124DFB84">
        <w:rPr>
          <w:b w:val="1"/>
          <w:bCs w:val="1"/>
          <w:lang w:val="en-US"/>
        </w:rPr>
        <w:t>Is the email from a trusted source?</w:t>
      </w:r>
      <w:r w:rsidRPr="124DFB84" w:rsidR="124DFB84">
        <w:rPr>
          <w:lang w:val="en-US"/>
        </w:rPr>
        <w:t xml:space="preserve">  (Always verify the actual sender address, not just the display name).</w:t>
      </w:r>
    </w:p>
    <w:p xmlns:wp14="http://schemas.microsoft.com/office/word/2010/wordml" w:rsidP="124DFB84" w:rsidRDefault="00000000" w14:paraId="0000000A" wp14:textId="77777777">
      <w:pPr>
        <w:numPr>
          <w:ilvl w:val="0"/>
          <w:numId w:val="6"/>
        </w:numPr>
        <w:ind w:left="720" w:hanging="360"/>
        <w:rPr>
          <w:u w:val="none"/>
          <w:lang w:val="en-US"/>
        </w:rPr>
      </w:pPr>
      <w:r w:rsidRPr="124DFB84" w:rsidR="124DFB84">
        <w:rPr>
          <w:lang w:val="en-US"/>
        </w:rPr>
        <w:t xml:space="preserve">  </w:t>
      </w:r>
      <w:r w:rsidRPr="124DFB84" w:rsidR="124DFB84">
        <w:rPr>
          <w:b w:val="1"/>
          <w:bCs w:val="1"/>
          <w:lang w:val="en-US"/>
        </w:rPr>
        <w:t>Are there unexpected links?</w:t>
      </w:r>
      <w:r w:rsidRPr="124DFB84" w:rsidR="124DFB84">
        <w:rPr>
          <w:lang w:val="en-US"/>
        </w:rPr>
        <w:t xml:space="preserve">  (Practice the "hover" habit: hover your mouse over a link to reveal the actual destination URL before clicking).</w:t>
      </w:r>
      <w:r w:rsidRPr="124DFB84" w:rsidR="124DFB84">
        <w:rPr>
          <w:b w:val="1"/>
          <w:bCs w:val="1"/>
          <w:lang w:val="en-US"/>
        </w:rPr>
        <w:t>Strategic Best Practice:</w:t>
      </w:r>
      <w:r w:rsidRPr="124DFB84" w:rsidR="124DFB84">
        <w:rPr>
          <w:lang w:val="en-US"/>
        </w:rPr>
        <w:t xml:space="preserve">  If you receive a suspicious message from an institution—such as your bank, university, or a credit card company—never click the provided links. Instead, go directly to the official website through your browser to verify the communication.</w:t>
      </w:r>
    </w:p>
    <w:p xmlns:wp14="http://schemas.microsoft.com/office/word/2010/wordml" w:rsidRDefault="00000000" w14:paraId="0000000B" wp14:textId="77777777">
      <w:pPr>
        <w:pStyle w:val="Heading4"/>
      </w:pPr>
      <w:r w:rsidRPr="124DFB84" w:rsidR="124DFB84">
        <w:rPr>
          <w:lang w:val="en-US"/>
        </w:rPr>
        <w:t>3. Establishing Strong Password Hygiene</w:t>
      </w:r>
      <w:r>
        <w:rPr>
          <w:rtl w:val="0"/>
        </w:rPr>
        <w:t xml:space="preserve">3. Establishing Strong Password Hygiene</w:t>
      </w:r>
    </w:p>
    <w:p xmlns:wp14="http://schemas.microsoft.com/office/word/2010/wordml" w:rsidRDefault="00000000" w14:paraId="0000000C" wp14:textId="77777777">
      <w:pPr/>
      <w:r w:rsidRPr="124DFB84" w:rsidR="124DFB84">
        <w:rPr>
          <w:lang w:val="en-US"/>
        </w:rPr>
        <w:t>Your first line of defense is a managed password strategy. Traditional password methods are no longer sufficient against modern automated cracking tools. Organizations like the UC Berkeley Information Security Office and CISA emphasize that password management is the most impactful habit a student can adopt.To secure your accounts, follow these prescriptive requirements:</w:t>
      </w:r>
    </w:p>
    <w:p xmlns:wp14="http://schemas.microsoft.com/office/word/2010/wordml" w:rsidP="124DFB84" w:rsidRDefault="00000000" w14:paraId="0000000D" wp14:textId="77777777">
      <w:pPr>
        <w:numPr>
          <w:ilvl w:val="0"/>
          <w:numId w:val="3"/>
        </w:numPr>
        <w:ind w:left="720" w:hanging="360"/>
        <w:rPr>
          <w:u w:val="none"/>
          <w:lang w:val="en-US"/>
        </w:rPr>
      </w:pPr>
      <w:r w:rsidRPr="124DFB84" w:rsidR="124DFB84">
        <w:rPr>
          <w:b w:val="1"/>
          <w:bCs w:val="1"/>
          <w:lang w:val="en-US"/>
        </w:rPr>
        <w:t>Utilize single, strong, unique passwords:</w:t>
      </w:r>
      <w:r w:rsidRPr="124DFB84" w:rsidR="124DFB84">
        <w:rPr>
          <w:lang w:val="en-US"/>
        </w:rPr>
        <w:t xml:space="preserve">  Every account must have its own distinct password.</w:t>
      </w:r>
    </w:p>
    <w:p xmlns:wp14="http://schemas.microsoft.com/office/word/2010/wordml" w:rsidP="124DFB84" w:rsidRDefault="00000000" w14:paraId="0000000E" wp14:textId="77777777">
      <w:pPr>
        <w:numPr>
          <w:ilvl w:val="0"/>
          <w:numId w:val="3"/>
        </w:numPr>
        <w:ind w:left="720" w:hanging="360"/>
        <w:rPr>
          <w:u w:val="none"/>
          <w:lang w:val="en-US"/>
        </w:rPr>
      </w:pPr>
      <w:r w:rsidRPr="124DFB84" w:rsidR="124DFB84">
        <w:rPr>
          <w:b w:val="1"/>
          <w:bCs w:val="1"/>
          <w:lang w:val="en-US"/>
        </w:rPr>
        <w:t>Meet character standards:</w:t>
      </w:r>
      <w:r w:rsidRPr="124DFB84" w:rsidR="124DFB84">
        <w:rPr>
          <w:lang w:val="en-US"/>
        </w:rPr>
        <w:t xml:space="preserve">  Passwords should maximize length and include a mix of uppercase, lowercase, numbers, and symbols.</w:t>
      </w:r>
    </w:p>
    <w:p xmlns:wp14="http://schemas.microsoft.com/office/word/2010/wordml" w:rsidP="124DFB84" w:rsidRDefault="00000000" w14:paraId="0000000F" wp14:textId="77777777">
      <w:pPr>
        <w:numPr>
          <w:ilvl w:val="0"/>
          <w:numId w:val="3"/>
        </w:numPr>
        <w:ind w:left="720" w:hanging="360"/>
        <w:rPr>
          <w:u w:val="none"/>
          <w:lang w:val="en-US"/>
        </w:rPr>
      </w:pPr>
      <w:r w:rsidRPr="124DFB84" w:rsidR="124DFB84">
        <w:rPr>
          <w:b w:val="1"/>
          <w:bCs w:val="1"/>
          <w:lang w:val="en-US"/>
        </w:rPr>
        <w:t>Eliminate password reuse:</w:t>
      </w:r>
      <w:r w:rsidRPr="124DFB84" w:rsidR="124DFB84">
        <w:rPr>
          <w:lang w:val="en-US"/>
        </w:rPr>
        <w:t xml:space="preserve">  Reusing a password across different accounts creates a "domino effect" where one minor breach can compromise your entire digital identity.</w:t>
      </w:r>
      <w:r w:rsidRPr="124DFB84" w:rsidR="124DFB84">
        <w:rPr>
          <w:b w:val="1"/>
          <w:bCs w:val="1"/>
          <w:lang w:val="en-US"/>
        </w:rPr>
        <w:t>The Strategy:</w:t>
      </w:r>
      <w:r w:rsidRPr="124DFB84" w:rsidR="124DFB84">
        <w:rPr>
          <w:lang w:val="en-US"/>
        </w:rPr>
        <w:t xml:space="preserve">  Utilize a password manager. These tools generate and store "pseudorandom" complex passwords. The ultimate security state is achieved when you do not even know your own passwords; you only need to remember one strong master key, while the manager handles the rest.</w:t>
      </w:r>
    </w:p>
    <w:p xmlns:wp14="http://schemas.microsoft.com/office/word/2010/wordml" w:rsidRDefault="00000000" w14:paraId="00000010" wp14:textId="77777777">
      <w:pPr>
        <w:pStyle w:val="Heading4"/>
        <w:rPr/>
      </w:pPr>
      <w:bookmarkStart w:name="_jq2wkobpvw3f" w:colFirst="0" w:colLast="0" w:id="5"/>
      <w:bookmarkEnd w:id="5"/>
      <w:r>
        <w:rPr>
          <w:rtl w:val="0"/>
        </w:rPr>
        <w:t xml:space="preserve">4. Multi-Factor Authentication (MFA): The Essential Second Layer</w:t>
      </w:r>
    </w:p>
    <w:p xmlns:wp14="http://schemas.microsoft.com/office/word/2010/wordml" w:rsidRDefault="00000000" w14:paraId="00000011" wp14:textId="77777777">
      <w:pPr>
        <w:rPr/>
      </w:pPr>
      <w:r>
        <w:rPr>
          <w:rtl w:val="0"/>
        </w:rPr>
        <w:t xml:space="preserve">Multi-Factor Authentication (MFA) provides a "double layer of protection." Even if an attacker successfully steals your password, MFA provides a secondary barrier that is exceptionally difficult to bypass without physical access to your devices.</w:t>
      </w:r>
    </w:p>
    <w:p xmlns:wp14="http://schemas.microsoft.com/office/word/2010/wordml" w:rsidP="124DFB84" w:rsidRDefault="00000000" w14:paraId="00000012" wp14:textId="77777777">
      <w:pPr>
        <w:numPr>
          <w:ilvl w:val="0"/>
          <w:numId w:val="4"/>
        </w:numPr>
        <w:ind w:left="720" w:hanging="360"/>
        <w:rPr>
          <w:u w:val="none"/>
          <w:lang w:val="en-US"/>
        </w:rPr>
      </w:pPr>
      <w:r w:rsidRPr="124DFB84" w:rsidR="124DFB84">
        <w:rPr>
          <w:b w:val="1"/>
          <w:bCs w:val="1"/>
          <w:lang w:val="en-US"/>
        </w:rPr>
        <w:t>Cost:</w:t>
      </w:r>
      <w:r w:rsidRPr="124DFB84" w:rsidR="124DFB84">
        <w:rPr>
          <w:lang w:val="en-US"/>
        </w:rPr>
        <w:t xml:space="preserve">  MFA is a free security feature offered by nearly every modern service, from university portals to social media.</w:t>
      </w:r>
    </w:p>
    <w:p xmlns:wp14="http://schemas.microsoft.com/office/word/2010/wordml" w:rsidP="124DFB84" w:rsidRDefault="00000000" w14:paraId="00000013" wp14:textId="77777777">
      <w:pPr>
        <w:numPr>
          <w:ilvl w:val="0"/>
          <w:numId w:val="4"/>
        </w:numPr>
        <w:ind w:left="720" w:hanging="360"/>
        <w:rPr>
          <w:u w:val="none"/>
          <w:lang w:val="en-US"/>
        </w:rPr>
      </w:pPr>
      <w:r w:rsidRPr="124DFB84" w:rsidR="124DFB84">
        <w:rPr>
          <w:b w:val="1"/>
          <w:bCs w:val="1"/>
          <w:lang w:val="en-US"/>
        </w:rPr>
        <w:t>Efficacy:</w:t>
      </w:r>
      <w:r w:rsidRPr="124DFB84" w:rsidR="124DFB84">
        <w:rPr>
          <w:lang w:val="en-US"/>
        </w:rPr>
        <w:t xml:space="preserve">  It provides an extra level of authentication that serves as a critical fail-safe.While the CISA evidence log acknowledges a minimal tradeoff between "convenience and security," this extra step is a necessary and high-value effort to protect your sensitive data.</w:t>
      </w:r>
    </w:p>
    <w:p xmlns:wp14="http://schemas.microsoft.com/office/word/2010/wordml" w:rsidRDefault="00000000" w14:paraId="00000014" wp14:textId="77777777">
      <w:pPr>
        <w:pStyle w:val="Heading4"/>
        <w:rPr/>
      </w:pPr>
      <w:bookmarkStart w:name="_2yfeb7cr6ec5" w:colFirst="0" w:colLast="0" w:id="6"/>
      <w:bookmarkEnd w:id="6"/>
      <w:r>
        <w:rPr>
          <w:rtl w:val="0"/>
        </w:rPr>
        <w:t xml:space="preserve">5. The Importance of Maintaining Software Updates</w:t>
      </w:r>
    </w:p>
    <w:p xmlns:wp14="http://schemas.microsoft.com/office/word/2010/wordml" w:rsidRDefault="00000000" w14:paraId="00000015" wp14:textId="77777777">
      <w:pPr/>
      <w:r w:rsidRPr="124DFB84" w:rsidR="124DFB84">
        <w:rPr>
          <w:lang w:val="en-US"/>
        </w:rPr>
        <w:t>Updating your software is a critical security task because these updates contain patches for vulnerabilities that attackers actively exploit. Failing to update is essentially leaving your digital front door unlocked.Regularly monitor and automate updates for:</w:t>
      </w:r>
    </w:p>
    <w:p xmlns:wp14="http://schemas.microsoft.com/office/word/2010/wordml" w:rsidP="124DFB84" w:rsidRDefault="00000000" w14:paraId="00000016" wp14:textId="77777777">
      <w:pPr>
        <w:numPr>
          <w:ilvl w:val="0"/>
          <w:numId w:val="5"/>
        </w:numPr>
        <w:ind w:left="720" w:hanging="360"/>
        <w:rPr>
          <w:u w:val="none"/>
          <w:lang w:val="en-US"/>
        </w:rPr>
      </w:pPr>
      <w:r w:rsidRPr="124DFB84" w:rsidR="124DFB84">
        <w:rPr>
          <w:b w:val="1"/>
          <w:bCs w:val="1"/>
          <w:lang w:val="en-US"/>
        </w:rPr>
        <w:t>Smartphone App Stores:</w:t>
      </w:r>
      <w:r w:rsidRPr="124DFB84" w:rsidR="124DFB84">
        <w:rPr>
          <w:lang w:val="en-US"/>
        </w:rPr>
        <w:t xml:space="preserve">  Ensure apps on both iOS and Android are current.</w:t>
      </w:r>
    </w:p>
    <w:p xmlns:wp14="http://schemas.microsoft.com/office/word/2010/wordml" w:rsidP="124DFB84" w:rsidRDefault="00000000" w14:paraId="00000017" wp14:textId="77777777">
      <w:pPr>
        <w:numPr>
          <w:ilvl w:val="0"/>
          <w:numId w:val="5"/>
        </w:numPr>
        <w:ind w:left="720" w:hanging="360"/>
        <w:rPr>
          <w:u w:val="none"/>
          <w:lang w:val="en-US"/>
        </w:rPr>
      </w:pPr>
      <w:r w:rsidRPr="124DFB84" w:rsidR="124DFB84">
        <w:rPr>
          <w:b w:val="1"/>
          <w:bCs w:val="1"/>
          <w:lang w:val="en-US"/>
        </w:rPr>
        <w:t>Operating Systems:</w:t>
      </w:r>
      <w:r w:rsidRPr="124DFB84" w:rsidR="124DFB84">
        <w:rPr>
          <w:lang w:val="en-US"/>
        </w:rPr>
        <w:t xml:space="preserve">  Set Windows and macOS to install security patches automatically.</w:t>
      </w:r>
      <w:r w:rsidRPr="124DFB84" w:rsidR="124DFB84">
        <w:rPr>
          <w:b w:val="1"/>
          <w:bCs w:val="1"/>
          <w:lang w:val="en-US"/>
        </w:rPr>
        <w:t>Note:</w:t>
      </w:r>
      <w:r w:rsidRPr="124DFB84" w:rsidR="124DFB84">
        <w:rPr>
          <w:lang w:val="en-US"/>
        </w:rPr>
        <w:t xml:space="preserve">  According to the Microsoft Security Blog, regular updates are now essential to address new vulnerabilities created by emerging technologies like AI. AI systems have expanded the "attack surface," creating multiple entry points for unsafe inputs, including  </w:t>
      </w:r>
      <w:r w:rsidRPr="124DFB84" w:rsidR="124DFB84">
        <w:rPr>
          <w:b w:val="1"/>
          <w:bCs w:val="1"/>
          <w:lang w:val="en-US"/>
        </w:rPr>
        <w:t>prompts, plugins, retrieved data, model updates, memory states, and external APIs.</w:t>
      </w:r>
    </w:p>
    <w:p xmlns:wp14="http://schemas.microsoft.com/office/word/2010/wordml" w:rsidRDefault="00000000" w14:paraId="00000018" wp14:textId="77777777">
      <w:pPr>
        <w:pStyle w:val="Heading4"/>
        <w:rPr/>
      </w:pPr>
      <w:bookmarkStart w:name="_j1dch2d5hch" w:colFirst="0" w:colLast="0" w:id="7"/>
      <w:bookmarkEnd w:id="7"/>
      <w:r>
        <w:rPr>
          <w:rtl w:val="0"/>
        </w:rPr>
        <w:t xml:space="preserve">6. Technical Effort vs. Security Impact</w:t>
      </w:r>
    </w:p>
    <w:p xmlns:wp14="http://schemas.microsoft.com/office/word/2010/wordml" w:rsidRDefault="00000000" w14:paraId="00000019" wp14:textId="77777777">
      <w:pPr>
        <w:rPr/>
      </w:pPr>
      <w:r>
        <w:rPr>
          <w:rtl w:val="0"/>
        </w:rPr>
        <w:t xml:space="preserve">You do not need extensive training to be secure; you simply need to focus on consistent security awareness. The following table breaks down the impact of these basic habits.</w:t>
      </w:r>
    </w:p>
    <w:p xmlns:wp14="http://schemas.microsoft.com/office/word/2010/wordml" w:rsidRDefault="00000000" w14:paraId="0000001A" wp14:textId="77777777">
      <w:pPr>
        <w:pStyle w:val="Heading5"/>
        <w:rPr/>
      </w:pPr>
      <w:bookmarkStart w:name="_560emkwqing1" w:colFirst="0" w:colLast="0" w:id="8"/>
      <w:bookmarkEnd w:id="8"/>
      <w:r>
        <w:rPr>
          <w:rtl w:val="0"/>
        </w:rPr>
        <w:t xml:space="preserve">Cybersecurity Habit Impact Analysis</w:t>
      </w:r>
    </w:p>
    <w:p xmlns:wp14="http://schemas.microsoft.com/office/word/2010/wordml" w:rsidRDefault="00000000" w14:paraId="0000001B" wp14:textId="77777777">
      <w:pPr/>
      <w:r w:rsidRPr="124DFB84" w:rsidR="124DFB84">
        <w:rPr>
          <w:lang w:val="en-US"/>
        </w:rPr>
        <w:t>Habit,Technical Effort Required,Cost</w:t>
      </w:r>
    </w:p>
    <w:p xmlns:wp14="http://schemas.microsoft.com/office/word/2010/wordml" w:rsidRDefault="00000000" w14:paraId="0000001C" wp14:textId="77777777">
      <w:pPr/>
      <w:r w:rsidRPr="124DFB84" w:rsidR="124DFB84">
        <w:rPr>
          <w:lang w:val="en-US"/>
        </w:rPr>
        <w:t>Phishing Recognition,Very Low Effort,Free</w:t>
      </w:r>
    </w:p>
    <w:p xmlns:wp14="http://schemas.microsoft.com/office/word/2010/wordml" w:rsidRDefault="00000000" w14:paraId="0000001D" wp14:textId="77777777">
      <w:pPr/>
      <w:r w:rsidRPr="124DFB84" w:rsidR="124DFB84">
        <w:rPr>
          <w:lang w:val="en-US"/>
        </w:rPr>
        <w:t>Strong Passwords,Low Effort (with managers),Free</w:t>
      </w:r>
    </w:p>
    <w:p xmlns:wp14="http://schemas.microsoft.com/office/word/2010/wordml" w:rsidRDefault="00000000" w14:paraId="0000001E" wp14:textId="77777777">
      <w:pPr/>
      <w:r w:rsidRPr="124DFB84" w:rsidR="124DFB84">
        <w:rPr>
          <w:lang w:val="en-US"/>
        </w:rPr>
        <w:t>MFA,Low (initial setup),Free</w:t>
      </w:r>
    </w:p>
    <w:p xmlns:wp14="http://schemas.microsoft.com/office/word/2010/wordml" w:rsidRDefault="00000000" w14:paraId="0000001F" wp14:textId="77777777">
      <w:pPr/>
      <w:r w:rsidRPr="124DFB84" w:rsidR="124DFB84">
        <w:rPr>
          <w:lang w:val="en-US"/>
        </w:rPr>
        <w:t>Software Updates,Minimal (can be automated),Free</w:t>
      </w:r>
    </w:p>
    <w:p xmlns:wp14="http://schemas.microsoft.com/office/word/2010/wordml" w:rsidRDefault="00000000" w14:paraId="00000020" wp14:textId="77777777">
      <w:pPr>
        <w:pStyle w:val="Heading4"/>
        <w:rPr/>
      </w:pPr>
      <w:bookmarkStart w:name="_2cpzmkxkusow" w:colFirst="0" w:colLast="0" w:id="9"/>
      <w:bookmarkEnd w:id="9"/>
      <w:r>
        <w:rPr>
          <w:rtl w:val="0"/>
        </w:rPr>
        <w:t xml:space="preserve">7. Strategic Recommendations and Implementation</w:t>
      </w:r>
    </w:p>
    <w:p xmlns:wp14="http://schemas.microsoft.com/office/word/2010/wordml" w:rsidRDefault="00000000" w14:paraId="00000021" wp14:textId="77777777">
      <w:pPr/>
      <w:r w:rsidRPr="124DFB84" w:rsidR="124DFB84">
        <w:rPr>
          <w:lang w:val="en-US"/>
        </w:rPr>
        <w:t>To lower your risk profile immediately, implement these next steps:</w:t>
      </w:r>
    </w:p>
    <w:p xmlns:wp14="http://schemas.microsoft.com/office/word/2010/wordml" w:rsidP="124DFB84" w:rsidRDefault="00000000" w14:paraId="00000022" wp14:textId="77777777">
      <w:pPr>
        <w:numPr>
          <w:ilvl w:val="0"/>
          <w:numId w:val="1"/>
        </w:numPr>
        <w:ind w:left="720" w:hanging="360"/>
        <w:rPr>
          <w:u w:val="none"/>
          <w:lang w:val="en-US"/>
        </w:rPr>
      </w:pPr>
      <w:r w:rsidRPr="124DFB84" w:rsidR="124DFB84">
        <w:rPr>
          <w:b w:val="1"/>
          <w:bCs w:val="1"/>
          <w:lang w:val="en-US"/>
        </w:rPr>
        <w:t>Establish unique passwords</w:t>
      </w:r>
      <w:r w:rsidRPr="124DFB84" w:rsidR="124DFB84">
        <w:rPr>
          <w:lang w:val="en-US"/>
        </w:rPr>
        <w:t xml:space="preserve">  for every account and migrate them to a password manager so you only have to manage one master key.</w:t>
      </w:r>
    </w:p>
    <w:p xmlns:wp14="http://schemas.microsoft.com/office/word/2010/wordml" w:rsidP="124DFB84" w:rsidRDefault="00000000" w14:paraId="00000023" wp14:textId="77777777">
      <w:pPr>
        <w:numPr>
          <w:ilvl w:val="0"/>
          <w:numId w:val="1"/>
        </w:numPr>
        <w:ind w:left="720" w:hanging="360"/>
        <w:rPr>
          <w:u w:val="none"/>
          <w:lang w:val="en-US"/>
        </w:rPr>
      </w:pPr>
      <w:r w:rsidRPr="124DFB84" w:rsidR="124DFB84">
        <w:rPr>
          <w:b w:val="1"/>
          <w:bCs w:val="1"/>
          <w:lang w:val="en-US"/>
        </w:rPr>
        <w:t>Enable MFA</w:t>
      </w:r>
      <w:r w:rsidRPr="124DFB84" w:rsidR="124DFB84">
        <w:rPr>
          <w:lang w:val="en-US"/>
        </w:rPr>
        <w:t xml:space="preserve">  on every platform where the option exists, prioritizing your primary email and financial accounts.</w:t>
      </w:r>
    </w:p>
    <w:p xmlns:wp14="http://schemas.microsoft.com/office/word/2010/wordml" w:rsidP="124DFB84" w:rsidRDefault="00000000" w14:paraId="00000024" wp14:textId="77777777">
      <w:pPr>
        <w:numPr>
          <w:ilvl w:val="0"/>
          <w:numId w:val="1"/>
        </w:numPr>
        <w:ind w:left="720" w:hanging="360"/>
        <w:rPr>
          <w:u w:val="none"/>
          <w:lang w:val="en-US"/>
        </w:rPr>
      </w:pPr>
      <w:r w:rsidRPr="124DFB84" w:rsidR="124DFB84">
        <w:rPr>
          <w:b w:val="1"/>
          <w:bCs w:val="1"/>
          <w:lang w:val="en-US"/>
        </w:rPr>
        <w:t>Set software and OS updates to automatic</w:t>
      </w:r>
      <w:r w:rsidRPr="124DFB84" w:rsidR="124DFB84">
        <w:rPr>
          <w:lang w:val="en-US"/>
        </w:rPr>
        <w:t xml:space="preserve">  to ensure exploits are patched without manual intervention.</w:t>
      </w:r>
    </w:p>
    <w:p xmlns:wp14="http://schemas.microsoft.com/office/word/2010/wordml" w:rsidP="124DFB84" w:rsidRDefault="00000000" w14:paraId="00000025" wp14:textId="77777777">
      <w:pPr>
        <w:numPr>
          <w:ilvl w:val="0"/>
          <w:numId w:val="1"/>
        </w:numPr>
        <w:ind w:left="720" w:hanging="360"/>
        <w:rPr>
          <w:u w:val="none"/>
          <w:lang w:val="en-US"/>
        </w:rPr>
      </w:pPr>
      <w:r w:rsidRPr="124DFB84" w:rsidR="124DFB84">
        <w:rPr>
          <w:b w:val="1"/>
          <w:bCs w:val="1"/>
          <w:lang w:val="en-US"/>
        </w:rPr>
        <w:t>Verify the source</w:t>
      </w:r>
      <w:r w:rsidRPr="124DFB84" w:rsidR="124DFB84">
        <w:rPr>
          <w:lang w:val="en-US"/>
        </w:rPr>
        <w:t xml:space="preserve">  of every unexpected communication by navigating to official sites rather than clicking links.These steps are aligned with the  </w:t>
      </w:r>
      <w:r w:rsidRPr="124DFB84" w:rsidR="124DFB84">
        <w:rPr>
          <w:b w:val="1"/>
          <w:bCs w:val="1"/>
          <w:lang w:val="en-US"/>
        </w:rPr>
        <w:t>NIST 2026</w:t>
      </w:r>
      <w:r w:rsidRPr="124DFB84" w:rsidR="124DFB84">
        <w:rPr>
          <w:lang w:val="en-US"/>
        </w:rPr>
        <w:t xml:space="preserve">  guidelines, which are supported by  </w:t>
      </w:r>
      <w:r w:rsidRPr="124DFB84" w:rsidR="124DFB84">
        <w:rPr>
          <w:b w:val="1"/>
          <w:bCs w:val="1"/>
          <w:lang w:val="en-US"/>
        </w:rPr>
        <w:t>CISA, the FTC, and Microsoft</w:t>
      </w:r>
      <w:r w:rsidRPr="124DFB84" w:rsidR="124DFB84">
        <w:rPr>
          <w:lang w:val="en-US"/>
        </w:rPr>
        <w:t xml:space="preserve"> . These standards emphasize reducing password reuse and the importance of regular security credential maintenance.</w:t>
      </w:r>
    </w:p>
    <w:p xmlns:wp14="http://schemas.microsoft.com/office/word/2010/wordml" w:rsidRDefault="00000000" w14:paraId="00000026" wp14:textId="77777777">
      <w:pPr>
        <w:pStyle w:val="Heading4"/>
        <w:rPr/>
      </w:pPr>
      <w:bookmarkStart w:name="_43bvp3t598rs" w:colFirst="0" w:colLast="0" w:id="10"/>
      <w:bookmarkEnd w:id="10"/>
      <w:r>
        <w:rPr>
          <w:rtl w:val="0"/>
        </w:rPr>
        <w:t xml:space="preserve">8. References and Credibility</w:t>
      </w:r>
    </w:p>
    <w:p xmlns:wp14="http://schemas.microsoft.com/office/word/2010/wordml" w:rsidRDefault="00000000" w14:paraId="00000027" wp14:textId="77777777">
      <w:pPr>
        <w:rPr/>
      </w:pPr>
      <w:r>
        <w:rPr>
          <w:rtl w:val="0"/>
        </w:rPr>
        <w:t xml:space="preserve">This guide is based on research and standards provided by the following authoritative bodies:</w:t>
      </w:r>
    </w:p>
    <w:p xmlns:wp14="http://schemas.microsoft.com/office/word/2010/wordml" w:rsidRDefault="00000000" w14:paraId="00000028" wp14:textId="77777777">
      <w:pPr>
        <w:numPr>
          <w:ilvl w:val="0"/>
          <w:numId w:val="2"/>
        </w:numPr>
        <w:ind w:left="720" w:hanging="360"/>
        <w:rPr>
          <w:b w:val="1"/>
          <w:bCs w:val="1"/>
          <w:u w:val="none"/>
        </w:rPr>
      </w:pPr>
      <w:r>
        <w:rPr>
          <w:b w:val="1"/>
          <w:bCs w:val="1"/>
          <w:rtl w:val="0"/>
        </w:rPr>
        <w:t xml:space="preserve">CISA (Secure Our World)</w:t>
      </w:r>
    </w:p>
    <w:p xmlns:wp14="http://schemas.microsoft.com/office/word/2010/wordml" w:rsidRDefault="00000000" w14:paraId="00000029" wp14:textId="77777777">
      <w:pPr>
        <w:numPr>
          <w:ilvl w:val="0"/>
          <w:numId w:val="2"/>
        </w:numPr>
        <w:ind w:left="720" w:hanging="360"/>
        <w:rPr>
          <w:b w:val="1"/>
          <w:bCs w:val="1"/>
        </w:rPr>
      </w:pPr>
      <w:r>
        <w:rPr>
          <w:b w:val="1"/>
          <w:bCs w:val="1"/>
          <w:rtl w:val="0"/>
        </w:rPr>
        <w:t xml:space="preserve">Federal Trade Commission (FTC)</w:t>
      </w:r>
    </w:p>
    <w:p xmlns:wp14="http://schemas.microsoft.com/office/word/2010/wordml" w:rsidRDefault="00000000" w14:paraId="0000002A" wp14:textId="77777777">
      <w:pPr>
        <w:numPr>
          <w:ilvl w:val="0"/>
          <w:numId w:val="2"/>
        </w:numPr>
        <w:ind w:left="720" w:hanging="360"/>
        <w:rPr>
          <w:b w:val="1"/>
          <w:bCs w:val="1"/>
        </w:rPr>
      </w:pPr>
      <w:r>
        <w:rPr>
          <w:b w:val="1"/>
          <w:bCs w:val="1"/>
          <w:rtl w:val="0"/>
        </w:rPr>
        <w:t xml:space="preserve">NIST (National Institute of Standards and Technology)</w:t>
      </w:r>
    </w:p>
    <w:p xmlns:wp14="http://schemas.microsoft.com/office/word/2010/wordml" w:rsidRDefault="00000000" w14:paraId="0000002B" wp14:textId="77777777">
      <w:pPr>
        <w:numPr>
          <w:ilvl w:val="0"/>
          <w:numId w:val="2"/>
        </w:numPr>
        <w:ind w:left="720" w:hanging="360"/>
        <w:rPr>
          <w:b w:val="1"/>
          <w:bCs w:val="1"/>
        </w:rPr>
      </w:pPr>
      <w:r>
        <w:rPr>
          <w:b w:val="1"/>
          <w:bCs w:val="1"/>
          <w:rtl w:val="0"/>
        </w:rPr>
        <w:t xml:space="preserve">UC Berkeley Information Security Office</w:t>
      </w:r>
    </w:p>
    <w:p xmlns:wp14="http://schemas.microsoft.com/office/word/2010/wordml" w:rsidRDefault="00000000" w14:paraId="0000002C" wp14:textId="77777777">
      <w:pPr>
        <w:rPr/>
      </w:pPr>
      <w:r>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nsid w:val="6ef84578"/>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7e67351"/>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22cb812"/>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5016d1"/>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789cc095"/>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79cb44f"/>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32A5B96"/>
  <w15:docId w15:val="{DB8C3C15-3AED-4821-81BF-721CC02E9186}"/>
  <w:rsids>
    <w:rsidRoot w:val="124DFB84"/>
    <w:rsid w:val="124DFB84"/>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