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97BC" w14:textId="77777777" w:rsidR="0046623C" w:rsidRDefault="0046623C" w:rsidP="0046623C">
      <w:r>
        <w:t>Summary:</w:t>
      </w:r>
    </w:p>
    <w:p w14:paraId="5E2BCC74" w14:textId="77777777" w:rsidR="0046623C" w:rsidRDefault="0046623C" w:rsidP="0046623C">
      <w:r>
        <w:t xml:space="preserve">This project involved creating an Excel-based interactive dashboard to </w:t>
      </w:r>
      <w:proofErr w:type="spellStart"/>
      <w:r>
        <w:t>analyze</w:t>
      </w:r>
      <w:proofErr w:type="spellEnd"/>
      <w:r>
        <w:t xml:space="preserve"> crime statistics in Chicago. The dashboard provides comprehensive insights into case filings, racial demographics of crime incidents, and detailed statute-based analysis. It enables law enforcement and city officials to track crime trends and make data-driven decisions for public safety initiatives.</w:t>
      </w:r>
    </w:p>
    <w:p w14:paraId="514F7114" w14:textId="77777777" w:rsidR="0046623C" w:rsidRDefault="0046623C" w:rsidP="0046623C"/>
    <w:p w14:paraId="6FB1FE87" w14:textId="77777777" w:rsidR="0046623C" w:rsidRDefault="0046623C" w:rsidP="0046623C">
      <w:r>
        <w:t>Client Requirements:</w:t>
      </w:r>
    </w:p>
    <w:p w14:paraId="1A7E8153" w14:textId="77777777" w:rsidR="0046623C" w:rsidRDefault="0046623C" w:rsidP="0046623C">
      <w:r>
        <w:t>The client required a Chicago Crime Analysis Dashboard with the following objectives:</w:t>
      </w:r>
    </w:p>
    <w:p w14:paraId="0233FF6F" w14:textId="77777777" w:rsidR="0046623C" w:rsidRDefault="0046623C" w:rsidP="0046623C">
      <w:r>
        <w:t>1. Total Cases: Display the overall number of cases filed</w:t>
      </w:r>
    </w:p>
    <w:p w14:paraId="1FDAF43B" w14:textId="77777777" w:rsidR="0046623C" w:rsidRDefault="0046623C" w:rsidP="0046623C">
      <w:r>
        <w:t>2. Statute Analysis: Break down cases by different charge statutes (1-4)</w:t>
      </w:r>
    </w:p>
    <w:p w14:paraId="2DD84A0A" w14:textId="77777777" w:rsidR="0046623C" w:rsidRDefault="0046623C" w:rsidP="0046623C">
      <w:r>
        <w:t>3. Yearly Trends: Visualize case filing patterns across years</w:t>
      </w:r>
    </w:p>
    <w:p w14:paraId="5D9D1A80" w14:textId="77777777" w:rsidR="0046623C" w:rsidRDefault="0046623C" w:rsidP="0046623C">
      <w:r>
        <w:t>4. Demographic Analysis: Show crime distribution by race</w:t>
      </w:r>
    </w:p>
    <w:p w14:paraId="6F0E9B88" w14:textId="77777777" w:rsidR="0046623C" w:rsidRDefault="0046623C" w:rsidP="0046623C">
      <w:r>
        <w:t>5. Monthly Patterns: Track case filing trends throughout the year</w:t>
      </w:r>
    </w:p>
    <w:p w14:paraId="1E7193FD" w14:textId="77777777" w:rsidR="0046623C" w:rsidRDefault="0046623C" w:rsidP="0046623C">
      <w:r>
        <w:t>6. Top Crime Types: List most frequent criminal charges</w:t>
      </w:r>
    </w:p>
    <w:p w14:paraId="064713D3" w14:textId="77777777" w:rsidR="0046623C" w:rsidRDefault="0046623C" w:rsidP="0046623C">
      <w:r>
        <w:t>7. Timeline Analysis: Enable year-wise filtering (2014-2023)</w:t>
      </w:r>
    </w:p>
    <w:p w14:paraId="6FD040FE" w14:textId="77777777" w:rsidR="0046623C" w:rsidRDefault="0046623C" w:rsidP="0046623C">
      <w:r>
        <w:t>8. Race-based Filtering: Allow demographic-based data analysis</w:t>
      </w:r>
    </w:p>
    <w:p w14:paraId="235A4B15" w14:textId="77777777" w:rsidR="0046623C" w:rsidRDefault="0046623C" w:rsidP="0046623C"/>
    <w:p w14:paraId="59FF3361" w14:textId="77777777" w:rsidR="0046623C" w:rsidRDefault="0046623C" w:rsidP="0046623C">
      <w:r>
        <w:t>Stakeholders:</w:t>
      </w:r>
    </w:p>
    <w:p w14:paraId="2E62E668" w14:textId="77777777" w:rsidR="0046623C" w:rsidRDefault="0046623C" w:rsidP="0046623C">
      <w:r>
        <w:t>1. Chicago Police Department</w:t>
      </w:r>
    </w:p>
    <w:p w14:paraId="232DF947" w14:textId="77777777" w:rsidR="0046623C" w:rsidRDefault="0046623C" w:rsidP="0046623C">
      <w:r>
        <w:t>2. City Administration</w:t>
      </w:r>
    </w:p>
    <w:p w14:paraId="35C0D5EF" w14:textId="77777777" w:rsidR="0046623C" w:rsidRDefault="0046623C" w:rsidP="0046623C">
      <w:r>
        <w:t>3. Law Enforcement Officials</w:t>
      </w:r>
    </w:p>
    <w:p w14:paraId="41DC140E" w14:textId="77777777" w:rsidR="0046623C" w:rsidRDefault="0046623C" w:rsidP="0046623C">
      <w:r>
        <w:t>4. Public Safety Planners</w:t>
      </w:r>
    </w:p>
    <w:p w14:paraId="32FA3BF2" w14:textId="77777777" w:rsidR="0046623C" w:rsidRDefault="0046623C" w:rsidP="0046623C">
      <w:r>
        <w:t>5. Criminal Justice Analysts</w:t>
      </w:r>
    </w:p>
    <w:p w14:paraId="44DA8B1B" w14:textId="77777777" w:rsidR="0046623C" w:rsidRDefault="0046623C" w:rsidP="0046623C">
      <w:r>
        <w:t>6. Community Safety Officers</w:t>
      </w:r>
    </w:p>
    <w:p w14:paraId="0F175CA2" w14:textId="77777777" w:rsidR="0046623C" w:rsidRDefault="0046623C" w:rsidP="0046623C">
      <w:r>
        <w:t>7. Policy Makers</w:t>
      </w:r>
    </w:p>
    <w:p w14:paraId="0E4973D1" w14:textId="77777777" w:rsidR="0046623C" w:rsidRDefault="0046623C" w:rsidP="0046623C">
      <w:r>
        <w:t>8. Legal System Representatives</w:t>
      </w:r>
    </w:p>
    <w:p w14:paraId="32ECDEE9" w14:textId="77777777" w:rsidR="0046623C" w:rsidRDefault="0046623C" w:rsidP="0046623C"/>
    <w:p w14:paraId="44305D25" w14:textId="77777777" w:rsidR="0046623C" w:rsidRDefault="0046623C" w:rsidP="0046623C">
      <w:r>
        <w:t>Steps in Project:</w:t>
      </w:r>
    </w:p>
    <w:p w14:paraId="0E723FBE" w14:textId="77777777" w:rsidR="0046623C" w:rsidRDefault="0046623C" w:rsidP="0046623C">
      <w:r>
        <w:t>1. Data Collection from Chicago Crime Database</w:t>
      </w:r>
    </w:p>
    <w:p w14:paraId="500413B2" w14:textId="77777777" w:rsidR="0046623C" w:rsidRDefault="0046623C" w:rsidP="0046623C">
      <w:r>
        <w:t>2. Data Cleaning and Validation</w:t>
      </w:r>
    </w:p>
    <w:p w14:paraId="47746BEE" w14:textId="77777777" w:rsidR="0046623C" w:rsidRDefault="0046623C" w:rsidP="0046623C">
      <w:r>
        <w:t>3. Excel Data Structure Setup</w:t>
      </w:r>
    </w:p>
    <w:p w14:paraId="585D6240" w14:textId="77777777" w:rsidR="0046623C" w:rsidRDefault="0046623C" w:rsidP="0046623C">
      <w:r>
        <w:t>4. Dashboard Layout Design</w:t>
      </w:r>
    </w:p>
    <w:p w14:paraId="118F1475" w14:textId="77777777" w:rsidR="0046623C" w:rsidRDefault="0046623C" w:rsidP="0046623C">
      <w:r>
        <w:t>5. Chart and Graph Creation</w:t>
      </w:r>
    </w:p>
    <w:p w14:paraId="391092DD" w14:textId="77777777" w:rsidR="0046623C" w:rsidRDefault="0046623C" w:rsidP="0046623C">
      <w:r>
        <w:t>6. Filter Implementation</w:t>
      </w:r>
    </w:p>
    <w:p w14:paraId="4BDEF144" w14:textId="77777777" w:rsidR="0046623C" w:rsidRDefault="0046623C" w:rsidP="0046623C">
      <w:r>
        <w:t>7. Data Validation and Testing</w:t>
      </w:r>
    </w:p>
    <w:p w14:paraId="42DA9465" w14:textId="77777777" w:rsidR="0046623C" w:rsidRDefault="0046623C" w:rsidP="0046623C">
      <w:r>
        <w:t>8. Documentation and Deployment</w:t>
      </w:r>
    </w:p>
    <w:p w14:paraId="567BC699" w14:textId="77777777" w:rsidR="0046623C" w:rsidRDefault="0046623C" w:rsidP="0046623C"/>
    <w:p w14:paraId="657EC89A" w14:textId="77777777" w:rsidR="0046623C" w:rsidRDefault="0046623C" w:rsidP="0046623C">
      <w:r>
        <w:t>Insights and Final Outcome:</w:t>
      </w:r>
    </w:p>
    <w:p w14:paraId="4BE2A0CC" w14:textId="77777777" w:rsidR="0046623C" w:rsidRDefault="0046623C" w:rsidP="0046623C">
      <w:r>
        <w:t>1. Case Volume: Total of 585,418 cases filed, with all appearing under Charge 1 Statute</w:t>
      </w:r>
    </w:p>
    <w:p w14:paraId="503F9EAE" w14:textId="77777777" w:rsidR="0046623C" w:rsidRDefault="0046623C" w:rsidP="0046623C">
      <w:r>
        <w:t>2. Multiple Charges: 247,963 cases under Charge 2, 136,051 under Charge 3, and 75,410 under Charge 4</w:t>
      </w:r>
    </w:p>
    <w:p w14:paraId="33B75A9E" w14:textId="77777777" w:rsidR="0046623C" w:rsidRDefault="0046623C" w:rsidP="0046623C">
      <w:r>
        <w:t>3. Yearly Trend: Peak cases in 2014 (93.7K), showing general decline to 36.8K in 2022</w:t>
      </w:r>
    </w:p>
    <w:p w14:paraId="1C1C3E56" w14:textId="77777777" w:rsidR="0046623C" w:rsidRDefault="0046623C" w:rsidP="0046623C">
      <w:r>
        <w:t>4. Racial Demographics: Largest proportion of cases involved Black individuals (419,679), followed by White Hispanic (104,530)</w:t>
      </w:r>
    </w:p>
    <w:p w14:paraId="0290220B" w14:textId="77777777" w:rsidR="0046623C" w:rsidRDefault="0046623C" w:rsidP="0046623C">
      <w:r>
        <w:t>5. Top Offenses: "Issuance of Warrant" leads with 81,274 cases, followed by "PCS - Possession" with 43,349 cases</w:t>
      </w:r>
    </w:p>
    <w:p w14:paraId="6E76A755" w14:textId="77777777" w:rsidR="0046623C" w:rsidRDefault="0046623C" w:rsidP="0046623C">
      <w:r>
        <w:lastRenderedPageBreak/>
        <w:t>6. Temporal Trends: Consistent monthly case filing patterns with slight variations</w:t>
      </w:r>
    </w:p>
    <w:p w14:paraId="58FE4F95" w14:textId="77777777" w:rsidR="0046623C" w:rsidRDefault="0046623C" w:rsidP="0046623C">
      <w:r>
        <w:t>7. Recent Data: Significant drop to 1.7K cases in 2023 (partial year)</w:t>
      </w:r>
    </w:p>
    <w:p w14:paraId="494CD130" w14:textId="2F3FE085" w:rsidR="009A521D" w:rsidRPr="0046623C" w:rsidRDefault="0046623C" w:rsidP="0046623C">
      <w:r>
        <w:t>8. Filtering Capabilities: Comprehensive date and race-based filtering options for detailed analysis</w:t>
      </w:r>
    </w:p>
    <w:sectPr w:rsidR="009A521D" w:rsidRPr="00466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61A95"/>
    <w:multiLevelType w:val="multilevel"/>
    <w:tmpl w:val="D71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9774E"/>
    <w:multiLevelType w:val="multilevel"/>
    <w:tmpl w:val="63BC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30119"/>
    <w:multiLevelType w:val="multilevel"/>
    <w:tmpl w:val="7DB4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D08F9"/>
    <w:multiLevelType w:val="multilevel"/>
    <w:tmpl w:val="D37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193423">
    <w:abstractNumId w:val="3"/>
  </w:num>
  <w:num w:numId="2" w16cid:durableId="800653472">
    <w:abstractNumId w:val="2"/>
  </w:num>
  <w:num w:numId="3" w16cid:durableId="2049452455">
    <w:abstractNumId w:val="0"/>
  </w:num>
  <w:num w:numId="4" w16cid:durableId="14065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8A"/>
    <w:rsid w:val="00011E8A"/>
    <w:rsid w:val="002327B4"/>
    <w:rsid w:val="00413295"/>
    <w:rsid w:val="0046623C"/>
    <w:rsid w:val="00525467"/>
    <w:rsid w:val="006A248B"/>
    <w:rsid w:val="009A521D"/>
    <w:rsid w:val="00A85F5F"/>
    <w:rsid w:val="00C851A3"/>
    <w:rsid w:val="00D223AD"/>
    <w:rsid w:val="00D7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E4E5B6-6B4E-4F4E-BF30-78A55DB7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E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E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2024-12-16T21:56:00Z</dcterms:created>
  <dcterms:modified xsi:type="dcterms:W3CDTF">2024-12-16T21:56:00Z</dcterms:modified>
</cp:coreProperties>
</file>