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Database user instruction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User </w:t>
      </w:r>
      <w:r>
        <w:rPr>
          <w:rtl w:val="0"/>
        </w:rPr>
        <w:t>user=kdbuser&amp;password=kdbuser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database    kdb</w:t>
      </w:r>
    </w:p>
    <w:p>
      <w:pPr>
        <w:pStyle w:val="Body"/>
        <w:bidi w:val="0"/>
      </w:pPr>
      <w:r>
        <w:rPr>
          <w:rtl w:val="0"/>
        </w:rPr>
        <w:t xml:space="preserve">                   userDb</w:t>
      </w:r>
    </w:p>
    <w:p>
      <w:pPr>
        <w:pStyle w:val="Body"/>
        <w:bidi w:val="0"/>
      </w:pPr>
      <w:r>
        <w:rPr>
          <w:rtl w:val="0"/>
        </w:rPr>
        <w:t xml:space="preserve">                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