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68B" w:rsidRDefault="008C3DC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E1768B" w:rsidRDefault="00E1768B">
      <w:pPr>
        <w:pStyle w:val="Title"/>
        <w:keepNext w:val="0"/>
        <w:keepLines w:val="0"/>
        <w:spacing w:after="0"/>
        <w:ind w:left="720"/>
        <w:contextualSpacing w:val="0"/>
        <w:jc w:val="right"/>
        <w:rPr>
          <w:color w:val="B7B7B7"/>
          <w:sz w:val="48"/>
          <w:szCs w:val="48"/>
        </w:rPr>
      </w:pPr>
      <w:bookmarkStart w:id="1" w:name="_26sbew8fa0gp" w:colFirst="0" w:colLast="0"/>
      <w:bookmarkEnd w:id="1"/>
    </w:p>
    <w:p w:rsidR="00E1768B" w:rsidRDefault="00E1768B">
      <w:pPr>
        <w:pStyle w:val="Title"/>
        <w:contextualSpacing w:val="0"/>
        <w:jc w:val="right"/>
        <w:rPr>
          <w:sz w:val="48"/>
          <w:szCs w:val="48"/>
        </w:rPr>
      </w:pPr>
      <w:bookmarkStart w:id="2" w:name="_1v0rwb789wl3" w:colFirst="0" w:colLast="0"/>
      <w:bookmarkEnd w:id="2"/>
    </w:p>
    <w:p w:rsidR="00E1768B" w:rsidRDefault="00E1768B">
      <w:pPr>
        <w:pStyle w:val="Title"/>
        <w:contextualSpacing w:val="0"/>
        <w:rPr>
          <w:sz w:val="48"/>
          <w:szCs w:val="48"/>
        </w:rPr>
      </w:pPr>
      <w:bookmarkStart w:id="3" w:name="_2468oyeg0eef" w:colFirst="0" w:colLast="0"/>
      <w:bookmarkEnd w:id="3"/>
    </w:p>
    <w:p w:rsidR="00E1768B" w:rsidRDefault="00E1768B">
      <w:pPr>
        <w:pStyle w:val="normal0"/>
      </w:pPr>
    </w:p>
    <w:p w:rsidR="00E1768B" w:rsidRDefault="00E1768B">
      <w:pPr>
        <w:pStyle w:val="normal0"/>
      </w:pPr>
    </w:p>
    <w:p w:rsidR="00E1768B" w:rsidRDefault="008C3DCE">
      <w:pPr>
        <w:pStyle w:val="Title"/>
        <w:contextualSpacing w:val="0"/>
        <w:jc w:val="right"/>
      </w:pPr>
      <w:bookmarkStart w:id="4" w:name="_ug35toubx59n" w:colFirst="0" w:colLast="0"/>
      <w:bookmarkEnd w:id="4"/>
      <w:r>
        <w:rPr>
          <w:sz w:val="48"/>
          <w:szCs w:val="48"/>
        </w:rPr>
        <w:t>Technical Safety Concept Lane Assistance</w:t>
      </w:r>
    </w:p>
    <w:p w:rsidR="00E1768B" w:rsidRDefault="008C3DCE">
      <w:pPr>
        <w:pStyle w:val="normal0"/>
        <w:jc w:val="right"/>
        <w:rPr>
          <w:b/>
          <w:color w:val="B7B7B7"/>
        </w:rPr>
      </w:pPr>
      <w:r>
        <w:rPr>
          <w:b/>
        </w:rPr>
        <w:t xml:space="preserve">Document Version: </w:t>
      </w:r>
      <w:r>
        <w:rPr>
          <w:b/>
          <w:color w:val="B7B7B7"/>
        </w:rPr>
        <w:t>[Version]</w:t>
      </w:r>
    </w:p>
    <w:p w:rsidR="00E1768B" w:rsidRDefault="008C3DCE">
      <w:pPr>
        <w:pStyle w:val="normal0"/>
        <w:jc w:val="right"/>
        <w:rPr>
          <w:b/>
          <w:color w:val="999999"/>
        </w:rPr>
      </w:pPr>
      <w:r>
        <w:rPr>
          <w:b/>
          <w:color w:val="999999"/>
        </w:rPr>
        <w:t>Template Version 1.0, Released on 2017-06-21</w:t>
      </w:r>
    </w:p>
    <w:p w:rsidR="00E1768B" w:rsidRDefault="00E1768B">
      <w:pPr>
        <w:pStyle w:val="normal0"/>
      </w:pPr>
    </w:p>
    <w:p w:rsidR="00E1768B" w:rsidRDefault="008C3DCE">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1768B" w:rsidRDefault="008C3DCE">
      <w:pPr>
        <w:pStyle w:val="Title"/>
        <w:contextualSpacing w:val="0"/>
        <w:jc w:val="right"/>
        <w:rPr>
          <w:sz w:val="48"/>
          <w:szCs w:val="48"/>
        </w:rPr>
      </w:pPr>
      <w:bookmarkStart w:id="6" w:name="_whbjx426p9hs" w:colFirst="0" w:colLast="0"/>
      <w:bookmarkEnd w:id="6"/>
      <w:r>
        <w:br w:type="page"/>
      </w:r>
    </w:p>
    <w:p w:rsidR="00E1768B" w:rsidRDefault="008C3DCE">
      <w:pPr>
        <w:pStyle w:val="Heading1"/>
        <w:widowControl w:val="0"/>
        <w:spacing w:before="480" w:after="180" w:line="240" w:lineRule="auto"/>
        <w:contextualSpacing w:val="0"/>
      </w:pPr>
      <w:bookmarkStart w:id="7" w:name="_1t3h5sf" w:colFirst="0" w:colLast="0"/>
      <w:bookmarkEnd w:id="7"/>
      <w:r>
        <w:lastRenderedPageBreak/>
        <w:t>Document history</w:t>
      </w:r>
    </w:p>
    <w:p w:rsidR="00E1768B" w:rsidRDefault="008C3DCE">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E1768B" w:rsidRDefault="00E1768B">
      <w:pPr>
        <w:pStyle w:val="normal0"/>
        <w:rPr>
          <w:b/>
          <w:color w:val="B7B7B7"/>
        </w:rPr>
      </w:pPr>
    </w:p>
    <w:p w:rsidR="00E1768B" w:rsidRDefault="008C3DCE">
      <w:pPr>
        <w:pStyle w:val="normal0"/>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E1768B" w:rsidRDefault="00E1768B">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E1768B">
        <w:trPr>
          <w:cnfStyle w:val="100000000000"/>
        </w:trPr>
        <w:tc>
          <w:tcPr>
            <w:tcW w:w="1470" w:type="dxa"/>
          </w:tcPr>
          <w:p w:rsidR="00E1768B" w:rsidRDefault="008C3DCE">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1768B" w:rsidRDefault="008C3DCE">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1768B" w:rsidRDefault="008C3DCE">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1768B" w:rsidRDefault="008C3DCE">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1768B">
        <w:tc>
          <w:tcPr>
            <w:tcW w:w="1470" w:type="dxa"/>
          </w:tcPr>
          <w:p w:rsidR="00E1768B" w:rsidRDefault="003E347D">
            <w:pPr>
              <w:pStyle w:val="normal0"/>
              <w:widowControl w:val="0"/>
              <w:contextualSpacing w:val="0"/>
              <w:rPr>
                <w:rFonts w:ascii="Calibri" w:eastAsia="Calibri" w:hAnsi="Calibri" w:cs="Calibri"/>
                <w:sz w:val="22"/>
                <w:szCs w:val="22"/>
              </w:rPr>
            </w:pPr>
            <w:r>
              <w:rPr>
                <w:rFonts w:ascii="Calibri" w:eastAsia="Calibri" w:hAnsi="Calibri" w:cs="Calibri"/>
                <w:sz w:val="22"/>
                <w:szCs w:val="22"/>
              </w:rPr>
              <w:t>15.11.2018</w:t>
            </w:r>
          </w:p>
        </w:tc>
        <w:tc>
          <w:tcPr>
            <w:tcW w:w="1275" w:type="dxa"/>
          </w:tcPr>
          <w:p w:rsidR="00E1768B" w:rsidRDefault="003E347D">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1768B" w:rsidRDefault="003E347D">
            <w:pPr>
              <w:pStyle w:val="normal0"/>
              <w:widowControl w:val="0"/>
              <w:contextualSpacing w:val="0"/>
              <w:rPr>
                <w:rFonts w:ascii="Calibri" w:eastAsia="Calibri" w:hAnsi="Calibri" w:cs="Calibri"/>
                <w:sz w:val="22"/>
                <w:szCs w:val="22"/>
              </w:rPr>
            </w:pPr>
            <w:r>
              <w:rPr>
                <w:rFonts w:ascii="Calibri" w:eastAsia="Calibri" w:hAnsi="Calibri" w:cs="Calibri"/>
                <w:sz w:val="22"/>
                <w:szCs w:val="22"/>
              </w:rPr>
              <w:t>Suraj Lal Putta</w:t>
            </w:r>
          </w:p>
        </w:tc>
        <w:tc>
          <w:tcPr>
            <w:tcW w:w="4785" w:type="dxa"/>
          </w:tcPr>
          <w:p w:rsidR="00E1768B" w:rsidRDefault="003E347D">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E1768B">
        <w:tc>
          <w:tcPr>
            <w:tcW w:w="1470" w:type="dxa"/>
          </w:tcPr>
          <w:p w:rsidR="00E1768B" w:rsidRDefault="00E1768B">
            <w:pPr>
              <w:pStyle w:val="normal0"/>
              <w:widowControl w:val="0"/>
              <w:contextualSpacing w:val="0"/>
              <w:rPr>
                <w:rFonts w:ascii="Calibri" w:eastAsia="Calibri" w:hAnsi="Calibri" w:cs="Calibri"/>
                <w:sz w:val="22"/>
                <w:szCs w:val="22"/>
              </w:rPr>
            </w:pPr>
          </w:p>
        </w:tc>
        <w:tc>
          <w:tcPr>
            <w:tcW w:w="1275" w:type="dxa"/>
          </w:tcPr>
          <w:p w:rsidR="00E1768B" w:rsidRDefault="00E1768B">
            <w:pPr>
              <w:pStyle w:val="normal0"/>
              <w:widowControl w:val="0"/>
              <w:contextualSpacing w:val="0"/>
              <w:rPr>
                <w:rFonts w:ascii="Calibri" w:eastAsia="Calibri" w:hAnsi="Calibri" w:cs="Calibri"/>
                <w:sz w:val="22"/>
                <w:szCs w:val="22"/>
              </w:rPr>
            </w:pPr>
          </w:p>
        </w:tc>
        <w:tc>
          <w:tcPr>
            <w:tcW w:w="2100" w:type="dxa"/>
          </w:tcPr>
          <w:p w:rsidR="00E1768B" w:rsidRDefault="00E1768B">
            <w:pPr>
              <w:pStyle w:val="normal0"/>
              <w:widowControl w:val="0"/>
              <w:contextualSpacing w:val="0"/>
              <w:rPr>
                <w:rFonts w:ascii="Calibri" w:eastAsia="Calibri" w:hAnsi="Calibri" w:cs="Calibri"/>
                <w:sz w:val="22"/>
                <w:szCs w:val="22"/>
              </w:rPr>
            </w:pPr>
          </w:p>
        </w:tc>
        <w:tc>
          <w:tcPr>
            <w:tcW w:w="4785" w:type="dxa"/>
          </w:tcPr>
          <w:p w:rsidR="00E1768B" w:rsidRDefault="00E1768B">
            <w:pPr>
              <w:pStyle w:val="normal0"/>
              <w:widowControl w:val="0"/>
              <w:contextualSpacing w:val="0"/>
              <w:rPr>
                <w:rFonts w:ascii="Calibri" w:eastAsia="Calibri" w:hAnsi="Calibri" w:cs="Calibri"/>
                <w:sz w:val="22"/>
                <w:szCs w:val="22"/>
              </w:rPr>
            </w:pPr>
          </w:p>
        </w:tc>
      </w:tr>
      <w:tr w:rsidR="00E1768B">
        <w:tc>
          <w:tcPr>
            <w:tcW w:w="1470" w:type="dxa"/>
          </w:tcPr>
          <w:p w:rsidR="00E1768B" w:rsidRDefault="00E1768B">
            <w:pPr>
              <w:pStyle w:val="normal0"/>
              <w:widowControl w:val="0"/>
              <w:contextualSpacing w:val="0"/>
              <w:rPr>
                <w:rFonts w:ascii="Calibri" w:eastAsia="Calibri" w:hAnsi="Calibri" w:cs="Calibri"/>
                <w:sz w:val="22"/>
                <w:szCs w:val="22"/>
              </w:rPr>
            </w:pPr>
          </w:p>
        </w:tc>
        <w:tc>
          <w:tcPr>
            <w:tcW w:w="1275" w:type="dxa"/>
          </w:tcPr>
          <w:p w:rsidR="00E1768B" w:rsidRDefault="00E1768B">
            <w:pPr>
              <w:pStyle w:val="normal0"/>
              <w:widowControl w:val="0"/>
              <w:contextualSpacing w:val="0"/>
              <w:rPr>
                <w:rFonts w:ascii="Calibri" w:eastAsia="Calibri" w:hAnsi="Calibri" w:cs="Calibri"/>
                <w:sz w:val="22"/>
                <w:szCs w:val="22"/>
              </w:rPr>
            </w:pPr>
          </w:p>
        </w:tc>
        <w:tc>
          <w:tcPr>
            <w:tcW w:w="2100" w:type="dxa"/>
          </w:tcPr>
          <w:p w:rsidR="00E1768B" w:rsidRDefault="00E1768B">
            <w:pPr>
              <w:pStyle w:val="normal0"/>
              <w:widowControl w:val="0"/>
              <w:contextualSpacing w:val="0"/>
              <w:rPr>
                <w:rFonts w:ascii="Calibri" w:eastAsia="Calibri" w:hAnsi="Calibri" w:cs="Calibri"/>
                <w:sz w:val="22"/>
                <w:szCs w:val="22"/>
              </w:rPr>
            </w:pPr>
          </w:p>
        </w:tc>
        <w:tc>
          <w:tcPr>
            <w:tcW w:w="4785" w:type="dxa"/>
          </w:tcPr>
          <w:p w:rsidR="00E1768B" w:rsidRDefault="00E1768B">
            <w:pPr>
              <w:pStyle w:val="normal0"/>
              <w:widowControl w:val="0"/>
              <w:contextualSpacing w:val="0"/>
              <w:rPr>
                <w:rFonts w:ascii="Calibri" w:eastAsia="Calibri" w:hAnsi="Calibri" w:cs="Calibri"/>
                <w:sz w:val="22"/>
                <w:szCs w:val="22"/>
              </w:rPr>
            </w:pPr>
          </w:p>
        </w:tc>
      </w:tr>
      <w:tr w:rsidR="00E1768B">
        <w:tc>
          <w:tcPr>
            <w:tcW w:w="1470" w:type="dxa"/>
          </w:tcPr>
          <w:p w:rsidR="00E1768B" w:rsidRDefault="00E1768B">
            <w:pPr>
              <w:pStyle w:val="normal0"/>
              <w:widowControl w:val="0"/>
              <w:contextualSpacing w:val="0"/>
              <w:rPr>
                <w:rFonts w:ascii="Calibri" w:eastAsia="Calibri" w:hAnsi="Calibri" w:cs="Calibri"/>
                <w:sz w:val="22"/>
                <w:szCs w:val="22"/>
              </w:rPr>
            </w:pPr>
          </w:p>
        </w:tc>
        <w:tc>
          <w:tcPr>
            <w:tcW w:w="1275" w:type="dxa"/>
          </w:tcPr>
          <w:p w:rsidR="00E1768B" w:rsidRDefault="00E1768B">
            <w:pPr>
              <w:pStyle w:val="normal0"/>
              <w:widowControl w:val="0"/>
              <w:contextualSpacing w:val="0"/>
              <w:rPr>
                <w:rFonts w:ascii="Calibri" w:eastAsia="Calibri" w:hAnsi="Calibri" w:cs="Calibri"/>
                <w:sz w:val="22"/>
                <w:szCs w:val="22"/>
              </w:rPr>
            </w:pPr>
          </w:p>
        </w:tc>
        <w:tc>
          <w:tcPr>
            <w:tcW w:w="2100" w:type="dxa"/>
          </w:tcPr>
          <w:p w:rsidR="00E1768B" w:rsidRDefault="00E1768B">
            <w:pPr>
              <w:pStyle w:val="normal0"/>
              <w:widowControl w:val="0"/>
              <w:contextualSpacing w:val="0"/>
              <w:rPr>
                <w:rFonts w:ascii="Calibri" w:eastAsia="Calibri" w:hAnsi="Calibri" w:cs="Calibri"/>
                <w:sz w:val="22"/>
                <w:szCs w:val="22"/>
              </w:rPr>
            </w:pPr>
          </w:p>
        </w:tc>
        <w:tc>
          <w:tcPr>
            <w:tcW w:w="4785" w:type="dxa"/>
          </w:tcPr>
          <w:p w:rsidR="00E1768B" w:rsidRDefault="00E1768B">
            <w:pPr>
              <w:pStyle w:val="normal0"/>
              <w:widowControl w:val="0"/>
              <w:contextualSpacing w:val="0"/>
              <w:rPr>
                <w:rFonts w:ascii="Calibri" w:eastAsia="Calibri" w:hAnsi="Calibri" w:cs="Calibri"/>
                <w:sz w:val="22"/>
                <w:szCs w:val="22"/>
              </w:rPr>
            </w:pPr>
          </w:p>
        </w:tc>
      </w:tr>
      <w:tr w:rsidR="00E1768B">
        <w:tc>
          <w:tcPr>
            <w:tcW w:w="1470" w:type="dxa"/>
          </w:tcPr>
          <w:p w:rsidR="00E1768B" w:rsidRDefault="00E1768B">
            <w:pPr>
              <w:pStyle w:val="normal0"/>
              <w:widowControl w:val="0"/>
              <w:contextualSpacing w:val="0"/>
              <w:rPr>
                <w:rFonts w:ascii="Calibri" w:eastAsia="Calibri" w:hAnsi="Calibri" w:cs="Calibri"/>
                <w:sz w:val="22"/>
                <w:szCs w:val="22"/>
              </w:rPr>
            </w:pPr>
          </w:p>
        </w:tc>
        <w:tc>
          <w:tcPr>
            <w:tcW w:w="1275" w:type="dxa"/>
          </w:tcPr>
          <w:p w:rsidR="00E1768B" w:rsidRDefault="00E1768B">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rsidR="00E1768B" w:rsidRDefault="00E1768B">
            <w:pPr>
              <w:pStyle w:val="normal0"/>
              <w:widowControl w:val="0"/>
              <w:contextualSpacing w:val="0"/>
              <w:rPr>
                <w:rFonts w:ascii="Calibri" w:eastAsia="Calibri" w:hAnsi="Calibri" w:cs="Calibri"/>
                <w:sz w:val="22"/>
                <w:szCs w:val="22"/>
              </w:rPr>
            </w:pPr>
          </w:p>
        </w:tc>
        <w:tc>
          <w:tcPr>
            <w:tcW w:w="4785" w:type="dxa"/>
          </w:tcPr>
          <w:p w:rsidR="00E1768B" w:rsidRDefault="00E1768B">
            <w:pPr>
              <w:pStyle w:val="normal0"/>
              <w:widowControl w:val="0"/>
              <w:contextualSpacing w:val="0"/>
              <w:rPr>
                <w:rFonts w:ascii="Calibri" w:eastAsia="Calibri" w:hAnsi="Calibri" w:cs="Calibri"/>
                <w:sz w:val="22"/>
                <w:szCs w:val="22"/>
              </w:rPr>
            </w:pPr>
          </w:p>
        </w:tc>
      </w:tr>
    </w:tbl>
    <w:p w:rsidR="00E1768B" w:rsidRDefault="00E1768B">
      <w:pPr>
        <w:pStyle w:val="Heading1"/>
        <w:widowControl w:val="0"/>
        <w:spacing w:before="480" w:after="180" w:line="240" w:lineRule="auto"/>
        <w:contextualSpacing w:val="0"/>
      </w:pPr>
      <w:bookmarkStart w:id="9" w:name="_dksuaje1rr9b" w:colFirst="0" w:colLast="0"/>
      <w:bookmarkEnd w:id="9"/>
    </w:p>
    <w:p w:rsidR="00E1768B" w:rsidRDefault="008C3DCE">
      <w:pPr>
        <w:pStyle w:val="Heading1"/>
        <w:widowControl w:val="0"/>
        <w:spacing w:before="480" w:after="180" w:line="240" w:lineRule="auto"/>
        <w:contextualSpacing w:val="0"/>
      </w:pPr>
      <w:bookmarkStart w:id="10" w:name="_mpqza6jxmg1n" w:colFirst="0" w:colLast="0"/>
      <w:bookmarkEnd w:id="10"/>
      <w:r>
        <w:t>Table of Contents</w:t>
      </w:r>
    </w:p>
    <w:p w:rsidR="00E1768B" w:rsidRDefault="00E1768B">
      <w:pPr>
        <w:pStyle w:val="normal0"/>
      </w:pPr>
    </w:p>
    <w:p w:rsidR="00E1768B" w:rsidRDefault="008C3DCE">
      <w:pPr>
        <w:pStyle w:val="normal0"/>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E1768B" w:rsidRDefault="00E1768B">
      <w:pPr>
        <w:pStyle w:val="normal0"/>
      </w:pPr>
    </w:p>
    <w:sdt>
      <w:sdtPr>
        <w:id w:val="115131735"/>
        <w:docPartObj>
          <w:docPartGallery w:val="Table of Contents"/>
          <w:docPartUnique/>
        </w:docPartObj>
      </w:sdtPr>
      <w:sdtContent>
        <w:p w:rsidR="00E1768B" w:rsidRDefault="00E1768B">
          <w:pPr>
            <w:pStyle w:val="normal0"/>
            <w:spacing w:before="80" w:line="240" w:lineRule="auto"/>
            <w:rPr>
              <w:color w:val="1155CC"/>
              <w:u w:val="single"/>
            </w:rPr>
          </w:pPr>
          <w:r>
            <w:fldChar w:fldCharType="begin"/>
          </w:r>
          <w:r w:rsidR="008C3DCE">
            <w:instrText xml:space="preserve"> TOC \h \u \z \n </w:instrText>
          </w:r>
          <w:r>
            <w:fldChar w:fldCharType="separate"/>
          </w:r>
          <w:hyperlink w:anchor="_1t3h5sf">
            <w:r w:rsidR="008C3DCE">
              <w:rPr>
                <w:color w:val="1155CC"/>
                <w:u w:val="single"/>
              </w:rPr>
              <w:t>Document history</w:t>
            </w:r>
          </w:hyperlink>
        </w:p>
        <w:p w:rsidR="00E1768B" w:rsidRDefault="00E1768B">
          <w:pPr>
            <w:pStyle w:val="normal0"/>
            <w:spacing w:before="200" w:line="240" w:lineRule="auto"/>
            <w:rPr>
              <w:color w:val="1155CC"/>
              <w:u w:val="single"/>
            </w:rPr>
          </w:pPr>
          <w:hyperlink w:anchor="_ktt3lgighckp">
            <w:r w:rsidR="008C3DCE">
              <w:rPr>
                <w:color w:val="1155CC"/>
                <w:u w:val="single"/>
              </w:rPr>
              <w:t>Table of Contents</w:t>
            </w:r>
          </w:hyperlink>
        </w:p>
        <w:p w:rsidR="00E1768B" w:rsidRDefault="00E1768B">
          <w:pPr>
            <w:pStyle w:val="normal0"/>
            <w:spacing w:before="200" w:line="240" w:lineRule="auto"/>
            <w:rPr>
              <w:color w:val="1155CC"/>
              <w:u w:val="single"/>
            </w:rPr>
          </w:pPr>
          <w:hyperlink w:anchor="_fulgh8sf1ocg">
            <w:r w:rsidR="008C3DCE">
              <w:rPr>
                <w:color w:val="1155CC"/>
                <w:u w:val="single"/>
              </w:rPr>
              <w:t>Purpose of the Technical Safety Concept</w:t>
            </w:r>
          </w:hyperlink>
        </w:p>
        <w:p w:rsidR="00E1768B" w:rsidRDefault="00E1768B">
          <w:pPr>
            <w:pStyle w:val="normal0"/>
            <w:spacing w:before="200" w:line="240" w:lineRule="auto"/>
            <w:rPr>
              <w:color w:val="1155CC"/>
              <w:u w:val="single"/>
            </w:rPr>
          </w:pPr>
          <w:hyperlink w:anchor="_757cx6xm46zb">
            <w:r w:rsidR="008C3DCE">
              <w:rPr>
                <w:color w:val="1155CC"/>
                <w:u w:val="single"/>
              </w:rPr>
              <w:t>Inputs to the Technical Safety Concept</w:t>
            </w:r>
          </w:hyperlink>
        </w:p>
        <w:p w:rsidR="00E1768B" w:rsidRDefault="00E1768B">
          <w:pPr>
            <w:pStyle w:val="normal0"/>
            <w:spacing w:before="60" w:line="240" w:lineRule="auto"/>
            <w:ind w:left="360"/>
            <w:rPr>
              <w:color w:val="1155CC"/>
              <w:u w:val="single"/>
            </w:rPr>
          </w:pPr>
          <w:hyperlink w:anchor="_2f9rjqxbsp2">
            <w:r w:rsidR="008C3DCE">
              <w:rPr>
                <w:color w:val="1155CC"/>
                <w:u w:val="single"/>
              </w:rPr>
              <w:t>Functional Safety Requirements</w:t>
            </w:r>
          </w:hyperlink>
        </w:p>
        <w:p w:rsidR="00E1768B" w:rsidRDefault="00E1768B">
          <w:pPr>
            <w:pStyle w:val="normal0"/>
            <w:spacing w:before="60" w:line="240" w:lineRule="auto"/>
            <w:ind w:left="360"/>
            <w:rPr>
              <w:color w:val="1155CC"/>
              <w:u w:val="single"/>
            </w:rPr>
          </w:pPr>
          <w:hyperlink w:anchor="_qp3s9pvua9mt">
            <w:r w:rsidR="008C3DCE">
              <w:rPr>
                <w:color w:val="1155CC"/>
                <w:u w:val="single"/>
              </w:rPr>
              <w:t>Refined System Architecture from Functional Safety Concept</w:t>
            </w:r>
          </w:hyperlink>
        </w:p>
        <w:p w:rsidR="00E1768B" w:rsidRDefault="00E1768B">
          <w:pPr>
            <w:pStyle w:val="normal0"/>
            <w:spacing w:before="60" w:line="240" w:lineRule="auto"/>
            <w:ind w:left="720"/>
            <w:rPr>
              <w:color w:val="1155CC"/>
              <w:u w:val="single"/>
            </w:rPr>
          </w:pPr>
          <w:hyperlink w:anchor="_cqb49updinx4">
            <w:r w:rsidR="008C3DCE">
              <w:rPr>
                <w:color w:val="1155CC"/>
                <w:u w:val="single"/>
              </w:rPr>
              <w:t>Functional overview of architecture elements</w:t>
            </w:r>
          </w:hyperlink>
        </w:p>
        <w:p w:rsidR="00E1768B" w:rsidRDefault="00E1768B">
          <w:pPr>
            <w:pStyle w:val="normal0"/>
            <w:spacing w:before="200" w:line="240" w:lineRule="auto"/>
            <w:rPr>
              <w:color w:val="1155CC"/>
              <w:u w:val="single"/>
            </w:rPr>
          </w:pPr>
          <w:hyperlink w:anchor="_mx8us8onanqo">
            <w:r w:rsidR="008C3DCE">
              <w:rPr>
                <w:color w:val="1155CC"/>
                <w:u w:val="single"/>
              </w:rPr>
              <w:t>Technical Safety Concept</w:t>
            </w:r>
          </w:hyperlink>
        </w:p>
        <w:p w:rsidR="00E1768B" w:rsidRDefault="00E1768B">
          <w:pPr>
            <w:pStyle w:val="normal0"/>
            <w:spacing w:before="60" w:line="240" w:lineRule="auto"/>
            <w:ind w:left="360"/>
            <w:rPr>
              <w:color w:val="1155CC"/>
              <w:u w:val="single"/>
            </w:rPr>
          </w:pPr>
          <w:hyperlink w:anchor="_lnxjuovv6kca">
            <w:r w:rsidR="008C3DCE">
              <w:rPr>
                <w:color w:val="1155CC"/>
                <w:u w:val="single"/>
              </w:rPr>
              <w:t>Technical Safety Requirements</w:t>
            </w:r>
          </w:hyperlink>
        </w:p>
        <w:p w:rsidR="00E1768B" w:rsidRDefault="00E1768B">
          <w:pPr>
            <w:pStyle w:val="normal0"/>
            <w:spacing w:before="60" w:line="240" w:lineRule="auto"/>
            <w:ind w:left="360"/>
            <w:rPr>
              <w:color w:val="1155CC"/>
              <w:u w:val="single"/>
            </w:rPr>
          </w:pPr>
          <w:hyperlink w:anchor="_74udkdvf7nod">
            <w:r w:rsidR="008C3DCE">
              <w:rPr>
                <w:color w:val="1155CC"/>
                <w:u w:val="single"/>
              </w:rPr>
              <w:t>Refinement of the System Architecture</w:t>
            </w:r>
          </w:hyperlink>
        </w:p>
        <w:p w:rsidR="00E1768B" w:rsidRDefault="00E1768B">
          <w:pPr>
            <w:pStyle w:val="normal0"/>
            <w:spacing w:before="60" w:line="240" w:lineRule="auto"/>
            <w:ind w:left="360"/>
            <w:rPr>
              <w:color w:val="1155CC"/>
              <w:u w:val="single"/>
            </w:rPr>
          </w:pPr>
          <w:hyperlink w:anchor="_g2lqf7kmbspk">
            <w:r w:rsidR="008C3DCE">
              <w:rPr>
                <w:color w:val="1155CC"/>
                <w:u w:val="single"/>
              </w:rPr>
              <w:t>Allocation of Technical Safety Requirements to Architecture Elements</w:t>
            </w:r>
          </w:hyperlink>
        </w:p>
        <w:p w:rsidR="00E1768B" w:rsidRDefault="00E1768B">
          <w:pPr>
            <w:pStyle w:val="normal0"/>
            <w:spacing w:before="60" w:after="80" w:line="240" w:lineRule="auto"/>
            <w:ind w:left="360"/>
            <w:rPr>
              <w:color w:val="1155CC"/>
              <w:u w:val="single"/>
            </w:rPr>
          </w:pPr>
          <w:hyperlink w:anchor="_4w6r8buy4lrp">
            <w:r w:rsidR="008C3DCE">
              <w:rPr>
                <w:color w:val="1155CC"/>
                <w:u w:val="single"/>
              </w:rPr>
              <w:t>Warning an</w:t>
            </w:r>
            <w:r w:rsidR="008C3DCE">
              <w:rPr>
                <w:color w:val="1155CC"/>
                <w:u w:val="single"/>
              </w:rPr>
              <w:t>d Degradation Concept</w:t>
            </w:r>
          </w:hyperlink>
          <w:r>
            <w:fldChar w:fldCharType="end"/>
          </w:r>
        </w:p>
      </w:sdtContent>
    </w:sdt>
    <w:p w:rsidR="003E347D" w:rsidRDefault="008C3DCE" w:rsidP="004B6C5D">
      <w:pPr>
        <w:pStyle w:val="Heading1"/>
        <w:contextualSpacing w:val="0"/>
        <w:rPr>
          <w:b/>
          <w:color w:val="B7B7B7"/>
        </w:rPr>
      </w:pPr>
      <w:bookmarkStart w:id="11" w:name="_fulgh8sf1ocg" w:colFirst="0" w:colLast="0"/>
      <w:bookmarkEnd w:id="11"/>
      <w:r>
        <w:t>Purpose of the Technical Safety Concept</w:t>
      </w:r>
    </w:p>
    <w:p w:rsidR="006406AE" w:rsidRPr="006406AE" w:rsidRDefault="003E347D" w:rsidP="006406AE">
      <w:r>
        <w:rPr>
          <w:shd w:val="clear" w:color="auto" w:fill="FFFFFF"/>
        </w:rPr>
        <w:t xml:space="preserve">ISO 26262 places the functional safety concept in the concept phase while the technical safety concept is part of the product development phase. </w:t>
      </w:r>
      <w:r>
        <w:t>The technical safety concept is more concrete</w:t>
      </w:r>
      <w:r w:rsidR="00686245">
        <w:t xml:space="preserve"> </w:t>
      </w:r>
      <w:r w:rsidR="00686245" w:rsidRPr="00686245">
        <w:t xml:space="preserve">and gets into the details of the item's technology. The product development </w:t>
      </w:r>
      <w:r w:rsidR="00686245">
        <w:t>phase is divided into two parts product</w:t>
      </w:r>
      <w:r w:rsidR="00686245" w:rsidRPr="00686245">
        <w:rPr>
          <w:rFonts w:eastAsia="Times New Roman"/>
          <w:lang w:val="en-US"/>
        </w:rPr>
        <w:t xml:space="preserve"> development at the system level</w:t>
      </w:r>
      <w:r w:rsidR="00686245">
        <w:rPr>
          <w:rFonts w:eastAsia="Times New Roman"/>
          <w:lang w:val="en-US"/>
        </w:rPr>
        <w:t xml:space="preserve"> and p</w:t>
      </w:r>
      <w:r w:rsidR="00686245" w:rsidRPr="00686245">
        <w:rPr>
          <w:rFonts w:eastAsia="Times New Roman"/>
          <w:lang w:val="en-US"/>
        </w:rPr>
        <w:t>roduct development at the hardware and software level</w:t>
      </w:r>
      <w:r w:rsidR="00686245">
        <w:rPr>
          <w:rFonts w:eastAsia="Times New Roman"/>
          <w:lang w:val="en-US"/>
        </w:rPr>
        <w:t>.</w:t>
      </w:r>
      <w:r w:rsidR="006406AE" w:rsidRPr="006406AE">
        <w:rPr>
          <w:shd w:val="clear" w:color="auto" w:fill="FFFFFF"/>
        </w:rPr>
        <w:t xml:space="preserve"> </w:t>
      </w:r>
      <w:r w:rsidR="006406AE" w:rsidRPr="006406AE">
        <w:t xml:space="preserve">Before developing hardware or software, the technical safety requirements need to be determined for each of these systems. </w:t>
      </w:r>
      <w:r w:rsidR="006406AE">
        <w:t>T</w:t>
      </w:r>
      <w:r w:rsidR="006406AE" w:rsidRPr="006406AE">
        <w:t>he technical safety concept involves:</w:t>
      </w:r>
    </w:p>
    <w:p w:rsidR="006406AE" w:rsidRPr="006406AE" w:rsidRDefault="006406AE" w:rsidP="006406AE">
      <w:pPr>
        <w:pStyle w:val="ListParagraph"/>
        <w:numPr>
          <w:ilvl w:val="0"/>
          <w:numId w:val="3"/>
        </w:numPr>
        <w:rPr>
          <w:rFonts w:eastAsia="Times New Roman"/>
          <w:lang w:val="en-US"/>
        </w:rPr>
      </w:pPr>
      <w:r w:rsidRPr="006406AE">
        <w:rPr>
          <w:rFonts w:eastAsia="Times New Roman"/>
          <w:lang w:val="en-US"/>
        </w:rPr>
        <w:t>Turning functional safety requirements into technical safety requirements</w:t>
      </w:r>
    </w:p>
    <w:p w:rsidR="006406AE" w:rsidRPr="006406AE" w:rsidRDefault="006406AE" w:rsidP="006406AE">
      <w:pPr>
        <w:pStyle w:val="ListParagraph"/>
        <w:numPr>
          <w:ilvl w:val="0"/>
          <w:numId w:val="3"/>
        </w:numPr>
        <w:rPr>
          <w:rFonts w:eastAsia="Times New Roman"/>
          <w:lang w:val="en-US"/>
        </w:rPr>
      </w:pPr>
      <w:r w:rsidRPr="006406AE">
        <w:rPr>
          <w:rFonts w:eastAsia="Times New Roman"/>
          <w:lang w:val="en-US"/>
        </w:rPr>
        <w:t>Allocating technical safety requirements to the system architecture</w:t>
      </w:r>
    </w:p>
    <w:p w:rsidR="00E1768B" w:rsidRDefault="008C3DCE">
      <w:pPr>
        <w:pStyle w:val="Heading1"/>
        <w:contextualSpacing w:val="0"/>
      </w:pPr>
      <w:bookmarkStart w:id="12" w:name="_757cx6xm46zb" w:colFirst="0" w:colLast="0"/>
      <w:bookmarkEnd w:id="12"/>
      <w:r>
        <w:t>Inputs to the Technical Safety Concept</w:t>
      </w:r>
    </w:p>
    <w:p w:rsidR="00E1768B" w:rsidRDefault="008C3DCE">
      <w:pPr>
        <w:pStyle w:val="Heading2"/>
        <w:contextualSpacing w:val="0"/>
      </w:pPr>
      <w:bookmarkStart w:id="13" w:name="_2f9rjqxbsp2" w:colFirst="0" w:colLast="0"/>
      <w:bookmarkEnd w:id="13"/>
      <w:r>
        <w:t>Functional Safety Requirements</w:t>
      </w:r>
    </w:p>
    <w:p w:rsidR="00E1768B" w:rsidRDefault="00E1768B">
      <w:pPr>
        <w:pStyle w:val="normal0"/>
      </w:pP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E1768B">
        <w:tc>
          <w:tcPr>
            <w:tcW w:w="153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Safe State</w:t>
            </w:r>
          </w:p>
        </w:tc>
      </w:tr>
      <w:tr w:rsidR="00E1768B">
        <w:tc>
          <w:tcPr>
            <w:tcW w:w="1530" w:type="dxa"/>
            <w:tcMar>
              <w:top w:w="100" w:type="dxa"/>
              <w:left w:w="100" w:type="dxa"/>
              <w:bottom w:w="100" w:type="dxa"/>
              <w:right w:w="100" w:type="dxa"/>
            </w:tcMar>
          </w:tcPr>
          <w:p w:rsidR="00E1768B" w:rsidRDefault="008C3DCE">
            <w:pPr>
              <w:pStyle w:val="normal0"/>
              <w:widowControl w:val="0"/>
              <w:spacing w:line="240" w:lineRule="auto"/>
            </w:pPr>
            <w:r>
              <w:t>Functional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01-01</w:t>
            </w:r>
          </w:p>
        </w:tc>
        <w:tc>
          <w:tcPr>
            <w:tcW w:w="4500" w:type="dxa"/>
            <w:tcMar>
              <w:top w:w="100" w:type="dxa"/>
              <w:left w:w="100" w:type="dxa"/>
              <w:bottom w:w="100" w:type="dxa"/>
              <w:right w:w="100" w:type="dxa"/>
            </w:tcMar>
          </w:tcPr>
          <w:p w:rsidR="00E1768B" w:rsidRDefault="00B31CB2">
            <w:pPr>
              <w:pStyle w:val="normal0"/>
              <w:widowControl w:val="0"/>
            </w:pPr>
            <w:r>
              <w:t>The lane assistance item shall ensure that the lane departure oscillating torque amplitude is below “Max_Torque_Amplitude”.</w:t>
            </w:r>
          </w:p>
        </w:tc>
        <w:tc>
          <w:tcPr>
            <w:tcW w:w="360" w:type="dxa"/>
            <w:tcMar>
              <w:top w:w="100" w:type="dxa"/>
              <w:left w:w="100" w:type="dxa"/>
              <w:bottom w:w="100" w:type="dxa"/>
              <w:right w:w="100" w:type="dxa"/>
            </w:tcMar>
          </w:tcPr>
          <w:p w:rsidR="00E1768B" w:rsidRDefault="00B31CB2">
            <w:pPr>
              <w:pStyle w:val="normal0"/>
              <w:widowControl w:val="0"/>
              <w:spacing w:line="240" w:lineRule="auto"/>
            </w:pPr>
            <w:r>
              <w:t>C</w:t>
            </w:r>
          </w:p>
        </w:tc>
        <w:tc>
          <w:tcPr>
            <w:tcW w:w="1245" w:type="dxa"/>
            <w:tcMar>
              <w:top w:w="100" w:type="dxa"/>
              <w:left w:w="100" w:type="dxa"/>
              <w:bottom w:w="100" w:type="dxa"/>
              <w:right w:w="100" w:type="dxa"/>
            </w:tcMar>
          </w:tcPr>
          <w:p w:rsidR="00E1768B" w:rsidRDefault="00B31CB2">
            <w:pPr>
              <w:pStyle w:val="normal0"/>
              <w:widowControl w:val="0"/>
              <w:spacing w:line="240" w:lineRule="auto"/>
            </w:pPr>
            <w:r>
              <w:t>50ms</w:t>
            </w:r>
          </w:p>
        </w:tc>
        <w:tc>
          <w:tcPr>
            <w:tcW w:w="1920" w:type="dxa"/>
            <w:tcMar>
              <w:top w:w="100" w:type="dxa"/>
              <w:left w:w="100" w:type="dxa"/>
              <w:bottom w:w="100" w:type="dxa"/>
              <w:right w:w="100" w:type="dxa"/>
            </w:tcMar>
          </w:tcPr>
          <w:p w:rsidR="00E1768B" w:rsidRDefault="00B31CB2" w:rsidP="0083331F">
            <w:pPr>
              <w:pStyle w:val="normal0"/>
              <w:widowControl w:val="0"/>
              <w:spacing w:line="240" w:lineRule="auto"/>
            </w:pPr>
            <w:r>
              <w:t>The lane departure warning (LDW) function</w:t>
            </w:r>
            <w:r w:rsidR="0083331F">
              <w:t xml:space="preserve"> </w:t>
            </w:r>
            <w:r>
              <w:t>is turned off</w:t>
            </w:r>
            <w:r w:rsidR="0083331F">
              <w:t>.</w:t>
            </w:r>
          </w:p>
        </w:tc>
      </w:tr>
      <w:tr w:rsidR="00E1768B">
        <w:tc>
          <w:tcPr>
            <w:tcW w:w="1530" w:type="dxa"/>
            <w:tcMar>
              <w:top w:w="100" w:type="dxa"/>
              <w:left w:w="100" w:type="dxa"/>
              <w:bottom w:w="100" w:type="dxa"/>
              <w:right w:w="100" w:type="dxa"/>
            </w:tcMar>
          </w:tcPr>
          <w:p w:rsidR="00E1768B" w:rsidRDefault="008C3DCE">
            <w:pPr>
              <w:pStyle w:val="normal0"/>
              <w:widowControl w:val="0"/>
              <w:spacing w:line="240" w:lineRule="auto"/>
            </w:pPr>
            <w:r>
              <w:t>Functional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01-02</w:t>
            </w:r>
          </w:p>
        </w:tc>
        <w:tc>
          <w:tcPr>
            <w:tcW w:w="4500" w:type="dxa"/>
            <w:tcMar>
              <w:top w:w="100" w:type="dxa"/>
              <w:left w:w="100" w:type="dxa"/>
              <w:bottom w:w="100" w:type="dxa"/>
              <w:right w:w="100" w:type="dxa"/>
            </w:tcMar>
          </w:tcPr>
          <w:p w:rsidR="00E1768B" w:rsidRDefault="0083331F">
            <w:pPr>
              <w:pStyle w:val="normal0"/>
              <w:widowControl w:val="0"/>
            </w:pPr>
            <w:r>
              <w:t>The lane assistance item shall ensure that the lane departure oscillating torque frequency is below “Max_Torque_Frequency”.</w:t>
            </w:r>
          </w:p>
        </w:tc>
        <w:tc>
          <w:tcPr>
            <w:tcW w:w="360" w:type="dxa"/>
            <w:tcMar>
              <w:top w:w="100" w:type="dxa"/>
              <w:left w:w="100" w:type="dxa"/>
              <w:bottom w:w="100" w:type="dxa"/>
              <w:right w:w="100" w:type="dxa"/>
            </w:tcMar>
          </w:tcPr>
          <w:p w:rsidR="00E1768B" w:rsidRDefault="0083331F">
            <w:pPr>
              <w:pStyle w:val="normal0"/>
              <w:widowControl w:val="0"/>
              <w:spacing w:line="240" w:lineRule="auto"/>
            </w:pPr>
            <w:r>
              <w:t>C</w:t>
            </w:r>
          </w:p>
        </w:tc>
        <w:tc>
          <w:tcPr>
            <w:tcW w:w="1245" w:type="dxa"/>
            <w:tcMar>
              <w:top w:w="100" w:type="dxa"/>
              <w:left w:w="100" w:type="dxa"/>
              <w:bottom w:w="100" w:type="dxa"/>
              <w:right w:w="100" w:type="dxa"/>
            </w:tcMar>
          </w:tcPr>
          <w:p w:rsidR="00E1768B" w:rsidRDefault="0083331F">
            <w:pPr>
              <w:pStyle w:val="normal0"/>
              <w:widowControl w:val="0"/>
              <w:spacing w:line="240" w:lineRule="auto"/>
            </w:pPr>
            <w:r>
              <w:t>50ms</w:t>
            </w:r>
          </w:p>
        </w:tc>
        <w:tc>
          <w:tcPr>
            <w:tcW w:w="1920" w:type="dxa"/>
            <w:tcMar>
              <w:top w:w="100" w:type="dxa"/>
              <w:left w:w="100" w:type="dxa"/>
              <w:bottom w:w="100" w:type="dxa"/>
              <w:right w:w="100" w:type="dxa"/>
            </w:tcMar>
          </w:tcPr>
          <w:p w:rsidR="00E1768B" w:rsidRDefault="0083331F">
            <w:pPr>
              <w:pStyle w:val="normal0"/>
              <w:widowControl w:val="0"/>
              <w:spacing w:line="240" w:lineRule="auto"/>
            </w:pPr>
            <w:r>
              <w:t>The lane departure warning function is turned off.</w:t>
            </w:r>
          </w:p>
        </w:tc>
      </w:tr>
      <w:tr w:rsidR="00E1768B">
        <w:tc>
          <w:tcPr>
            <w:tcW w:w="1530" w:type="dxa"/>
            <w:tcMar>
              <w:top w:w="100" w:type="dxa"/>
              <w:left w:w="100" w:type="dxa"/>
              <w:bottom w:w="100" w:type="dxa"/>
              <w:right w:w="100" w:type="dxa"/>
            </w:tcMar>
          </w:tcPr>
          <w:p w:rsidR="00E1768B" w:rsidRDefault="008C3DCE">
            <w:pPr>
              <w:pStyle w:val="normal0"/>
              <w:widowControl w:val="0"/>
              <w:spacing w:line="240" w:lineRule="auto"/>
            </w:pPr>
            <w:r>
              <w:t>Functional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02-01</w:t>
            </w:r>
          </w:p>
        </w:tc>
        <w:tc>
          <w:tcPr>
            <w:tcW w:w="4500" w:type="dxa"/>
            <w:tcMar>
              <w:top w:w="100" w:type="dxa"/>
              <w:left w:w="100" w:type="dxa"/>
              <w:bottom w:w="100" w:type="dxa"/>
              <w:right w:w="100" w:type="dxa"/>
            </w:tcMar>
          </w:tcPr>
          <w:p w:rsidR="00E1768B" w:rsidRDefault="00B82DED">
            <w:pPr>
              <w:pStyle w:val="normal0"/>
              <w:widowControl w:val="0"/>
            </w:pPr>
            <w:r>
              <w:rPr>
                <w:shd w:val="clear" w:color="auto" w:fill="FFFFFF"/>
              </w:rPr>
              <w:t>The electronic power steering ECU shall ensure that the lane keeping assistance torque is applied for only “Max_Duration”.</w:t>
            </w:r>
          </w:p>
        </w:tc>
        <w:tc>
          <w:tcPr>
            <w:tcW w:w="360" w:type="dxa"/>
            <w:tcMar>
              <w:top w:w="100" w:type="dxa"/>
              <w:left w:w="100" w:type="dxa"/>
              <w:bottom w:w="100" w:type="dxa"/>
              <w:right w:w="100" w:type="dxa"/>
            </w:tcMar>
          </w:tcPr>
          <w:p w:rsidR="00E1768B" w:rsidRDefault="00B82DED">
            <w:pPr>
              <w:pStyle w:val="normal0"/>
              <w:widowControl w:val="0"/>
              <w:spacing w:line="240" w:lineRule="auto"/>
            </w:pPr>
            <w:r>
              <w:t>B</w:t>
            </w:r>
          </w:p>
        </w:tc>
        <w:tc>
          <w:tcPr>
            <w:tcW w:w="1245" w:type="dxa"/>
            <w:tcMar>
              <w:top w:w="100" w:type="dxa"/>
              <w:left w:w="100" w:type="dxa"/>
              <w:bottom w:w="100" w:type="dxa"/>
              <w:right w:w="100" w:type="dxa"/>
            </w:tcMar>
          </w:tcPr>
          <w:p w:rsidR="00E1768B" w:rsidRDefault="00B82DED">
            <w:pPr>
              <w:pStyle w:val="normal0"/>
              <w:widowControl w:val="0"/>
              <w:spacing w:line="240" w:lineRule="auto"/>
            </w:pPr>
            <w:r>
              <w:t>500ms</w:t>
            </w:r>
          </w:p>
        </w:tc>
        <w:tc>
          <w:tcPr>
            <w:tcW w:w="1920" w:type="dxa"/>
            <w:tcMar>
              <w:top w:w="100" w:type="dxa"/>
              <w:left w:w="100" w:type="dxa"/>
              <w:bottom w:w="100" w:type="dxa"/>
              <w:right w:w="100" w:type="dxa"/>
            </w:tcMar>
          </w:tcPr>
          <w:p w:rsidR="00E1768B" w:rsidRDefault="00B82DED">
            <w:pPr>
              <w:pStyle w:val="normal0"/>
              <w:widowControl w:val="0"/>
              <w:spacing w:line="240" w:lineRule="auto"/>
            </w:pPr>
            <w:r>
              <w:t>The lane keeping assistance (LKA) function is turned off.</w:t>
            </w:r>
          </w:p>
        </w:tc>
      </w:tr>
    </w:tbl>
    <w:p w:rsidR="00E1768B" w:rsidRDefault="008C3DCE" w:rsidP="008F6F52">
      <w:pPr>
        <w:pStyle w:val="Heading2"/>
        <w:contextualSpacing w:val="0"/>
      </w:pPr>
      <w:bookmarkStart w:id="14" w:name="_qp3s9pvua9mt" w:colFirst="0" w:colLast="0"/>
      <w:bookmarkEnd w:id="14"/>
      <w:r>
        <w:lastRenderedPageBreak/>
        <w:t>Refined System Architecture from Functional Safety Concept</w:t>
      </w:r>
    </w:p>
    <w:p w:rsidR="00E1768B" w:rsidRDefault="00897504">
      <w:pPr>
        <w:pStyle w:val="normal0"/>
      </w:pPr>
      <w:r>
        <w:rPr>
          <w:noProof/>
          <w:lang w:val="en-US"/>
        </w:rPr>
        <w:drawing>
          <wp:inline distT="0" distB="0" distL="0" distR="0">
            <wp:extent cx="5943600" cy="3101975"/>
            <wp:effectExtent l="19050" t="0" r="0" b="0"/>
            <wp:docPr id="4" name="Picture 3" descr="Refin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Architecture.png"/>
                    <pic:cNvPicPr/>
                  </pic:nvPicPr>
                  <pic:blipFill>
                    <a:blip r:embed="rId11"/>
                    <a:stretch>
                      <a:fillRect/>
                    </a:stretch>
                  </pic:blipFill>
                  <pic:spPr>
                    <a:xfrm>
                      <a:off x="0" y="0"/>
                      <a:ext cx="5943600" cy="3101975"/>
                    </a:xfrm>
                    <a:prstGeom prst="rect">
                      <a:avLst/>
                    </a:prstGeom>
                  </pic:spPr>
                </pic:pic>
              </a:graphicData>
            </a:graphic>
          </wp:inline>
        </w:drawing>
      </w:r>
    </w:p>
    <w:p w:rsidR="00897504" w:rsidRDefault="00897504" w:rsidP="00897504">
      <w:pPr>
        <w:pStyle w:val="Caption"/>
      </w:pPr>
      <w:bookmarkStart w:id="15" w:name="_Ref530270101"/>
      <w:r>
        <w:t xml:space="preserve">Figure </w:t>
      </w:r>
      <w:fldSimple w:instr=" SEQ Figure \* ARABIC ">
        <w:r>
          <w:rPr>
            <w:noProof/>
          </w:rPr>
          <w:t>1</w:t>
        </w:r>
      </w:fldSimple>
      <w:bookmarkEnd w:id="15"/>
      <w:r>
        <w:t>: Refined Architecture of the Lane Assistance Item</w:t>
      </w:r>
    </w:p>
    <w:p w:rsidR="00942A8A" w:rsidRDefault="00942A8A" w:rsidP="00761A47">
      <w:r>
        <w:t xml:space="preserve">The refined architecture of the lane assistance item derived from functional safety concept is shown in the picture </w:t>
      </w:r>
      <w:r>
        <w:fldChar w:fldCharType="begin"/>
      </w:r>
      <w:r>
        <w:instrText xml:space="preserve"> REF _Ref530270101 \h </w:instrText>
      </w:r>
      <w:r>
        <w:fldChar w:fldCharType="separate"/>
      </w:r>
      <w:r>
        <w:t xml:space="preserve">Figure </w:t>
      </w:r>
      <w:r>
        <w:rPr>
          <w:noProof/>
        </w:rPr>
        <w:t>1</w:t>
      </w:r>
      <w:r>
        <w:fldChar w:fldCharType="end"/>
      </w:r>
      <w:r>
        <w:t>.</w:t>
      </w:r>
      <w:bookmarkStart w:id="16" w:name="_qvk4x8rvn2fn" w:colFirst="0" w:colLast="0"/>
      <w:bookmarkEnd w:id="16"/>
      <w:r>
        <w:t xml:space="preserve"> The picture shows the components of the sub-systems of the lane assistance item. Their ASIL levels already allotted to the components from the functional safety concept. Now the technical safety concept takes the functional safety requirements and derives technical safety requirements and allots them the different components. Th</w:t>
      </w:r>
      <w:r w:rsidR="00761A47">
        <w:t xml:space="preserve">ere are additional </w:t>
      </w:r>
      <w:r>
        <w:t xml:space="preserve">technical </w:t>
      </w:r>
      <w:r w:rsidR="00761A47">
        <w:t xml:space="preserve">safety requirements which are not directly derived from functional safety requirements. ISO26262 requires the following categories for additional technical safety requirements. They are also defined here.  </w:t>
      </w:r>
    </w:p>
    <w:p w:rsidR="00E1768B" w:rsidRDefault="008C3DCE">
      <w:pPr>
        <w:pStyle w:val="Heading3"/>
        <w:contextualSpacing w:val="0"/>
      </w:pPr>
      <w:bookmarkStart w:id="17" w:name="_cqb49updinx4" w:colFirst="0" w:colLast="0"/>
      <w:bookmarkEnd w:id="17"/>
      <w:r>
        <w:t>Functional overview of architecture elements</w:t>
      </w:r>
    </w:p>
    <w:p w:rsidR="00E1768B" w:rsidRDefault="008C3DCE">
      <w:pPr>
        <w:pStyle w:val="normal0"/>
      </w:pPr>
      <w:r>
        <w:rPr>
          <w:b/>
          <w:color w:val="B7B7B7"/>
        </w:rPr>
        <w:t>[Instructions: Provide a description for each functional safety element; what is each element's purpose in the lane assistance item? ]</w:t>
      </w:r>
    </w:p>
    <w:p w:rsidR="00E1768B" w:rsidRDefault="00E1768B">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25"/>
        <w:gridCol w:w="5235"/>
      </w:tblGrid>
      <w:tr w:rsidR="00E1768B">
        <w:tc>
          <w:tcPr>
            <w:tcW w:w="412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Description</w:t>
            </w:r>
          </w:p>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Camera Sensor</w:t>
            </w:r>
          </w:p>
        </w:tc>
        <w:tc>
          <w:tcPr>
            <w:tcW w:w="5235" w:type="dxa"/>
            <w:tcMar>
              <w:top w:w="100" w:type="dxa"/>
              <w:left w:w="100" w:type="dxa"/>
              <w:bottom w:w="100" w:type="dxa"/>
              <w:right w:w="100" w:type="dxa"/>
            </w:tcMar>
          </w:tcPr>
          <w:p w:rsidR="00E1768B" w:rsidRDefault="00761A47" w:rsidP="007504AA">
            <w:r>
              <w:t>The camera sensor captures the image of the road ahead which the camera sensor ECU processes it.</w:t>
            </w:r>
          </w:p>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Camera Sensor ECU - Lane Sensing</w:t>
            </w:r>
          </w:p>
        </w:tc>
        <w:tc>
          <w:tcPr>
            <w:tcW w:w="5235" w:type="dxa"/>
            <w:tcMar>
              <w:top w:w="100" w:type="dxa"/>
              <w:left w:w="100" w:type="dxa"/>
              <w:bottom w:w="100" w:type="dxa"/>
              <w:right w:w="100" w:type="dxa"/>
            </w:tcMar>
          </w:tcPr>
          <w:p w:rsidR="00E1768B" w:rsidRDefault="00761A47" w:rsidP="007504AA">
            <w:r>
              <w:t>The lane sensing element of the camera sensor ECU processes the captured image and calculates the position of lanes and the ego vehicle.</w:t>
            </w:r>
          </w:p>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Camera Sensor ECU - Torque request generator</w:t>
            </w:r>
          </w:p>
        </w:tc>
        <w:tc>
          <w:tcPr>
            <w:tcW w:w="5235" w:type="dxa"/>
            <w:tcMar>
              <w:top w:w="100" w:type="dxa"/>
              <w:left w:w="100" w:type="dxa"/>
              <w:bottom w:w="100" w:type="dxa"/>
              <w:right w:w="100" w:type="dxa"/>
            </w:tcMar>
          </w:tcPr>
          <w:p w:rsidR="00E1768B" w:rsidRDefault="00761A47" w:rsidP="007504AA">
            <w:r>
              <w:t xml:space="preserve">The torque request generator part of the camera </w:t>
            </w:r>
            <w:r>
              <w:lastRenderedPageBreak/>
              <w:t>sensor ECU receives the lane and ego vehicle positions. Based on this information it calculates the oscillating steering torque for the LDW function and the supporting steering torque for the LKA function. The torque request is then sent to the power steering ECU.</w:t>
            </w:r>
          </w:p>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lastRenderedPageBreak/>
              <w:t>Car Display</w:t>
            </w:r>
          </w:p>
        </w:tc>
        <w:tc>
          <w:tcPr>
            <w:tcW w:w="5235" w:type="dxa"/>
            <w:tcMar>
              <w:top w:w="100" w:type="dxa"/>
              <w:left w:w="100" w:type="dxa"/>
              <w:bottom w:w="100" w:type="dxa"/>
              <w:right w:w="100" w:type="dxa"/>
            </w:tcMar>
          </w:tcPr>
          <w:p w:rsidR="00E1768B" w:rsidRDefault="00761A47" w:rsidP="007504AA">
            <w:r>
              <w:t>The car display is the HMI between the driver and the lane assistance item. It displays the status information of the lane assistance item to the driver.</w:t>
            </w:r>
          </w:p>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Car Display ECU - Lane Assistance On/Off Status</w:t>
            </w:r>
          </w:p>
        </w:tc>
        <w:tc>
          <w:tcPr>
            <w:tcW w:w="5235" w:type="dxa"/>
            <w:tcMar>
              <w:top w:w="100" w:type="dxa"/>
              <w:left w:w="100" w:type="dxa"/>
              <w:bottom w:w="100" w:type="dxa"/>
              <w:right w:w="100" w:type="dxa"/>
            </w:tcMar>
          </w:tcPr>
          <w:p w:rsidR="00E1768B" w:rsidRDefault="00761A47" w:rsidP="007504AA">
            <w:r>
              <w:t xml:space="preserve">The lane assistance on/off status part of the display ECU </w:t>
            </w:r>
            <w:r w:rsidR="007504AA">
              <w:t>sends the on/off status of the lane assistance item to the car display.</w:t>
            </w:r>
          </w:p>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Car Display ECU - Lane Assistant Active/Inactive</w:t>
            </w:r>
          </w:p>
        </w:tc>
        <w:tc>
          <w:tcPr>
            <w:tcW w:w="5235" w:type="dxa"/>
            <w:tcMar>
              <w:top w:w="100" w:type="dxa"/>
              <w:left w:w="100" w:type="dxa"/>
              <w:bottom w:w="100" w:type="dxa"/>
              <w:right w:w="100" w:type="dxa"/>
            </w:tcMar>
          </w:tcPr>
          <w:p w:rsidR="00E1768B" w:rsidRDefault="007504AA" w:rsidP="007504AA">
            <w:r>
              <w:t>The lane assistance active/inactive part receives the information from camera ECU if lane assistance item is active or inactive. Then it sends it to the car display.</w:t>
            </w:r>
          </w:p>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Car Display ECU - Lane Assistance malfunction warning</w:t>
            </w:r>
          </w:p>
        </w:tc>
        <w:tc>
          <w:tcPr>
            <w:tcW w:w="5235" w:type="dxa"/>
            <w:tcMar>
              <w:top w:w="100" w:type="dxa"/>
              <w:left w:w="100" w:type="dxa"/>
              <w:bottom w:w="100" w:type="dxa"/>
              <w:right w:w="100" w:type="dxa"/>
            </w:tcMar>
          </w:tcPr>
          <w:p w:rsidR="00E1768B" w:rsidRDefault="007504AA" w:rsidP="007504AA">
            <w:r>
              <w:t xml:space="preserve">The lane assistance malfunction warning part receives the information if the lane assistance item has some malfunctions from the electronic power steering ECU. Then it sends the information to the car display to enable warning light. </w:t>
            </w:r>
          </w:p>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Driver Steering Torque Sensor</w:t>
            </w:r>
          </w:p>
        </w:tc>
        <w:tc>
          <w:tcPr>
            <w:tcW w:w="5235" w:type="dxa"/>
            <w:tcMar>
              <w:top w:w="100" w:type="dxa"/>
              <w:left w:w="100" w:type="dxa"/>
              <w:bottom w:w="100" w:type="dxa"/>
              <w:right w:w="100" w:type="dxa"/>
            </w:tcMar>
          </w:tcPr>
          <w:p w:rsidR="00E1768B" w:rsidRPr="007504AA" w:rsidRDefault="007504AA" w:rsidP="007504AA">
            <w:r>
              <w:t>The driver steering torque sensor measures the steering torque applied by the driver.</w:t>
            </w:r>
          </w:p>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Electronic Power Steering (EPS) ECU - Driver Steering</w:t>
            </w:r>
            <w:r>
              <w:t xml:space="preserve"> Torque</w:t>
            </w:r>
          </w:p>
        </w:tc>
        <w:tc>
          <w:tcPr>
            <w:tcW w:w="5235" w:type="dxa"/>
            <w:tcMar>
              <w:top w:w="100" w:type="dxa"/>
              <w:left w:w="100" w:type="dxa"/>
              <w:bottom w:w="100" w:type="dxa"/>
              <w:right w:w="100" w:type="dxa"/>
            </w:tcMar>
          </w:tcPr>
          <w:p w:rsidR="00E1768B" w:rsidRDefault="007504AA" w:rsidP="008C3DCE">
            <w:r>
              <w:t>The EPS ECU Driver Steering Torque</w:t>
            </w:r>
            <w:r w:rsidR="008C3DCE">
              <w:t xml:space="preserve"> part</w:t>
            </w:r>
            <w:r>
              <w:t xml:space="preserve"> calculates the steering t</w:t>
            </w:r>
            <w:r w:rsidR="008C3DCE">
              <w:t>orque which should be applied to the</w:t>
            </w:r>
            <w:r>
              <w:t xml:space="preserve"> </w:t>
            </w:r>
            <w:r w:rsidR="008C3DCE">
              <w:t>steering wheel</w:t>
            </w:r>
            <w:r>
              <w:t xml:space="preserve"> based on the steering torque applied by the driver.</w:t>
            </w:r>
          </w:p>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EPS ECU - Normal Lane Assistance Functionality</w:t>
            </w:r>
          </w:p>
        </w:tc>
        <w:tc>
          <w:tcPr>
            <w:tcW w:w="5235" w:type="dxa"/>
            <w:tcMar>
              <w:top w:w="100" w:type="dxa"/>
              <w:left w:w="100" w:type="dxa"/>
              <w:bottom w:w="100" w:type="dxa"/>
              <w:right w:w="100" w:type="dxa"/>
            </w:tcMar>
          </w:tcPr>
          <w:p w:rsidR="00E1768B" w:rsidRDefault="008C3DCE" w:rsidP="008C3DCE">
            <w:r>
              <w:t>The EPS ECU Normal Lane Assistance Functionality part receives the steering torque request from Camera ECU for LDW and LKA functions. Based the request it calculates the steering torque which should be applied to the steering wheel.</w:t>
            </w:r>
          </w:p>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EPS ECU - Lane Departure Warning Safety Functionality</w:t>
            </w:r>
          </w:p>
        </w:tc>
        <w:tc>
          <w:tcPr>
            <w:tcW w:w="5235" w:type="dxa"/>
            <w:tcMar>
              <w:top w:w="100" w:type="dxa"/>
              <w:left w:w="100" w:type="dxa"/>
              <w:bottom w:w="100" w:type="dxa"/>
              <w:right w:w="100" w:type="dxa"/>
            </w:tcMar>
          </w:tcPr>
          <w:p w:rsidR="00E1768B" w:rsidRDefault="00E1768B" w:rsidP="007504AA"/>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 xml:space="preserve">EPS ECU - Lane Keeping Assistant </w:t>
            </w:r>
            <w:r>
              <w:lastRenderedPageBreak/>
              <w:t>Safety Functionality</w:t>
            </w:r>
          </w:p>
        </w:tc>
        <w:tc>
          <w:tcPr>
            <w:tcW w:w="5235" w:type="dxa"/>
            <w:tcMar>
              <w:top w:w="100" w:type="dxa"/>
              <w:left w:w="100" w:type="dxa"/>
              <w:bottom w:w="100" w:type="dxa"/>
              <w:right w:w="100" w:type="dxa"/>
            </w:tcMar>
          </w:tcPr>
          <w:p w:rsidR="00E1768B" w:rsidRDefault="00E1768B" w:rsidP="007504AA"/>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lastRenderedPageBreak/>
              <w:t>EPS ECU - Final Torque</w:t>
            </w:r>
          </w:p>
        </w:tc>
        <w:tc>
          <w:tcPr>
            <w:tcW w:w="5235" w:type="dxa"/>
            <w:tcMar>
              <w:top w:w="100" w:type="dxa"/>
              <w:left w:w="100" w:type="dxa"/>
              <w:bottom w:w="100" w:type="dxa"/>
              <w:right w:w="100" w:type="dxa"/>
            </w:tcMar>
          </w:tcPr>
          <w:p w:rsidR="00E1768B" w:rsidRDefault="00E1768B" w:rsidP="007504AA"/>
        </w:tc>
      </w:tr>
      <w:tr w:rsidR="00E1768B">
        <w:tc>
          <w:tcPr>
            <w:tcW w:w="4125" w:type="dxa"/>
            <w:tcMar>
              <w:top w:w="100" w:type="dxa"/>
              <w:left w:w="100" w:type="dxa"/>
              <w:bottom w:w="100" w:type="dxa"/>
              <w:right w:w="100" w:type="dxa"/>
            </w:tcMar>
          </w:tcPr>
          <w:p w:rsidR="00E1768B" w:rsidRDefault="008C3DCE">
            <w:pPr>
              <w:pStyle w:val="normal0"/>
              <w:widowControl w:val="0"/>
              <w:spacing w:line="240" w:lineRule="auto"/>
            </w:pPr>
            <w:r>
              <w:t>Motor</w:t>
            </w:r>
          </w:p>
        </w:tc>
        <w:tc>
          <w:tcPr>
            <w:tcW w:w="5235" w:type="dxa"/>
            <w:tcMar>
              <w:top w:w="100" w:type="dxa"/>
              <w:left w:w="100" w:type="dxa"/>
              <w:bottom w:w="100" w:type="dxa"/>
              <w:right w:w="100" w:type="dxa"/>
            </w:tcMar>
          </w:tcPr>
          <w:p w:rsidR="00E1768B" w:rsidRDefault="00E1768B" w:rsidP="007504AA"/>
        </w:tc>
      </w:tr>
    </w:tbl>
    <w:p w:rsidR="00E1768B" w:rsidRDefault="00E1768B">
      <w:pPr>
        <w:pStyle w:val="normal0"/>
      </w:pPr>
    </w:p>
    <w:p w:rsidR="00E1768B" w:rsidRDefault="008C3DCE">
      <w:pPr>
        <w:pStyle w:val="Heading1"/>
        <w:contextualSpacing w:val="0"/>
      </w:pPr>
      <w:bookmarkStart w:id="18" w:name="_mx8us8onanqo" w:colFirst="0" w:colLast="0"/>
      <w:bookmarkEnd w:id="18"/>
      <w:r>
        <w:t>Technical Safety Concept</w:t>
      </w:r>
    </w:p>
    <w:p w:rsidR="00E1768B" w:rsidRDefault="00E1768B">
      <w:pPr>
        <w:pStyle w:val="normal0"/>
      </w:pPr>
    </w:p>
    <w:p w:rsidR="00E1768B" w:rsidRDefault="008C3DCE">
      <w:pPr>
        <w:pStyle w:val="Heading2"/>
        <w:contextualSpacing w:val="0"/>
      </w:pPr>
      <w:bookmarkStart w:id="19" w:name="_lnxjuovv6kca" w:colFirst="0" w:colLast="0"/>
      <w:bookmarkEnd w:id="19"/>
      <w:r>
        <w:t>Technical Safety Requirements</w:t>
      </w:r>
    </w:p>
    <w:p w:rsidR="00E1768B" w:rsidRDefault="008C3DCE">
      <w:pPr>
        <w:pStyle w:val="normal0"/>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E1768B" w:rsidRDefault="00E1768B">
      <w:pPr>
        <w:pStyle w:val="normal0"/>
      </w:pPr>
    </w:p>
    <w:p w:rsidR="00E1768B" w:rsidRDefault="008C3DCE">
      <w:pPr>
        <w:pStyle w:val="normal0"/>
        <w:rPr>
          <w:b/>
        </w:rPr>
      </w:pPr>
      <w:r>
        <w:rPr>
          <w:b/>
        </w:rPr>
        <w:t>Lane Departure Warning (LDW) Requirements:</w:t>
      </w:r>
    </w:p>
    <w:p w:rsidR="00E1768B" w:rsidRDefault="00E1768B">
      <w:pPr>
        <w:pStyle w:val="normal0"/>
      </w:pPr>
    </w:p>
    <w:p w:rsidR="00E1768B" w:rsidRDefault="00E1768B">
      <w:pPr>
        <w:pStyle w:val="normal0"/>
      </w:pPr>
    </w:p>
    <w:p w:rsidR="00E1768B" w:rsidRDefault="008C3DCE">
      <w:pPr>
        <w:pStyle w:val="normal0"/>
      </w:pPr>
      <w:r>
        <w:t xml:space="preserve">Functional Safety Requirement 01-01 with its associated system elements </w:t>
      </w:r>
    </w:p>
    <w:p w:rsidR="00E1768B" w:rsidRDefault="008C3DCE">
      <w:pPr>
        <w:pStyle w:val="normal0"/>
      </w:pPr>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E1768B">
        <w:tc>
          <w:tcPr>
            <w:tcW w:w="153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Electronic Power Steering E</w:t>
            </w:r>
            <w:r>
              <w:rPr>
                <w:b/>
              </w:rPr>
              <w:t>CU</w:t>
            </w:r>
          </w:p>
        </w:tc>
        <w:tc>
          <w:tcPr>
            <w:tcW w:w="124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Car Display ECU</w:t>
            </w:r>
          </w:p>
        </w:tc>
      </w:tr>
      <w:tr w:rsidR="00E1768B">
        <w:tc>
          <w:tcPr>
            <w:tcW w:w="1530" w:type="dxa"/>
            <w:tcMar>
              <w:top w:w="100" w:type="dxa"/>
              <w:left w:w="100" w:type="dxa"/>
              <w:bottom w:w="100" w:type="dxa"/>
              <w:right w:w="100" w:type="dxa"/>
            </w:tcMar>
          </w:tcPr>
          <w:p w:rsidR="00E1768B" w:rsidRDefault="008C3DCE">
            <w:pPr>
              <w:pStyle w:val="normal0"/>
              <w:widowControl w:val="0"/>
              <w:spacing w:line="240" w:lineRule="auto"/>
            </w:pPr>
            <w:r>
              <w:t>Functional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01-01</w:t>
            </w:r>
          </w:p>
        </w:tc>
        <w:tc>
          <w:tcPr>
            <w:tcW w:w="3510" w:type="dxa"/>
            <w:tcMar>
              <w:top w:w="100" w:type="dxa"/>
              <w:left w:w="100" w:type="dxa"/>
              <w:bottom w:w="100" w:type="dxa"/>
              <w:right w:w="100" w:type="dxa"/>
            </w:tcMar>
          </w:tcPr>
          <w:p w:rsidR="00E1768B" w:rsidRDefault="008C3DCE">
            <w:pPr>
              <w:pStyle w:val="normal0"/>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E1768B" w:rsidRDefault="008C3DCE">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E1768B" w:rsidRDefault="00E1768B">
            <w:pPr>
              <w:pStyle w:val="normal0"/>
              <w:widowControl w:val="0"/>
              <w:spacing w:line="240" w:lineRule="auto"/>
              <w:jc w:val="center"/>
              <w:rPr>
                <w:b/>
              </w:rPr>
            </w:pPr>
          </w:p>
        </w:tc>
        <w:tc>
          <w:tcPr>
            <w:tcW w:w="1920" w:type="dxa"/>
            <w:tcMar>
              <w:top w:w="100" w:type="dxa"/>
              <w:left w:w="100" w:type="dxa"/>
              <w:bottom w:w="100" w:type="dxa"/>
              <w:right w:w="100" w:type="dxa"/>
            </w:tcMar>
            <w:vAlign w:val="center"/>
          </w:tcPr>
          <w:p w:rsidR="00E1768B" w:rsidRDefault="00E1768B">
            <w:pPr>
              <w:pStyle w:val="normal0"/>
              <w:widowControl w:val="0"/>
              <w:spacing w:line="240" w:lineRule="auto"/>
              <w:jc w:val="center"/>
              <w:rPr>
                <w:b/>
              </w:rPr>
            </w:pPr>
          </w:p>
        </w:tc>
      </w:tr>
    </w:tbl>
    <w:p w:rsidR="00E1768B" w:rsidRDefault="00E1768B">
      <w:pPr>
        <w:pStyle w:val="normal0"/>
      </w:pPr>
    </w:p>
    <w:p w:rsidR="00E1768B" w:rsidRDefault="008C3DCE">
      <w:pPr>
        <w:pStyle w:val="normal0"/>
      </w:pPr>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3310"/>
        <w:gridCol w:w="345"/>
        <w:gridCol w:w="1425"/>
        <w:gridCol w:w="1598"/>
        <w:gridCol w:w="1598"/>
      </w:tblGrid>
      <w:tr w:rsidR="00E1768B">
        <w:tc>
          <w:tcPr>
            <w:tcW w:w="1274"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Safe State</w:t>
            </w:r>
          </w:p>
        </w:tc>
      </w:tr>
      <w:tr w:rsidR="00E1768B">
        <w:tc>
          <w:tcPr>
            <w:tcW w:w="1274"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lastRenderedPageBreak/>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01</w:t>
            </w:r>
          </w:p>
        </w:tc>
        <w:tc>
          <w:tcPr>
            <w:tcW w:w="3309" w:type="dxa"/>
            <w:tcMar>
              <w:top w:w="100" w:type="dxa"/>
              <w:left w:w="100" w:type="dxa"/>
              <w:bottom w:w="100" w:type="dxa"/>
              <w:right w:w="100" w:type="dxa"/>
            </w:tcMar>
          </w:tcPr>
          <w:p w:rsidR="00E1768B" w:rsidRDefault="00E1768B">
            <w:pPr>
              <w:pStyle w:val="normal0"/>
              <w:widowControl w:val="0"/>
            </w:pPr>
          </w:p>
        </w:tc>
        <w:tc>
          <w:tcPr>
            <w:tcW w:w="345" w:type="dxa"/>
            <w:tcMar>
              <w:top w:w="100" w:type="dxa"/>
              <w:left w:w="100" w:type="dxa"/>
              <w:bottom w:w="100" w:type="dxa"/>
              <w:right w:w="100" w:type="dxa"/>
            </w:tcMar>
          </w:tcPr>
          <w:p w:rsidR="00E1768B" w:rsidRDefault="00E1768B">
            <w:pPr>
              <w:pStyle w:val="normal0"/>
              <w:widowControl w:val="0"/>
              <w:spacing w:line="240" w:lineRule="auto"/>
            </w:pPr>
          </w:p>
        </w:tc>
        <w:tc>
          <w:tcPr>
            <w:tcW w:w="1425" w:type="dxa"/>
            <w:tcMar>
              <w:top w:w="100" w:type="dxa"/>
              <w:left w:w="100" w:type="dxa"/>
              <w:bottom w:w="100" w:type="dxa"/>
              <w:right w:w="100" w:type="dxa"/>
            </w:tcMar>
          </w:tcPr>
          <w:p w:rsidR="00E1768B" w:rsidRDefault="00E1768B">
            <w:pPr>
              <w:pStyle w:val="normal0"/>
              <w:widowControl w:val="0"/>
              <w:spacing w:line="240" w:lineRule="auto"/>
            </w:pPr>
          </w:p>
        </w:tc>
        <w:tc>
          <w:tcPr>
            <w:tcW w:w="1598" w:type="dxa"/>
            <w:tcMar>
              <w:top w:w="100" w:type="dxa"/>
              <w:left w:w="100" w:type="dxa"/>
              <w:bottom w:w="100" w:type="dxa"/>
              <w:right w:w="100" w:type="dxa"/>
            </w:tcMar>
          </w:tcPr>
          <w:p w:rsidR="00E1768B" w:rsidRDefault="00E1768B">
            <w:pPr>
              <w:pStyle w:val="normal0"/>
              <w:widowControl w:val="0"/>
              <w:spacing w:line="240" w:lineRule="auto"/>
            </w:pPr>
          </w:p>
        </w:tc>
        <w:tc>
          <w:tcPr>
            <w:tcW w:w="1598"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274" w:type="dxa"/>
            <w:tcMar>
              <w:top w:w="100" w:type="dxa"/>
              <w:left w:w="100" w:type="dxa"/>
              <w:bottom w:w="100" w:type="dxa"/>
              <w:right w:w="100" w:type="dxa"/>
            </w:tcMar>
          </w:tcPr>
          <w:p w:rsidR="00E1768B" w:rsidRDefault="008C3DCE">
            <w:pPr>
              <w:pStyle w:val="normal0"/>
              <w:widowControl w:val="0"/>
              <w:spacing w:line="240" w:lineRule="auto"/>
            </w:pPr>
            <w:r>
              <w:lastRenderedPageBreak/>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02</w:t>
            </w:r>
          </w:p>
        </w:tc>
        <w:tc>
          <w:tcPr>
            <w:tcW w:w="3309" w:type="dxa"/>
            <w:tcMar>
              <w:top w:w="100" w:type="dxa"/>
              <w:left w:w="100" w:type="dxa"/>
              <w:bottom w:w="100" w:type="dxa"/>
              <w:right w:w="100" w:type="dxa"/>
            </w:tcMar>
          </w:tcPr>
          <w:p w:rsidR="00E1768B" w:rsidRDefault="00E1768B">
            <w:pPr>
              <w:pStyle w:val="normal0"/>
              <w:widowControl w:val="0"/>
            </w:pPr>
          </w:p>
        </w:tc>
        <w:tc>
          <w:tcPr>
            <w:tcW w:w="345" w:type="dxa"/>
            <w:tcMar>
              <w:top w:w="100" w:type="dxa"/>
              <w:left w:w="100" w:type="dxa"/>
              <w:bottom w:w="100" w:type="dxa"/>
              <w:right w:w="100" w:type="dxa"/>
            </w:tcMar>
          </w:tcPr>
          <w:p w:rsidR="00E1768B" w:rsidRDefault="00E1768B">
            <w:pPr>
              <w:pStyle w:val="normal0"/>
              <w:widowControl w:val="0"/>
              <w:spacing w:line="240" w:lineRule="auto"/>
            </w:pPr>
          </w:p>
        </w:tc>
        <w:tc>
          <w:tcPr>
            <w:tcW w:w="1425" w:type="dxa"/>
            <w:tcMar>
              <w:top w:w="100" w:type="dxa"/>
              <w:left w:w="100" w:type="dxa"/>
              <w:bottom w:w="100" w:type="dxa"/>
              <w:right w:w="100" w:type="dxa"/>
            </w:tcMar>
          </w:tcPr>
          <w:p w:rsidR="00E1768B" w:rsidRDefault="00E1768B">
            <w:pPr>
              <w:pStyle w:val="normal0"/>
              <w:widowControl w:val="0"/>
              <w:spacing w:line="240" w:lineRule="auto"/>
            </w:pPr>
          </w:p>
        </w:tc>
        <w:tc>
          <w:tcPr>
            <w:tcW w:w="1598" w:type="dxa"/>
            <w:tcMar>
              <w:top w:w="100" w:type="dxa"/>
              <w:left w:w="100" w:type="dxa"/>
              <w:bottom w:w="100" w:type="dxa"/>
              <w:right w:w="100" w:type="dxa"/>
            </w:tcMar>
          </w:tcPr>
          <w:p w:rsidR="00E1768B" w:rsidRDefault="00E1768B">
            <w:pPr>
              <w:pStyle w:val="normal0"/>
              <w:widowControl w:val="0"/>
              <w:spacing w:line="240" w:lineRule="auto"/>
            </w:pPr>
          </w:p>
        </w:tc>
        <w:tc>
          <w:tcPr>
            <w:tcW w:w="1598"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274"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03</w:t>
            </w:r>
          </w:p>
        </w:tc>
        <w:tc>
          <w:tcPr>
            <w:tcW w:w="3309" w:type="dxa"/>
            <w:tcMar>
              <w:top w:w="100" w:type="dxa"/>
              <w:left w:w="100" w:type="dxa"/>
              <w:bottom w:w="100" w:type="dxa"/>
              <w:right w:w="100" w:type="dxa"/>
            </w:tcMar>
          </w:tcPr>
          <w:p w:rsidR="00E1768B" w:rsidRDefault="00E1768B">
            <w:pPr>
              <w:pStyle w:val="normal0"/>
              <w:widowControl w:val="0"/>
            </w:pPr>
          </w:p>
        </w:tc>
        <w:tc>
          <w:tcPr>
            <w:tcW w:w="345" w:type="dxa"/>
            <w:tcMar>
              <w:top w:w="100" w:type="dxa"/>
              <w:left w:w="100" w:type="dxa"/>
              <w:bottom w:w="100" w:type="dxa"/>
              <w:right w:w="100" w:type="dxa"/>
            </w:tcMar>
          </w:tcPr>
          <w:p w:rsidR="00E1768B" w:rsidRDefault="00E1768B">
            <w:pPr>
              <w:pStyle w:val="normal0"/>
              <w:widowControl w:val="0"/>
              <w:spacing w:line="240" w:lineRule="auto"/>
            </w:pPr>
          </w:p>
        </w:tc>
        <w:tc>
          <w:tcPr>
            <w:tcW w:w="1425" w:type="dxa"/>
            <w:tcMar>
              <w:top w:w="100" w:type="dxa"/>
              <w:left w:w="100" w:type="dxa"/>
              <w:bottom w:w="100" w:type="dxa"/>
              <w:right w:w="100" w:type="dxa"/>
            </w:tcMar>
          </w:tcPr>
          <w:p w:rsidR="00E1768B" w:rsidRDefault="00E1768B">
            <w:pPr>
              <w:pStyle w:val="normal0"/>
              <w:widowControl w:val="0"/>
              <w:spacing w:line="240" w:lineRule="auto"/>
            </w:pPr>
          </w:p>
        </w:tc>
        <w:tc>
          <w:tcPr>
            <w:tcW w:w="1598" w:type="dxa"/>
            <w:tcMar>
              <w:top w:w="100" w:type="dxa"/>
              <w:left w:w="100" w:type="dxa"/>
              <w:bottom w:w="100" w:type="dxa"/>
              <w:right w:w="100" w:type="dxa"/>
            </w:tcMar>
          </w:tcPr>
          <w:p w:rsidR="00E1768B" w:rsidRDefault="00E1768B">
            <w:pPr>
              <w:pStyle w:val="normal0"/>
              <w:widowControl w:val="0"/>
              <w:spacing w:line="240" w:lineRule="auto"/>
            </w:pPr>
          </w:p>
        </w:tc>
        <w:tc>
          <w:tcPr>
            <w:tcW w:w="1598"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274"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04</w:t>
            </w:r>
          </w:p>
        </w:tc>
        <w:tc>
          <w:tcPr>
            <w:tcW w:w="3309" w:type="dxa"/>
            <w:tcMar>
              <w:top w:w="100" w:type="dxa"/>
              <w:left w:w="100" w:type="dxa"/>
              <w:bottom w:w="100" w:type="dxa"/>
              <w:right w:w="100" w:type="dxa"/>
            </w:tcMar>
          </w:tcPr>
          <w:p w:rsidR="00E1768B" w:rsidRDefault="00E1768B">
            <w:pPr>
              <w:pStyle w:val="normal0"/>
              <w:widowControl w:val="0"/>
            </w:pPr>
          </w:p>
        </w:tc>
        <w:tc>
          <w:tcPr>
            <w:tcW w:w="345" w:type="dxa"/>
            <w:tcMar>
              <w:top w:w="100" w:type="dxa"/>
              <w:left w:w="100" w:type="dxa"/>
              <w:bottom w:w="100" w:type="dxa"/>
              <w:right w:w="100" w:type="dxa"/>
            </w:tcMar>
          </w:tcPr>
          <w:p w:rsidR="00E1768B" w:rsidRDefault="00E1768B">
            <w:pPr>
              <w:pStyle w:val="normal0"/>
              <w:widowControl w:val="0"/>
              <w:spacing w:line="240" w:lineRule="auto"/>
            </w:pPr>
          </w:p>
        </w:tc>
        <w:tc>
          <w:tcPr>
            <w:tcW w:w="1425" w:type="dxa"/>
            <w:tcMar>
              <w:top w:w="100" w:type="dxa"/>
              <w:left w:w="100" w:type="dxa"/>
              <w:bottom w:w="100" w:type="dxa"/>
              <w:right w:w="100" w:type="dxa"/>
            </w:tcMar>
          </w:tcPr>
          <w:p w:rsidR="00E1768B" w:rsidRDefault="00E1768B">
            <w:pPr>
              <w:pStyle w:val="normal0"/>
              <w:widowControl w:val="0"/>
              <w:spacing w:line="240" w:lineRule="auto"/>
            </w:pPr>
          </w:p>
        </w:tc>
        <w:tc>
          <w:tcPr>
            <w:tcW w:w="1598" w:type="dxa"/>
            <w:tcMar>
              <w:top w:w="100" w:type="dxa"/>
              <w:left w:w="100" w:type="dxa"/>
              <w:bottom w:w="100" w:type="dxa"/>
              <w:right w:w="100" w:type="dxa"/>
            </w:tcMar>
          </w:tcPr>
          <w:p w:rsidR="00E1768B" w:rsidRDefault="00E1768B">
            <w:pPr>
              <w:pStyle w:val="normal0"/>
              <w:widowControl w:val="0"/>
              <w:spacing w:line="240" w:lineRule="auto"/>
            </w:pPr>
          </w:p>
        </w:tc>
        <w:tc>
          <w:tcPr>
            <w:tcW w:w="1598"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274"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05</w:t>
            </w:r>
          </w:p>
        </w:tc>
        <w:tc>
          <w:tcPr>
            <w:tcW w:w="3309" w:type="dxa"/>
            <w:tcMar>
              <w:top w:w="100" w:type="dxa"/>
              <w:left w:w="100" w:type="dxa"/>
              <w:bottom w:w="100" w:type="dxa"/>
              <w:right w:w="100" w:type="dxa"/>
            </w:tcMar>
          </w:tcPr>
          <w:p w:rsidR="00E1768B" w:rsidRDefault="00E1768B">
            <w:pPr>
              <w:pStyle w:val="normal0"/>
              <w:widowControl w:val="0"/>
            </w:pPr>
          </w:p>
        </w:tc>
        <w:tc>
          <w:tcPr>
            <w:tcW w:w="345" w:type="dxa"/>
            <w:tcMar>
              <w:top w:w="100" w:type="dxa"/>
              <w:left w:w="100" w:type="dxa"/>
              <w:bottom w:w="100" w:type="dxa"/>
              <w:right w:w="100" w:type="dxa"/>
            </w:tcMar>
          </w:tcPr>
          <w:p w:rsidR="00E1768B" w:rsidRDefault="00E1768B">
            <w:pPr>
              <w:pStyle w:val="normal0"/>
              <w:widowControl w:val="0"/>
              <w:spacing w:line="240" w:lineRule="auto"/>
            </w:pPr>
          </w:p>
        </w:tc>
        <w:tc>
          <w:tcPr>
            <w:tcW w:w="1425" w:type="dxa"/>
            <w:tcMar>
              <w:top w:w="100" w:type="dxa"/>
              <w:left w:w="100" w:type="dxa"/>
              <w:bottom w:w="100" w:type="dxa"/>
              <w:right w:w="100" w:type="dxa"/>
            </w:tcMar>
          </w:tcPr>
          <w:p w:rsidR="00E1768B" w:rsidRDefault="00E1768B">
            <w:pPr>
              <w:pStyle w:val="normal0"/>
              <w:widowControl w:val="0"/>
              <w:spacing w:line="240" w:lineRule="auto"/>
            </w:pPr>
          </w:p>
        </w:tc>
        <w:tc>
          <w:tcPr>
            <w:tcW w:w="1598" w:type="dxa"/>
            <w:tcMar>
              <w:top w:w="100" w:type="dxa"/>
              <w:left w:w="100" w:type="dxa"/>
              <w:bottom w:w="100" w:type="dxa"/>
              <w:right w:w="100" w:type="dxa"/>
            </w:tcMar>
          </w:tcPr>
          <w:p w:rsidR="00E1768B" w:rsidRDefault="00E1768B">
            <w:pPr>
              <w:pStyle w:val="normal0"/>
              <w:widowControl w:val="0"/>
              <w:spacing w:line="240" w:lineRule="auto"/>
            </w:pPr>
          </w:p>
        </w:tc>
        <w:tc>
          <w:tcPr>
            <w:tcW w:w="1598" w:type="dxa"/>
            <w:tcMar>
              <w:top w:w="100" w:type="dxa"/>
              <w:left w:w="100" w:type="dxa"/>
              <w:bottom w:w="100" w:type="dxa"/>
              <w:right w:w="100" w:type="dxa"/>
            </w:tcMar>
          </w:tcPr>
          <w:p w:rsidR="00E1768B" w:rsidRDefault="00E1768B">
            <w:pPr>
              <w:pStyle w:val="normal0"/>
              <w:widowControl w:val="0"/>
              <w:spacing w:line="240" w:lineRule="auto"/>
            </w:pPr>
          </w:p>
        </w:tc>
      </w:tr>
    </w:tbl>
    <w:p w:rsidR="00E1768B" w:rsidRDefault="00E1768B">
      <w:pPr>
        <w:pStyle w:val="normal0"/>
      </w:pPr>
    </w:p>
    <w:p w:rsidR="00E1768B" w:rsidRDefault="00E1768B">
      <w:pPr>
        <w:pStyle w:val="normal0"/>
      </w:pPr>
    </w:p>
    <w:p w:rsidR="00E1768B" w:rsidRDefault="008C3DCE">
      <w:pPr>
        <w:pStyle w:val="normal0"/>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E1768B" w:rsidRDefault="00E1768B">
      <w:pPr>
        <w:pStyle w:val="normal0"/>
      </w:pPr>
    </w:p>
    <w:p w:rsidR="00E1768B" w:rsidRDefault="00E1768B">
      <w:pPr>
        <w:pStyle w:val="normal0"/>
      </w:pPr>
    </w:p>
    <w:p w:rsidR="00E1768B" w:rsidRDefault="008C3DCE">
      <w:pPr>
        <w:pStyle w:val="normal0"/>
      </w:pPr>
      <w:r>
        <w:t>Functional Safety Requirement 01-2 with its associated system elements</w:t>
      </w:r>
    </w:p>
    <w:p w:rsidR="00E1768B" w:rsidRDefault="008C3DCE">
      <w:pPr>
        <w:pStyle w:val="normal0"/>
      </w:pPr>
      <w:r>
        <w:t>(</w:t>
      </w:r>
      <w:r w:rsidR="007504AA">
        <w:t>Derived</w:t>
      </w:r>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E1768B">
        <w:tc>
          <w:tcPr>
            <w:tcW w:w="153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Car Display ECU</w:t>
            </w:r>
          </w:p>
        </w:tc>
      </w:tr>
      <w:tr w:rsidR="00E1768B">
        <w:tc>
          <w:tcPr>
            <w:tcW w:w="1530" w:type="dxa"/>
            <w:tcMar>
              <w:top w:w="100" w:type="dxa"/>
              <w:left w:w="100" w:type="dxa"/>
              <w:bottom w:w="100" w:type="dxa"/>
              <w:right w:w="100" w:type="dxa"/>
            </w:tcMar>
          </w:tcPr>
          <w:p w:rsidR="00E1768B" w:rsidRDefault="008C3DCE">
            <w:pPr>
              <w:pStyle w:val="normal0"/>
              <w:widowControl w:val="0"/>
              <w:spacing w:line="240" w:lineRule="auto"/>
            </w:pPr>
            <w:r>
              <w:t>Functional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lastRenderedPageBreak/>
              <w:t>01-02</w:t>
            </w:r>
          </w:p>
        </w:tc>
        <w:tc>
          <w:tcPr>
            <w:tcW w:w="3510" w:type="dxa"/>
            <w:tcMar>
              <w:top w:w="100" w:type="dxa"/>
              <w:left w:w="100" w:type="dxa"/>
              <w:bottom w:w="100" w:type="dxa"/>
              <w:right w:w="100" w:type="dxa"/>
            </w:tcMar>
          </w:tcPr>
          <w:p w:rsidR="00E1768B" w:rsidRDefault="008C3DCE">
            <w:pPr>
              <w:pStyle w:val="normal0"/>
              <w:widowControl w:val="0"/>
            </w:pPr>
            <w:r>
              <w:lastRenderedPageBreak/>
              <w:t xml:space="preserve">The lane keeping item shall ensure that the lane departure </w:t>
            </w:r>
            <w:r>
              <w:lastRenderedPageBreak/>
              <w:t>oscillating torque frequency is below Max_Torque_Frequency</w:t>
            </w:r>
          </w:p>
        </w:tc>
        <w:tc>
          <w:tcPr>
            <w:tcW w:w="1350" w:type="dxa"/>
            <w:tcMar>
              <w:top w:w="100" w:type="dxa"/>
              <w:left w:w="100" w:type="dxa"/>
              <w:bottom w:w="100" w:type="dxa"/>
              <w:right w:w="100" w:type="dxa"/>
            </w:tcMar>
            <w:vAlign w:val="center"/>
          </w:tcPr>
          <w:p w:rsidR="00E1768B" w:rsidRDefault="008C3DCE">
            <w:pPr>
              <w:pStyle w:val="normal0"/>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E1768B" w:rsidRDefault="00E1768B">
            <w:pPr>
              <w:pStyle w:val="normal0"/>
              <w:widowControl w:val="0"/>
              <w:spacing w:line="240" w:lineRule="auto"/>
              <w:jc w:val="center"/>
              <w:rPr>
                <w:b/>
              </w:rPr>
            </w:pPr>
          </w:p>
        </w:tc>
        <w:tc>
          <w:tcPr>
            <w:tcW w:w="1920" w:type="dxa"/>
            <w:tcMar>
              <w:top w:w="100" w:type="dxa"/>
              <w:left w:w="100" w:type="dxa"/>
              <w:bottom w:w="100" w:type="dxa"/>
              <w:right w:w="100" w:type="dxa"/>
            </w:tcMar>
            <w:vAlign w:val="center"/>
          </w:tcPr>
          <w:p w:rsidR="00E1768B" w:rsidRDefault="00E1768B">
            <w:pPr>
              <w:pStyle w:val="normal0"/>
              <w:widowControl w:val="0"/>
              <w:spacing w:line="240" w:lineRule="auto"/>
              <w:jc w:val="center"/>
              <w:rPr>
                <w:b/>
              </w:rPr>
            </w:pPr>
          </w:p>
        </w:tc>
      </w:tr>
    </w:tbl>
    <w:p w:rsidR="00E1768B" w:rsidRDefault="00E1768B">
      <w:pPr>
        <w:pStyle w:val="normal0"/>
      </w:pPr>
    </w:p>
    <w:p w:rsidR="00E1768B" w:rsidRDefault="00E1768B">
      <w:pPr>
        <w:pStyle w:val="normal0"/>
      </w:pPr>
    </w:p>
    <w:p w:rsidR="00E1768B" w:rsidRDefault="00E1768B">
      <w:pPr>
        <w:pStyle w:val="normal0"/>
      </w:pPr>
    </w:p>
    <w:p w:rsidR="00E1768B" w:rsidRDefault="00E1768B">
      <w:pPr>
        <w:pStyle w:val="normal0"/>
      </w:pPr>
    </w:p>
    <w:p w:rsidR="00E1768B" w:rsidRDefault="00E1768B">
      <w:pPr>
        <w:pStyle w:val="normal0"/>
      </w:pPr>
    </w:p>
    <w:p w:rsidR="00E1768B" w:rsidRDefault="00E1768B">
      <w:pPr>
        <w:pStyle w:val="normal0"/>
      </w:pPr>
    </w:p>
    <w:p w:rsidR="00E1768B" w:rsidRDefault="008C3DCE">
      <w:pPr>
        <w:pStyle w:val="normal0"/>
      </w:pPr>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3705"/>
        <w:gridCol w:w="375"/>
        <w:gridCol w:w="1170"/>
        <w:gridCol w:w="1665"/>
        <w:gridCol w:w="1050"/>
      </w:tblGrid>
      <w:tr w:rsidR="00E1768B">
        <w:tc>
          <w:tcPr>
            <w:tcW w:w="156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Safe State</w:t>
            </w:r>
          </w:p>
        </w:tc>
      </w:tr>
      <w:tr w:rsidR="00E1768B">
        <w:tc>
          <w:tcPr>
            <w:tcW w:w="1560"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01</w:t>
            </w:r>
          </w:p>
        </w:tc>
        <w:tc>
          <w:tcPr>
            <w:tcW w:w="3705" w:type="dxa"/>
            <w:tcMar>
              <w:top w:w="100" w:type="dxa"/>
              <w:left w:w="100" w:type="dxa"/>
              <w:bottom w:w="100" w:type="dxa"/>
              <w:right w:w="100" w:type="dxa"/>
            </w:tcMar>
          </w:tcPr>
          <w:p w:rsidR="00E1768B" w:rsidRDefault="00E1768B">
            <w:pPr>
              <w:pStyle w:val="normal0"/>
              <w:widowControl w:val="0"/>
            </w:pPr>
          </w:p>
        </w:tc>
        <w:tc>
          <w:tcPr>
            <w:tcW w:w="375" w:type="dxa"/>
            <w:tcMar>
              <w:top w:w="100" w:type="dxa"/>
              <w:left w:w="100" w:type="dxa"/>
              <w:bottom w:w="100" w:type="dxa"/>
              <w:right w:w="100" w:type="dxa"/>
            </w:tcMar>
          </w:tcPr>
          <w:p w:rsidR="00E1768B" w:rsidRDefault="00E1768B">
            <w:pPr>
              <w:pStyle w:val="normal0"/>
              <w:widowControl w:val="0"/>
              <w:spacing w:line="240" w:lineRule="auto"/>
            </w:pPr>
          </w:p>
        </w:tc>
        <w:tc>
          <w:tcPr>
            <w:tcW w:w="1170" w:type="dxa"/>
            <w:tcMar>
              <w:top w:w="100" w:type="dxa"/>
              <w:left w:w="100" w:type="dxa"/>
              <w:bottom w:w="100" w:type="dxa"/>
              <w:right w:w="100" w:type="dxa"/>
            </w:tcMar>
          </w:tcPr>
          <w:p w:rsidR="00E1768B" w:rsidRDefault="00E1768B">
            <w:pPr>
              <w:pStyle w:val="normal0"/>
              <w:widowControl w:val="0"/>
              <w:spacing w:line="240" w:lineRule="auto"/>
            </w:pPr>
          </w:p>
        </w:tc>
        <w:tc>
          <w:tcPr>
            <w:tcW w:w="1665" w:type="dxa"/>
            <w:tcMar>
              <w:top w:w="100" w:type="dxa"/>
              <w:left w:w="100" w:type="dxa"/>
              <w:bottom w:w="100" w:type="dxa"/>
              <w:right w:w="100" w:type="dxa"/>
            </w:tcMar>
          </w:tcPr>
          <w:p w:rsidR="00E1768B" w:rsidRDefault="00E1768B">
            <w:pPr>
              <w:pStyle w:val="normal0"/>
              <w:widowControl w:val="0"/>
              <w:spacing w:line="240" w:lineRule="auto"/>
            </w:pPr>
          </w:p>
        </w:tc>
        <w:tc>
          <w:tcPr>
            <w:tcW w:w="1050"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560"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02</w:t>
            </w:r>
          </w:p>
        </w:tc>
        <w:tc>
          <w:tcPr>
            <w:tcW w:w="3705" w:type="dxa"/>
            <w:tcMar>
              <w:top w:w="100" w:type="dxa"/>
              <w:left w:w="100" w:type="dxa"/>
              <w:bottom w:w="100" w:type="dxa"/>
              <w:right w:w="100" w:type="dxa"/>
            </w:tcMar>
          </w:tcPr>
          <w:p w:rsidR="00E1768B" w:rsidRDefault="00E1768B">
            <w:pPr>
              <w:pStyle w:val="normal0"/>
              <w:widowControl w:val="0"/>
            </w:pPr>
          </w:p>
        </w:tc>
        <w:tc>
          <w:tcPr>
            <w:tcW w:w="375" w:type="dxa"/>
            <w:tcMar>
              <w:top w:w="100" w:type="dxa"/>
              <w:left w:w="100" w:type="dxa"/>
              <w:bottom w:w="100" w:type="dxa"/>
              <w:right w:w="100" w:type="dxa"/>
            </w:tcMar>
          </w:tcPr>
          <w:p w:rsidR="00E1768B" w:rsidRDefault="00E1768B">
            <w:pPr>
              <w:pStyle w:val="normal0"/>
              <w:widowControl w:val="0"/>
              <w:spacing w:line="240" w:lineRule="auto"/>
            </w:pPr>
          </w:p>
        </w:tc>
        <w:tc>
          <w:tcPr>
            <w:tcW w:w="1170" w:type="dxa"/>
            <w:tcMar>
              <w:top w:w="100" w:type="dxa"/>
              <w:left w:w="100" w:type="dxa"/>
              <w:bottom w:w="100" w:type="dxa"/>
              <w:right w:w="100" w:type="dxa"/>
            </w:tcMar>
          </w:tcPr>
          <w:p w:rsidR="00E1768B" w:rsidRDefault="00E1768B">
            <w:pPr>
              <w:pStyle w:val="normal0"/>
              <w:widowControl w:val="0"/>
              <w:spacing w:line="240" w:lineRule="auto"/>
            </w:pPr>
          </w:p>
        </w:tc>
        <w:tc>
          <w:tcPr>
            <w:tcW w:w="1665" w:type="dxa"/>
            <w:tcMar>
              <w:top w:w="100" w:type="dxa"/>
              <w:left w:w="100" w:type="dxa"/>
              <w:bottom w:w="100" w:type="dxa"/>
              <w:right w:w="100" w:type="dxa"/>
            </w:tcMar>
          </w:tcPr>
          <w:p w:rsidR="00E1768B" w:rsidRDefault="00E1768B">
            <w:pPr>
              <w:pStyle w:val="normal0"/>
              <w:widowControl w:val="0"/>
              <w:spacing w:line="240" w:lineRule="auto"/>
            </w:pPr>
          </w:p>
        </w:tc>
        <w:tc>
          <w:tcPr>
            <w:tcW w:w="1050"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560"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03</w:t>
            </w:r>
          </w:p>
        </w:tc>
        <w:tc>
          <w:tcPr>
            <w:tcW w:w="3705" w:type="dxa"/>
            <w:tcMar>
              <w:top w:w="100" w:type="dxa"/>
              <w:left w:w="100" w:type="dxa"/>
              <w:bottom w:w="100" w:type="dxa"/>
              <w:right w:w="100" w:type="dxa"/>
            </w:tcMar>
          </w:tcPr>
          <w:p w:rsidR="00E1768B" w:rsidRDefault="00E1768B">
            <w:pPr>
              <w:pStyle w:val="normal0"/>
              <w:widowControl w:val="0"/>
            </w:pPr>
          </w:p>
        </w:tc>
        <w:tc>
          <w:tcPr>
            <w:tcW w:w="375" w:type="dxa"/>
            <w:tcMar>
              <w:top w:w="100" w:type="dxa"/>
              <w:left w:w="100" w:type="dxa"/>
              <w:bottom w:w="100" w:type="dxa"/>
              <w:right w:w="100" w:type="dxa"/>
            </w:tcMar>
          </w:tcPr>
          <w:p w:rsidR="00E1768B" w:rsidRDefault="00E1768B">
            <w:pPr>
              <w:pStyle w:val="normal0"/>
              <w:widowControl w:val="0"/>
              <w:spacing w:line="240" w:lineRule="auto"/>
            </w:pPr>
          </w:p>
        </w:tc>
        <w:tc>
          <w:tcPr>
            <w:tcW w:w="1170" w:type="dxa"/>
            <w:tcMar>
              <w:top w:w="100" w:type="dxa"/>
              <w:left w:w="100" w:type="dxa"/>
              <w:bottom w:w="100" w:type="dxa"/>
              <w:right w:w="100" w:type="dxa"/>
            </w:tcMar>
          </w:tcPr>
          <w:p w:rsidR="00E1768B" w:rsidRDefault="00E1768B">
            <w:pPr>
              <w:pStyle w:val="normal0"/>
              <w:widowControl w:val="0"/>
              <w:spacing w:line="240" w:lineRule="auto"/>
            </w:pPr>
          </w:p>
        </w:tc>
        <w:tc>
          <w:tcPr>
            <w:tcW w:w="1665" w:type="dxa"/>
            <w:tcMar>
              <w:top w:w="100" w:type="dxa"/>
              <w:left w:w="100" w:type="dxa"/>
              <w:bottom w:w="100" w:type="dxa"/>
              <w:right w:w="100" w:type="dxa"/>
            </w:tcMar>
          </w:tcPr>
          <w:p w:rsidR="00E1768B" w:rsidRDefault="00E1768B">
            <w:pPr>
              <w:pStyle w:val="normal0"/>
              <w:widowControl w:val="0"/>
              <w:spacing w:line="240" w:lineRule="auto"/>
            </w:pPr>
          </w:p>
        </w:tc>
        <w:tc>
          <w:tcPr>
            <w:tcW w:w="1050"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560"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04</w:t>
            </w:r>
          </w:p>
        </w:tc>
        <w:tc>
          <w:tcPr>
            <w:tcW w:w="3705" w:type="dxa"/>
            <w:tcMar>
              <w:top w:w="100" w:type="dxa"/>
              <w:left w:w="100" w:type="dxa"/>
              <w:bottom w:w="100" w:type="dxa"/>
              <w:right w:w="100" w:type="dxa"/>
            </w:tcMar>
          </w:tcPr>
          <w:p w:rsidR="00E1768B" w:rsidRDefault="00E1768B">
            <w:pPr>
              <w:pStyle w:val="normal0"/>
              <w:widowControl w:val="0"/>
            </w:pPr>
          </w:p>
        </w:tc>
        <w:tc>
          <w:tcPr>
            <w:tcW w:w="375" w:type="dxa"/>
            <w:tcMar>
              <w:top w:w="100" w:type="dxa"/>
              <w:left w:w="100" w:type="dxa"/>
              <w:bottom w:w="100" w:type="dxa"/>
              <w:right w:w="100" w:type="dxa"/>
            </w:tcMar>
          </w:tcPr>
          <w:p w:rsidR="00E1768B" w:rsidRDefault="00E1768B">
            <w:pPr>
              <w:pStyle w:val="normal0"/>
              <w:widowControl w:val="0"/>
              <w:spacing w:line="240" w:lineRule="auto"/>
            </w:pPr>
          </w:p>
        </w:tc>
        <w:tc>
          <w:tcPr>
            <w:tcW w:w="1170" w:type="dxa"/>
            <w:tcMar>
              <w:top w:w="100" w:type="dxa"/>
              <w:left w:w="100" w:type="dxa"/>
              <w:bottom w:w="100" w:type="dxa"/>
              <w:right w:w="100" w:type="dxa"/>
            </w:tcMar>
          </w:tcPr>
          <w:p w:rsidR="00E1768B" w:rsidRDefault="00E1768B">
            <w:pPr>
              <w:pStyle w:val="normal0"/>
              <w:widowControl w:val="0"/>
              <w:spacing w:line="240" w:lineRule="auto"/>
            </w:pPr>
          </w:p>
        </w:tc>
        <w:tc>
          <w:tcPr>
            <w:tcW w:w="1665" w:type="dxa"/>
            <w:tcMar>
              <w:top w:w="100" w:type="dxa"/>
              <w:left w:w="100" w:type="dxa"/>
              <w:bottom w:w="100" w:type="dxa"/>
              <w:right w:w="100" w:type="dxa"/>
            </w:tcMar>
          </w:tcPr>
          <w:p w:rsidR="00E1768B" w:rsidRDefault="00E1768B">
            <w:pPr>
              <w:pStyle w:val="normal0"/>
              <w:widowControl w:val="0"/>
              <w:spacing w:line="240" w:lineRule="auto"/>
            </w:pPr>
          </w:p>
        </w:tc>
        <w:tc>
          <w:tcPr>
            <w:tcW w:w="1050"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560"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05</w:t>
            </w:r>
          </w:p>
        </w:tc>
        <w:tc>
          <w:tcPr>
            <w:tcW w:w="3705" w:type="dxa"/>
            <w:tcMar>
              <w:top w:w="100" w:type="dxa"/>
              <w:left w:w="100" w:type="dxa"/>
              <w:bottom w:w="100" w:type="dxa"/>
              <w:right w:w="100" w:type="dxa"/>
            </w:tcMar>
          </w:tcPr>
          <w:p w:rsidR="00E1768B" w:rsidRDefault="00E1768B">
            <w:pPr>
              <w:pStyle w:val="normal0"/>
              <w:widowControl w:val="0"/>
            </w:pPr>
          </w:p>
        </w:tc>
        <w:tc>
          <w:tcPr>
            <w:tcW w:w="375" w:type="dxa"/>
            <w:tcMar>
              <w:top w:w="100" w:type="dxa"/>
              <w:left w:w="100" w:type="dxa"/>
              <w:bottom w:w="100" w:type="dxa"/>
              <w:right w:w="100" w:type="dxa"/>
            </w:tcMar>
          </w:tcPr>
          <w:p w:rsidR="00E1768B" w:rsidRDefault="00E1768B">
            <w:pPr>
              <w:pStyle w:val="normal0"/>
              <w:widowControl w:val="0"/>
              <w:spacing w:line="240" w:lineRule="auto"/>
            </w:pPr>
          </w:p>
        </w:tc>
        <w:tc>
          <w:tcPr>
            <w:tcW w:w="1170" w:type="dxa"/>
            <w:tcMar>
              <w:top w:w="100" w:type="dxa"/>
              <w:left w:w="100" w:type="dxa"/>
              <w:bottom w:w="100" w:type="dxa"/>
              <w:right w:w="100" w:type="dxa"/>
            </w:tcMar>
          </w:tcPr>
          <w:p w:rsidR="00E1768B" w:rsidRDefault="00E1768B">
            <w:pPr>
              <w:pStyle w:val="normal0"/>
              <w:widowControl w:val="0"/>
              <w:spacing w:line="240" w:lineRule="auto"/>
            </w:pPr>
          </w:p>
        </w:tc>
        <w:tc>
          <w:tcPr>
            <w:tcW w:w="1665" w:type="dxa"/>
            <w:tcMar>
              <w:top w:w="100" w:type="dxa"/>
              <w:left w:w="100" w:type="dxa"/>
              <w:bottom w:w="100" w:type="dxa"/>
              <w:right w:w="100" w:type="dxa"/>
            </w:tcMar>
          </w:tcPr>
          <w:p w:rsidR="00E1768B" w:rsidRDefault="00E1768B">
            <w:pPr>
              <w:pStyle w:val="normal0"/>
              <w:widowControl w:val="0"/>
              <w:spacing w:line="240" w:lineRule="auto"/>
            </w:pPr>
          </w:p>
        </w:tc>
        <w:tc>
          <w:tcPr>
            <w:tcW w:w="1050" w:type="dxa"/>
            <w:tcMar>
              <w:top w:w="100" w:type="dxa"/>
              <w:left w:w="100" w:type="dxa"/>
              <w:bottom w:w="100" w:type="dxa"/>
              <w:right w:w="100" w:type="dxa"/>
            </w:tcMar>
          </w:tcPr>
          <w:p w:rsidR="00E1768B" w:rsidRDefault="00E1768B">
            <w:pPr>
              <w:pStyle w:val="normal0"/>
              <w:widowControl w:val="0"/>
              <w:spacing w:line="240" w:lineRule="auto"/>
            </w:pPr>
          </w:p>
        </w:tc>
      </w:tr>
    </w:tbl>
    <w:p w:rsidR="00E1768B" w:rsidRDefault="00E1768B">
      <w:pPr>
        <w:pStyle w:val="normal0"/>
      </w:pPr>
    </w:p>
    <w:p w:rsidR="00E1768B" w:rsidRDefault="00E1768B">
      <w:pPr>
        <w:pStyle w:val="normal0"/>
      </w:pPr>
    </w:p>
    <w:p w:rsidR="00E1768B" w:rsidRDefault="00E1768B">
      <w:pPr>
        <w:pStyle w:val="normal0"/>
      </w:pPr>
    </w:p>
    <w:p w:rsidR="00E1768B" w:rsidRDefault="008C3DCE">
      <w:pPr>
        <w:pStyle w:val="normal0"/>
        <w:rPr>
          <w:b/>
        </w:rPr>
      </w:pPr>
      <w:r>
        <w:rPr>
          <w:b/>
        </w:rPr>
        <w:t>Lane Departure Warning (LDW) Verification and Validation Acceptance Criteria:</w:t>
      </w:r>
    </w:p>
    <w:p w:rsidR="00E1768B" w:rsidRDefault="00E1768B">
      <w:pPr>
        <w:pStyle w:val="normal0"/>
      </w:pPr>
    </w:p>
    <w:p w:rsidR="00E1768B" w:rsidRDefault="00E1768B">
      <w:pPr>
        <w:pStyle w:val="normal0"/>
      </w:pPr>
    </w:p>
    <w:p w:rsidR="00E1768B" w:rsidRDefault="008C3DCE">
      <w:pPr>
        <w:pStyle w:val="normal0"/>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 xml:space="preserve">e parameters. “Verification” involves testing to make sure the vehicle behaves </w:t>
      </w:r>
      <w:r>
        <w:rPr>
          <w:b/>
          <w:color w:val="B7B7B7"/>
        </w:rPr>
        <w:lastRenderedPageBreak/>
        <w:t>as expected when the parameter value is crossed. There is not necessarily one right answer. Look at your verification and validation acceptance criteria from the functional safe</w:t>
      </w:r>
      <w:r>
        <w:rPr>
          <w:b/>
          <w:color w:val="B7B7B7"/>
        </w:rPr>
        <w:t>ty concept for inspiration.]</w:t>
      </w:r>
    </w:p>
    <w:p w:rsidR="00E1768B" w:rsidRDefault="00E1768B">
      <w:pPr>
        <w:pStyle w:val="normal0"/>
        <w:rPr>
          <w:b/>
          <w:color w:val="B7B7B7"/>
        </w:rPr>
      </w:pPr>
    </w:p>
    <w:p w:rsidR="00E1768B" w:rsidRDefault="00E1768B">
      <w:pPr>
        <w:pStyle w:val="normal0"/>
      </w:pPr>
    </w:p>
    <w:p w:rsidR="00E1768B" w:rsidRDefault="00E1768B">
      <w:pPr>
        <w:pStyle w:val="normal0"/>
        <w:rPr>
          <w:b/>
        </w:rPr>
      </w:pPr>
    </w:p>
    <w:p w:rsidR="00E1768B" w:rsidRDefault="00E1768B">
      <w:pPr>
        <w:pStyle w:val="normal0"/>
        <w:rPr>
          <w:b/>
        </w:rPr>
      </w:pPr>
    </w:p>
    <w:p w:rsidR="00E1768B" w:rsidRDefault="008C3DCE">
      <w:pPr>
        <w:pStyle w:val="normal0"/>
        <w:rPr>
          <w:b/>
        </w:rPr>
      </w:pPr>
      <w:r>
        <w:rPr>
          <w:b/>
        </w:rPr>
        <w:t>Lane Keeping Assistance (LKA) Requirements:</w:t>
      </w:r>
    </w:p>
    <w:p w:rsidR="00E1768B" w:rsidRDefault="00E1768B">
      <w:pPr>
        <w:pStyle w:val="normal0"/>
        <w:rPr>
          <w:b/>
        </w:rPr>
      </w:pPr>
    </w:p>
    <w:p w:rsidR="00E1768B" w:rsidRDefault="008C3DCE">
      <w:pPr>
        <w:pStyle w:val="normal0"/>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E1768B" w:rsidRDefault="00E1768B">
      <w:pPr>
        <w:pStyle w:val="normal0"/>
      </w:pPr>
    </w:p>
    <w:p w:rsidR="00E1768B" w:rsidRDefault="008C3DCE">
      <w:pPr>
        <w:pStyle w:val="normal0"/>
      </w:pPr>
      <w:r>
        <w:t>Functional Safety Requirement 02-1 with its associated</w:t>
      </w:r>
      <w:r>
        <w:t xml:space="preserve"> system elements</w:t>
      </w:r>
    </w:p>
    <w:p w:rsidR="00E1768B" w:rsidRDefault="008C3DCE">
      <w:pPr>
        <w:pStyle w:val="normal0"/>
      </w:pPr>
      <w:r>
        <w:t>(derived in the functional safety concept)</w:t>
      </w:r>
    </w:p>
    <w:p w:rsidR="00E1768B" w:rsidRDefault="00E1768B">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E1768B">
        <w:tc>
          <w:tcPr>
            <w:tcW w:w="153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Car Display ECU</w:t>
            </w:r>
          </w:p>
        </w:tc>
      </w:tr>
      <w:tr w:rsidR="00E1768B">
        <w:tc>
          <w:tcPr>
            <w:tcW w:w="1530" w:type="dxa"/>
            <w:tcMar>
              <w:top w:w="100" w:type="dxa"/>
              <w:left w:w="100" w:type="dxa"/>
              <w:bottom w:w="100" w:type="dxa"/>
              <w:right w:w="100" w:type="dxa"/>
            </w:tcMar>
          </w:tcPr>
          <w:p w:rsidR="00E1768B" w:rsidRDefault="008C3DCE">
            <w:pPr>
              <w:pStyle w:val="normal0"/>
              <w:widowControl w:val="0"/>
              <w:spacing w:line="240" w:lineRule="auto"/>
            </w:pPr>
            <w:r>
              <w:t>Functional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02-01</w:t>
            </w:r>
          </w:p>
        </w:tc>
        <w:tc>
          <w:tcPr>
            <w:tcW w:w="3510" w:type="dxa"/>
            <w:tcMar>
              <w:top w:w="100" w:type="dxa"/>
              <w:left w:w="100" w:type="dxa"/>
              <w:bottom w:w="100" w:type="dxa"/>
              <w:right w:w="100" w:type="dxa"/>
            </w:tcMar>
          </w:tcPr>
          <w:p w:rsidR="00E1768B" w:rsidRDefault="008C3DCE">
            <w:pPr>
              <w:pStyle w:val="normal0"/>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E1768B" w:rsidRDefault="008C3DCE">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E1768B" w:rsidRDefault="00E1768B">
            <w:pPr>
              <w:pStyle w:val="normal0"/>
              <w:widowControl w:val="0"/>
              <w:spacing w:line="240" w:lineRule="auto"/>
              <w:jc w:val="center"/>
            </w:pPr>
          </w:p>
        </w:tc>
        <w:tc>
          <w:tcPr>
            <w:tcW w:w="1920" w:type="dxa"/>
            <w:tcMar>
              <w:top w:w="100" w:type="dxa"/>
              <w:left w:w="100" w:type="dxa"/>
              <w:bottom w:w="100" w:type="dxa"/>
              <w:right w:w="100" w:type="dxa"/>
            </w:tcMar>
            <w:vAlign w:val="center"/>
          </w:tcPr>
          <w:p w:rsidR="00E1768B" w:rsidRDefault="00E1768B">
            <w:pPr>
              <w:pStyle w:val="normal0"/>
              <w:widowControl w:val="0"/>
              <w:spacing w:line="240" w:lineRule="auto"/>
              <w:jc w:val="center"/>
            </w:pPr>
          </w:p>
        </w:tc>
      </w:tr>
    </w:tbl>
    <w:p w:rsidR="00E1768B" w:rsidRDefault="00E1768B">
      <w:pPr>
        <w:pStyle w:val="normal0"/>
      </w:pPr>
    </w:p>
    <w:p w:rsidR="00E1768B" w:rsidRDefault="008C3DCE">
      <w:pPr>
        <w:pStyle w:val="normal0"/>
      </w:pPr>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70"/>
        <w:gridCol w:w="3540"/>
        <w:gridCol w:w="330"/>
        <w:gridCol w:w="1125"/>
        <w:gridCol w:w="1755"/>
        <w:gridCol w:w="1410"/>
      </w:tblGrid>
      <w:tr w:rsidR="00E1768B">
        <w:tc>
          <w:tcPr>
            <w:tcW w:w="137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1768B" w:rsidRDefault="008C3DCE">
            <w:pPr>
              <w:pStyle w:val="normal0"/>
              <w:widowControl w:val="0"/>
              <w:spacing w:line="240" w:lineRule="auto"/>
              <w:rPr>
                <w:b/>
              </w:rPr>
            </w:pPr>
            <w:r>
              <w:rPr>
                <w:b/>
              </w:rPr>
              <w:t>Safe State</w:t>
            </w:r>
          </w:p>
        </w:tc>
      </w:tr>
      <w:tr w:rsidR="00E1768B">
        <w:tc>
          <w:tcPr>
            <w:tcW w:w="1370"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01</w:t>
            </w:r>
          </w:p>
        </w:tc>
        <w:tc>
          <w:tcPr>
            <w:tcW w:w="3540" w:type="dxa"/>
            <w:tcMar>
              <w:top w:w="100" w:type="dxa"/>
              <w:left w:w="100" w:type="dxa"/>
              <w:bottom w:w="100" w:type="dxa"/>
              <w:right w:w="100" w:type="dxa"/>
            </w:tcMar>
          </w:tcPr>
          <w:p w:rsidR="00E1768B" w:rsidRDefault="00E1768B">
            <w:pPr>
              <w:pStyle w:val="normal0"/>
              <w:widowControl w:val="0"/>
            </w:pPr>
          </w:p>
        </w:tc>
        <w:tc>
          <w:tcPr>
            <w:tcW w:w="330" w:type="dxa"/>
            <w:tcMar>
              <w:top w:w="100" w:type="dxa"/>
              <w:left w:w="100" w:type="dxa"/>
              <w:bottom w:w="100" w:type="dxa"/>
              <w:right w:w="100" w:type="dxa"/>
            </w:tcMar>
          </w:tcPr>
          <w:p w:rsidR="00E1768B" w:rsidRDefault="00E1768B">
            <w:pPr>
              <w:pStyle w:val="normal0"/>
              <w:widowControl w:val="0"/>
              <w:spacing w:line="240" w:lineRule="auto"/>
            </w:pPr>
          </w:p>
        </w:tc>
        <w:tc>
          <w:tcPr>
            <w:tcW w:w="1125" w:type="dxa"/>
            <w:tcMar>
              <w:top w:w="100" w:type="dxa"/>
              <w:left w:w="100" w:type="dxa"/>
              <w:bottom w:w="100" w:type="dxa"/>
              <w:right w:w="100" w:type="dxa"/>
            </w:tcMar>
          </w:tcPr>
          <w:p w:rsidR="00E1768B" w:rsidRDefault="00E1768B">
            <w:pPr>
              <w:pStyle w:val="normal0"/>
              <w:widowControl w:val="0"/>
              <w:spacing w:line="240" w:lineRule="auto"/>
            </w:pPr>
          </w:p>
        </w:tc>
        <w:tc>
          <w:tcPr>
            <w:tcW w:w="1755" w:type="dxa"/>
            <w:tcMar>
              <w:top w:w="100" w:type="dxa"/>
              <w:left w:w="100" w:type="dxa"/>
              <w:bottom w:w="100" w:type="dxa"/>
              <w:right w:w="100" w:type="dxa"/>
            </w:tcMar>
          </w:tcPr>
          <w:p w:rsidR="00E1768B" w:rsidRDefault="00E1768B">
            <w:pPr>
              <w:pStyle w:val="normal0"/>
              <w:widowControl w:val="0"/>
              <w:spacing w:line="240" w:lineRule="auto"/>
            </w:pPr>
          </w:p>
        </w:tc>
        <w:tc>
          <w:tcPr>
            <w:tcW w:w="1410"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370"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lastRenderedPageBreak/>
              <w:t>02</w:t>
            </w:r>
          </w:p>
        </w:tc>
        <w:tc>
          <w:tcPr>
            <w:tcW w:w="3540" w:type="dxa"/>
            <w:tcMar>
              <w:top w:w="100" w:type="dxa"/>
              <w:left w:w="100" w:type="dxa"/>
              <w:bottom w:w="100" w:type="dxa"/>
              <w:right w:w="100" w:type="dxa"/>
            </w:tcMar>
          </w:tcPr>
          <w:p w:rsidR="00E1768B" w:rsidRDefault="00E1768B">
            <w:pPr>
              <w:pStyle w:val="normal0"/>
              <w:widowControl w:val="0"/>
            </w:pPr>
          </w:p>
        </w:tc>
        <w:tc>
          <w:tcPr>
            <w:tcW w:w="330" w:type="dxa"/>
            <w:tcMar>
              <w:top w:w="100" w:type="dxa"/>
              <w:left w:w="100" w:type="dxa"/>
              <w:bottom w:w="100" w:type="dxa"/>
              <w:right w:w="100" w:type="dxa"/>
            </w:tcMar>
          </w:tcPr>
          <w:p w:rsidR="00E1768B" w:rsidRDefault="00E1768B">
            <w:pPr>
              <w:pStyle w:val="normal0"/>
              <w:widowControl w:val="0"/>
              <w:spacing w:line="240" w:lineRule="auto"/>
            </w:pPr>
          </w:p>
        </w:tc>
        <w:tc>
          <w:tcPr>
            <w:tcW w:w="1125" w:type="dxa"/>
            <w:tcMar>
              <w:top w:w="100" w:type="dxa"/>
              <w:left w:w="100" w:type="dxa"/>
              <w:bottom w:w="100" w:type="dxa"/>
              <w:right w:w="100" w:type="dxa"/>
            </w:tcMar>
          </w:tcPr>
          <w:p w:rsidR="00E1768B" w:rsidRDefault="00E1768B">
            <w:pPr>
              <w:pStyle w:val="normal0"/>
              <w:widowControl w:val="0"/>
              <w:spacing w:line="240" w:lineRule="auto"/>
            </w:pPr>
          </w:p>
        </w:tc>
        <w:tc>
          <w:tcPr>
            <w:tcW w:w="1755" w:type="dxa"/>
            <w:tcMar>
              <w:top w:w="100" w:type="dxa"/>
              <w:left w:w="100" w:type="dxa"/>
              <w:bottom w:w="100" w:type="dxa"/>
              <w:right w:w="100" w:type="dxa"/>
            </w:tcMar>
          </w:tcPr>
          <w:p w:rsidR="00E1768B" w:rsidRDefault="00E1768B">
            <w:pPr>
              <w:pStyle w:val="normal0"/>
              <w:widowControl w:val="0"/>
              <w:spacing w:line="240" w:lineRule="auto"/>
            </w:pPr>
          </w:p>
        </w:tc>
        <w:tc>
          <w:tcPr>
            <w:tcW w:w="1410"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370" w:type="dxa"/>
            <w:tcMar>
              <w:top w:w="100" w:type="dxa"/>
              <w:left w:w="100" w:type="dxa"/>
              <w:bottom w:w="100" w:type="dxa"/>
              <w:right w:w="100" w:type="dxa"/>
            </w:tcMar>
          </w:tcPr>
          <w:p w:rsidR="00E1768B" w:rsidRDefault="008C3DCE">
            <w:pPr>
              <w:pStyle w:val="normal0"/>
              <w:widowControl w:val="0"/>
              <w:spacing w:line="240" w:lineRule="auto"/>
            </w:pPr>
            <w:r>
              <w:lastRenderedPageBreak/>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03</w:t>
            </w:r>
          </w:p>
        </w:tc>
        <w:tc>
          <w:tcPr>
            <w:tcW w:w="3540" w:type="dxa"/>
            <w:tcMar>
              <w:top w:w="100" w:type="dxa"/>
              <w:left w:w="100" w:type="dxa"/>
              <w:bottom w:w="100" w:type="dxa"/>
              <w:right w:w="100" w:type="dxa"/>
            </w:tcMar>
          </w:tcPr>
          <w:p w:rsidR="00E1768B" w:rsidRDefault="00E1768B">
            <w:pPr>
              <w:pStyle w:val="normal0"/>
              <w:widowControl w:val="0"/>
            </w:pPr>
          </w:p>
        </w:tc>
        <w:tc>
          <w:tcPr>
            <w:tcW w:w="330" w:type="dxa"/>
            <w:tcMar>
              <w:top w:w="100" w:type="dxa"/>
              <w:left w:w="100" w:type="dxa"/>
              <w:bottom w:w="100" w:type="dxa"/>
              <w:right w:w="100" w:type="dxa"/>
            </w:tcMar>
          </w:tcPr>
          <w:p w:rsidR="00E1768B" w:rsidRDefault="00E1768B">
            <w:pPr>
              <w:pStyle w:val="normal0"/>
              <w:widowControl w:val="0"/>
              <w:spacing w:line="240" w:lineRule="auto"/>
            </w:pPr>
          </w:p>
        </w:tc>
        <w:tc>
          <w:tcPr>
            <w:tcW w:w="1125" w:type="dxa"/>
            <w:tcMar>
              <w:top w:w="100" w:type="dxa"/>
              <w:left w:w="100" w:type="dxa"/>
              <w:bottom w:w="100" w:type="dxa"/>
              <w:right w:w="100" w:type="dxa"/>
            </w:tcMar>
          </w:tcPr>
          <w:p w:rsidR="00E1768B" w:rsidRDefault="00E1768B">
            <w:pPr>
              <w:pStyle w:val="normal0"/>
              <w:widowControl w:val="0"/>
              <w:spacing w:line="240" w:lineRule="auto"/>
            </w:pPr>
          </w:p>
        </w:tc>
        <w:tc>
          <w:tcPr>
            <w:tcW w:w="1755" w:type="dxa"/>
            <w:tcMar>
              <w:top w:w="100" w:type="dxa"/>
              <w:left w:w="100" w:type="dxa"/>
              <w:bottom w:w="100" w:type="dxa"/>
              <w:right w:w="100" w:type="dxa"/>
            </w:tcMar>
          </w:tcPr>
          <w:p w:rsidR="00E1768B" w:rsidRDefault="00E1768B">
            <w:pPr>
              <w:pStyle w:val="normal0"/>
              <w:widowControl w:val="0"/>
              <w:spacing w:line="240" w:lineRule="auto"/>
            </w:pPr>
          </w:p>
        </w:tc>
        <w:tc>
          <w:tcPr>
            <w:tcW w:w="1410"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370"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04</w:t>
            </w:r>
          </w:p>
        </w:tc>
        <w:tc>
          <w:tcPr>
            <w:tcW w:w="3540" w:type="dxa"/>
            <w:tcMar>
              <w:top w:w="100" w:type="dxa"/>
              <w:left w:w="100" w:type="dxa"/>
              <w:bottom w:w="100" w:type="dxa"/>
              <w:right w:w="100" w:type="dxa"/>
            </w:tcMar>
          </w:tcPr>
          <w:p w:rsidR="00E1768B" w:rsidRDefault="00E1768B">
            <w:pPr>
              <w:pStyle w:val="normal0"/>
              <w:widowControl w:val="0"/>
            </w:pPr>
          </w:p>
        </w:tc>
        <w:tc>
          <w:tcPr>
            <w:tcW w:w="330" w:type="dxa"/>
            <w:tcMar>
              <w:top w:w="100" w:type="dxa"/>
              <w:left w:w="100" w:type="dxa"/>
              <w:bottom w:w="100" w:type="dxa"/>
              <w:right w:w="100" w:type="dxa"/>
            </w:tcMar>
          </w:tcPr>
          <w:p w:rsidR="00E1768B" w:rsidRDefault="00E1768B">
            <w:pPr>
              <w:pStyle w:val="normal0"/>
              <w:widowControl w:val="0"/>
              <w:spacing w:line="240" w:lineRule="auto"/>
            </w:pPr>
          </w:p>
        </w:tc>
        <w:tc>
          <w:tcPr>
            <w:tcW w:w="1125" w:type="dxa"/>
            <w:tcMar>
              <w:top w:w="100" w:type="dxa"/>
              <w:left w:w="100" w:type="dxa"/>
              <w:bottom w:w="100" w:type="dxa"/>
              <w:right w:w="100" w:type="dxa"/>
            </w:tcMar>
          </w:tcPr>
          <w:p w:rsidR="00E1768B" w:rsidRDefault="00E1768B">
            <w:pPr>
              <w:pStyle w:val="normal0"/>
              <w:widowControl w:val="0"/>
              <w:spacing w:line="240" w:lineRule="auto"/>
            </w:pPr>
          </w:p>
        </w:tc>
        <w:tc>
          <w:tcPr>
            <w:tcW w:w="1755" w:type="dxa"/>
            <w:tcMar>
              <w:top w:w="100" w:type="dxa"/>
              <w:left w:w="100" w:type="dxa"/>
              <w:bottom w:w="100" w:type="dxa"/>
              <w:right w:w="100" w:type="dxa"/>
            </w:tcMar>
          </w:tcPr>
          <w:p w:rsidR="00E1768B" w:rsidRDefault="00E1768B">
            <w:pPr>
              <w:pStyle w:val="normal0"/>
              <w:widowControl w:val="0"/>
              <w:spacing w:line="240" w:lineRule="auto"/>
            </w:pPr>
          </w:p>
        </w:tc>
        <w:tc>
          <w:tcPr>
            <w:tcW w:w="1410" w:type="dxa"/>
            <w:tcMar>
              <w:top w:w="100" w:type="dxa"/>
              <w:left w:w="100" w:type="dxa"/>
              <w:bottom w:w="100" w:type="dxa"/>
              <w:right w:w="100" w:type="dxa"/>
            </w:tcMar>
          </w:tcPr>
          <w:p w:rsidR="00E1768B" w:rsidRDefault="00E1768B">
            <w:pPr>
              <w:pStyle w:val="normal0"/>
              <w:widowControl w:val="0"/>
              <w:spacing w:line="240" w:lineRule="auto"/>
            </w:pPr>
          </w:p>
        </w:tc>
      </w:tr>
      <w:tr w:rsidR="00E1768B">
        <w:tc>
          <w:tcPr>
            <w:tcW w:w="1370" w:type="dxa"/>
            <w:tcMar>
              <w:top w:w="100" w:type="dxa"/>
              <w:left w:w="100" w:type="dxa"/>
              <w:bottom w:w="100" w:type="dxa"/>
              <w:right w:w="100" w:type="dxa"/>
            </w:tcMar>
          </w:tcPr>
          <w:p w:rsidR="00E1768B" w:rsidRDefault="008C3DCE">
            <w:pPr>
              <w:pStyle w:val="normal0"/>
              <w:widowControl w:val="0"/>
              <w:spacing w:line="240" w:lineRule="auto"/>
            </w:pPr>
            <w:r>
              <w:t>Technical</w:t>
            </w:r>
          </w:p>
          <w:p w:rsidR="00E1768B" w:rsidRDefault="008C3DCE">
            <w:pPr>
              <w:pStyle w:val="normal0"/>
              <w:widowControl w:val="0"/>
              <w:spacing w:line="240" w:lineRule="auto"/>
            </w:pPr>
            <w:r>
              <w:t>Safety</w:t>
            </w:r>
          </w:p>
          <w:p w:rsidR="00E1768B" w:rsidRDefault="008C3DCE">
            <w:pPr>
              <w:pStyle w:val="normal0"/>
              <w:widowControl w:val="0"/>
              <w:spacing w:line="240" w:lineRule="auto"/>
            </w:pPr>
            <w:r>
              <w:t>Requirement</w:t>
            </w:r>
          </w:p>
          <w:p w:rsidR="00E1768B" w:rsidRDefault="008C3DCE">
            <w:pPr>
              <w:pStyle w:val="normal0"/>
              <w:widowControl w:val="0"/>
              <w:spacing w:line="240" w:lineRule="auto"/>
            </w:pPr>
            <w:r>
              <w:t>05</w:t>
            </w:r>
          </w:p>
        </w:tc>
        <w:tc>
          <w:tcPr>
            <w:tcW w:w="3540" w:type="dxa"/>
            <w:tcMar>
              <w:top w:w="100" w:type="dxa"/>
              <w:left w:w="100" w:type="dxa"/>
              <w:bottom w:w="100" w:type="dxa"/>
              <w:right w:w="100" w:type="dxa"/>
            </w:tcMar>
          </w:tcPr>
          <w:p w:rsidR="00E1768B" w:rsidRDefault="00E1768B">
            <w:pPr>
              <w:pStyle w:val="normal0"/>
              <w:widowControl w:val="0"/>
            </w:pPr>
          </w:p>
        </w:tc>
        <w:tc>
          <w:tcPr>
            <w:tcW w:w="330" w:type="dxa"/>
            <w:tcMar>
              <w:top w:w="100" w:type="dxa"/>
              <w:left w:w="100" w:type="dxa"/>
              <w:bottom w:w="100" w:type="dxa"/>
              <w:right w:w="100" w:type="dxa"/>
            </w:tcMar>
          </w:tcPr>
          <w:p w:rsidR="00E1768B" w:rsidRDefault="00E1768B">
            <w:pPr>
              <w:pStyle w:val="normal0"/>
              <w:widowControl w:val="0"/>
              <w:spacing w:line="240" w:lineRule="auto"/>
            </w:pPr>
          </w:p>
        </w:tc>
        <w:tc>
          <w:tcPr>
            <w:tcW w:w="1125" w:type="dxa"/>
            <w:tcMar>
              <w:top w:w="100" w:type="dxa"/>
              <w:left w:w="100" w:type="dxa"/>
              <w:bottom w:w="100" w:type="dxa"/>
              <w:right w:w="100" w:type="dxa"/>
            </w:tcMar>
          </w:tcPr>
          <w:p w:rsidR="00E1768B" w:rsidRDefault="00E1768B">
            <w:pPr>
              <w:pStyle w:val="normal0"/>
              <w:widowControl w:val="0"/>
              <w:spacing w:line="240" w:lineRule="auto"/>
            </w:pPr>
          </w:p>
        </w:tc>
        <w:tc>
          <w:tcPr>
            <w:tcW w:w="1755" w:type="dxa"/>
            <w:tcMar>
              <w:top w:w="100" w:type="dxa"/>
              <w:left w:w="100" w:type="dxa"/>
              <w:bottom w:w="100" w:type="dxa"/>
              <w:right w:w="100" w:type="dxa"/>
            </w:tcMar>
          </w:tcPr>
          <w:p w:rsidR="00E1768B" w:rsidRDefault="00E1768B">
            <w:pPr>
              <w:pStyle w:val="normal0"/>
              <w:widowControl w:val="0"/>
              <w:spacing w:line="240" w:lineRule="auto"/>
            </w:pPr>
          </w:p>
        </w:tc>
        <w:tc>
          <w:tcPr>
            <w:tcW w:w="1410" w:type="dxa"/>
            <w:tcMar>
              <w:top w:w="100" w:type="dxa"/>
              <w:left w:w="100" w:type="dxa"/>
              <w:bottom w:w="100" w:type="dxa"/>
              <w:right w:w="100" w:type="dxa"/>
            </w:tcMar>
          </w:tcPr>
          <w:p w:rsidR="00E1768B" w:rsidRDefault="00E1768B">
            <w:pPr>
              <w:pStyle w:val="normal0"/>
              <w:widowControl w:val="0"/>
              <w:spacing w:line="240" w:lineRule="auto"/>
            </w:pPr>
          </w:p>
        </w:tc>
      </w:tr>
    </w:tbl>
    <w:p w:rsidR="00E1768B" w:rsidRDefault="00E1768B">
      <w:pPr>
        <w:pStyle w:val="normal0"/>
        <w:rPr>
          <w:b/>
        </w:rPr>
      </w:pPr>
    </w:p>
    <w:p w:rsidR="00E1768B" w:rsidRDefault="00E1768B">
      <w:pPr>
        <w:pStyle w:val="normal0"/>
        <w:rPr>
          <w:b/>
        </w:rPr>
      </w:pPr>
    </w:p>
    <w:p w:rsidR="00E1768B" w:rsidRDefault="008C3DCE">
      <w:pPr>
        <w:pStyle w:val="normal0"/>
        <w:rPr>
          <w:b/>
        </w:rPr>
      </w:pPr>
      <w:r>
        <w:rPr>
          <w:b/>
        </w:rPr>
        <w:t>Lane Keeping Assistance (LKA) Verification and Validation Acceptance Criteria:</w:t>
      </w:r>
    </w:p>
    <w:p w:rsidR="00E1768B" w:rsidRDefault="00E1768B">
      <w:pPr>
        <w:pStyle w:val="normal0"/>
      </w:pPr>
    </w:p>
    <w:p w:rsidR="00E1768B" w:rsidRDefault="008C3DCE">
      <w:pPr>
        <w:pStyle w:val="normal0"/>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E1768B" w:rsidRDefault="008C3DCE">
      <w:pPr>
        <w:pStyle w:val="Heading2"/>
        <w:contextualSpacing w:val="0"/>
      </w:pPr>
      <w:bookmarkStart w:id="20" w:name="_74udkdvf7nod" w:colFirst="0" w:colLast="0"/>
      <w:bookmarkEnd w:id="20"/>
      <w:r>
        <w:t>Refinement of the System Architecture</w:t>
      </w:r>
    </w:p>
    <w:p w:rsidR="00E1768B" w:rsidRDefault="008C3DCE">
      <w:pPr>
        <w:pStyle w:val="normal0"/>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E1768B" w:rsidRDefault="00E1768B">
      <w:pPr>
        <w:pStyle w:val="normal0"/>
        <w:rPr>
          <w:b/>
          <w:color w:val="B7B7B7"/>
        </w:rPr>
      </w:pPr>
    </w:p>
    <w:p w:rsidR="00E1768B" w:rsidRDefault="008C3DCE">
      <w:pPr>
        <w:pStyle w:val="Heading2"/>
        <w:contextualSpacing w:val="0"/>
      </w:pPr>
      <w:bookmarkStart w:id="21" w:name="_8cs5or9n3i4" w:colFirst="0" w:colLast="0"/>
      <w:bookmarkEnd w:id="21"/>
      <w:r>
        <w:t>Allocation of Technical Safety Requirements to Architectu</w:t>
      </w:r>
      <w:r>
        <w:t>re Elements</w:t>
      </w:r>
    </w:p>
    <w:p w:rsidR="00E1768B" w:rsidRDefault="008C3DCE">
      <w:pPr>
        <w:pStyle w:val="normal0"/>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E1768B" w:rsidRDefault="00E1768B">
      <w:pPr>
        <w:pStyle w:val="normal0"/>
      </w:pPr>
    </w:p>
    <w:p w:rsidR="00E1768B" w:rsidRDefault="008C3DCE">
      <w:pPr>
        <w:pStyle w:val="Heading2"/>
        <w:contextualSpacing w:val="0"/>
      </w:pPr>
      <w:bookmarkStart w:id="22" w:name="_4w6r8buy4lrp" w:colFirst="0" w:colLast="0"/>
      <w:bookmarkEnd w:id="22"/>
      <w:r>
        <w:lastRenderedPageBreak/>
        <w:t>Warning and Degradation Concept</w:t>
      </w:r>
    </w:p>
    <w:p w:rsidR="00E1768B" w:rsidRDefault="008C3DCE">
      <w:pPr>
        <w:pStyle w:val="normal0"/>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E1768B" w:rsidRDefault="00E1768B">
      <w:pPr>
        <w:pStyle w:val="normal0"/>
        <w:rPr>
          <w:b/>
          <w:color w:val="B7B7B7"/>
        </w:rPr>
      </w:pPr>
    </w:p>
    <w:p w:rsidR="00E1768B" w:rsidRDefault="008C3DCE">
      <w:pPr>
        <w:pStyle w:val="normal0"/>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E1768B" w:rsidRDefault="00E1768B">
      <w:pPr>
        <w:pStyle w:val="normal0"/>
        <w:rPr>
          <w:b/>
          <w:color w:val="B7B7B7"/>
        </w:rPr>
      </w:pPr>
    </w:p>
    <w:p w:rsidR="00E1768B" w:rsidRDefault="008C3DCE">
      <w:pPr>
        <w:pStyle w:val="normal0"/>
      </w:pPr>
      <w:r>
        <w:rPr>
          <w:b/>
          <w:color w:val="B7B7B7"/>
        </w:rPr>
        <w:t>Oftentimes, a technical safety analysis will lead to a more detailed warning and degradation concept. ]</w:t>
      </w:r>
    </w:p>
    <w:sectPr w:rsidR="00E1768B" w:rsidSect="00E1768B">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0693E"/>
    <w:multiLevelType w:val="multilevel"/>
    <w:tmpl w:val="7CD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EC048D"/>
    <w:multiLevelType w:val="hybridMultilevel"/>
    <w:tmpl w:val="A1F6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D7D5B"/>
    <w:multiLevelType w:val="hybridMultilevel"/>
    <w:tmpl w:val="BBAC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172BE"/>
    <w:multiLevelType w:val="multilevel"/>
    <w:tmpl w:val="71C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1768B"/>
    <w:rsid w:val="003E347D"/>
    <w:rsid w:val="004B6C5D"/>
    <w:rsid w:val="006406AE"/>
    <w:rsid w:val="00664CFA"/>
    <w:rsid w:val="00686245"/>
    <w:rsid w:val="007504AA"/>
    <w:rsid w:val="00761A47"/>
    <w:rsid w:val="0083331F"/>
    <w:rsid w:val="00897504"/>
    <w:rsid w:val="008C3DCE"/>
    <w:rsid w:val="008F6F52"/>
    <w:rsid w:val="00942A8A"/>
    <w:rsid w:val="00B31CB2"/>
    <w:rsid w:val="00B82DED"/>
    <w:rsid w:val="00E17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1768B"/>
    <w:pPr>
      <w:keepNext/>
      <w:keepLines/>
      <w:spacing w:before="400" w:after="120"/>
      <w:contextualSpacing/>
      <w:outlineLvl w:val="0"/>
    </w:pPr>
    <w:rPr>
      <w:sz w:val="40"/>
      <w:szCs w:val="40"/>
    </w:rPr>
  </w:style>
  <w:style w:type="paragraph" w:styleId="Heading2">
    <w:name w:val="heading 2"/>
    <w:basedOn w:val="normal0"/>
    <w:next w:val="normal0"/>
    <w:rsid w:val="00E1768B"/>
    <w:pPr>
      <w:keepNext/>
      <w:keepLines/>
      <w:spacing w:before="360" w:after="120"/>
      <w:contextualSpacing/>
      <w:outlineLvl w:val="1"/>
    </w:pPr>
    <w:rPr>
      <w:sz w:val="32"/>
      <w:szCs w:val="32"/>
    </w:rPr>
  </w:style>
  <w:style w:type="paragraph" w:styleId="Heading3">
    <w:name w:val="heading 3"/>
    <w:basedOn w:val="normal0"/>
    <w:next w:val="normal0"/>
    <w:rsid w:val="00E1768B"/>
    <w:pPr>
      <w:keepNext/>
      <w:keepLines/>
      <w:spacing w:before="320" w:after="80"/>
      <w:contextualSpacing/>
      <w:outlineLvl w:val="2"/>
    </w:pPr>
    <w:rPr>
      <w:color w:val="434343"/>
      <w:sz w:val="28"/>
      <w:szCs w:val="28"/>
    </w:rPr>
  </w:style>
  <w:style w:type="paragraph" w:styleId="Heading4">
    <w:name w:val="heading 4"/>
    <w:basedOn w:val="normal0"/>
    <w:next w:val="normal0"/>
    <w:rsid w:val="00E1768B"/>
    <w:pPr>
      <w:keepNext/>
      <w:keepLines/>
      <w:spacing w:before="280" w:after="80"/>
      <w:contextualSpacing/>
      <w:outlineLvl w:val="3"/>
    </w:pPr>
    <w:rPr>
      <w:color w:val="666666"/>
      <w:sz w:val="24"/>
      <w:szCs w:val="24"/>
    </w:rPr>
  </w:style>
  <w:style w:type="paragraph" w:styleId="Heading5">
    <w:name w:val="heading 5"/>
    <w:basedOn w:val="normal0"/>
    <w:next w:val="normal0"/>
    <w:rsid w:val="00E1768B"/>
    <w:pPr>
      <w:keepNext/>
      <w:keepLines/>
      <w:spacing w:before="240" w:after="80"/>
      <w:contextualSpacing/>
      <w:outlineLvl w:val="4"/>
    </w:pPr>
    <w:rPr>
      <w:color w:val="666666"/>
    </w:rPr>
  </w:style>
  <w:style w:type="paragraph" w:styleId="Heading6">
    <w:name w:val="heading 6"/>
    <w:basedOn w:val="normal0"/>
    <w:next w:val="normal0"/>
    <w:rsid w:val="00E1768B"/>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1768B"/>
  </w:style>
  <w:style w:type="paragraph" w:styleId="Title">
    <w:name w:val="Title"/>
    <w:basedOn w:val="normal0"/>
    <w:next w:val="normal0"/>
    <w:rsid w:val="00E1768B"/>
    <w:pPr>
      <w:keepNext/>
      <w:keepLines/>
      <w:spacing w:after="60"/>
      <w:contextualSpacing/>
    </w:pPr>
    <w:rPr>
      <w:sz w:val="52"/>
      <w:szCs w:val="52"/>
    </w:rPr>
  </w:style>
  <w:style w:type="paragraph" w:styleId="Subtitle">
    <w:name w:val="Subtitle"/>
    <w:basedOn w:val="normal0"/>
    <w:next w:val="normal0"/>
    <w:rsid w:val="00E1768B"/>
    <w:pPr>
      <w:keepNext/>
      <w:keepLines/>
      <w:spacing w:after="320"/>
      <w:contextualSpacing/>
    </w:pPr>
    <w:rPr>
      <w:color w:val="666666"/>
      <w:sz w:val="30"/>
      <w:szCs w:val="30"/>
    </w:rPr>
  </w:style>
  <w:style w:type="table" w:customStyle="1" w:styleId="a">
    <w:basedOn w:val="TableNormal"/>
    <w:rsid w:val="00E1768B"/>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E1768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4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47D"/>
    <w:rPr>
      <w:rFonts w:ascii="Tahoma" w:hAnsi="Tahoma" w:cs="Tahoma"/>
      <w:sz w:val="16"/>
      <w:szCs w:val="16"/>
    </w:rPr>
  </w:style>
  <w:style w:type="paragraph" w:styleId="NormalWeb">
    <w:name w:val="Normal (Web)"/>
    <w:basedOn w:val="Normal"/>
    <w:uiPriority w:val="99"/>
    <w:semiHidden/>
    <w:unhideWhenUsed/>
    <w:rsid w:val="0068624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6406AE"/>
    <w:pPr>
      <w:ind w:left="720"/>
      <w:contextualSpacing/>
    </w:pPr>
  </w:style>
  <w:style w:type="paragraph" w:styleId="Caption">
    <w:name w:val="caption"/>
    <w:basedOn w:val="Normal"/>
    <w:next w:val="Normal"/>
    <w:uiPriority w:val="35"/>
    <w:unhideWhenUsed/>
    <w:qFormat/>
    <w:rsid w:val="00897504"/>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92084776">
      <w:bodyDiv w:val="1"/>
      <w:marLeft w:val="0"/>
      <w:marRight w:val="0"/>
      <w:marTop w:val="0"/>
      <w:marBottom w:val="0"/>
      <w:divBdr>
        <w:top w:val="none" w:sz="0" w:space="0" w:color="auto"/>
        <w:left w:val="none" w:sz="0" w:space="0" w:color="auto"/>
        <w:bottom w:val="none" w:sz="0" w:space="0" w:color="auto"/>
        <w:right w:val="none" w:sz="0" w:space="0" w:color="auto"/>
      </w:divBdr>
    </w:div>
    <w:div w:id="1055931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09004-2E5C-487C-855D-778836DA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laljarus</cp:lastModifiedBy>
  <cp:revision>12</cp:revision>
  <dcterms:created xsi:type="dcterms:W3CDTF">2018-11-17T23:48:00Z</dcterms:created>
  <dcterms:modified xsi:type="dcterms:W3CDTF">2018-11-18T01:37:00Z</dcterms:modified>
</cp:coreProperties>
</file>