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Arial" w:cs="Arial" w:eastAsia="Arial" w:hAnsi="Arial"/>
          <w:b/>
          <w:bCs/>
          <w:color w:val="1A5276"/>
          <w:sz w:val="56"/>
          <w:szCs w:val="56"/>
        </w:rPr>
        <w:t xml:space="preserve">ProofPoint</w:t>
      </w:r>
    </w:p>
    <w:p>
      <w:pPr>
        <w:spacing w:after="80"/>
        <w:jc w:val="center"/>
      </w:pPr>
      <w:r>
        <w:rPr>
          <w:rFonts w:ascii="Arial" w:cs="Arial" w:eastAsia="Arial" w:hAnsi="Arial"/>
          <w:b/>
          <w:bCs/>
          <w:color w:val="2E86C1"/>
          <w:sz w:val="38"/>
          <w:szCs w:val="38"/>
        </w:rPr>
        <w:t xml:space="preserve">Competitive Feature Analysis</w:t>
      </w:r>
    </w:p>
    <w:p>
      <w:pPr>
        <w:spacing w:after="40"/>
        <w:jc w:val="center"/>
      </w:pPr>
      <w:r>
        <w:rPr>
          <w:rFonts w:ascii="Arial" w:cs="Arial" w:eastAsia="Arial" w:hAnsi="Arial"/>
          <w:b/>
          <w:bCs/>
          <w:color w:val="2E86C1"/>
          <w:sz w:val="34"/>
          <w:szCs w:val="34"/>
        </w:rPr>
        <w:t xml:space="preserve">&amp; Must-Have Feature Blueprint</w:t>
      </w:r>
    </w:p>
    <w:p>
      <w:pPr>
        <w:pBdr>
          <w:bottom w:val="single" w:color="1A5276" w:sz="6" w:space="1"/>
        </w:pBdr>
        <w:spacing w:after="600"/>
        <w:jc w:val="center"/>
      </w:pPr>
    </w:p>
    <w:p>
      <w:pPr>
        <w:spacing w:after="80"/>
        <w:jc w:val="center"/>
      </w:pPr>
      <w:r>
        <w:rPr>
          <w:rFonts w:ascii="Arial" w:cs="Arial" w:eastAsia="Arial" w:hAnsi="Arial"/>
          <w:color w:val="7F8C8D"/>
          <w:sz w:val="22"/>
          <w:szCs w:val="22"/>
        </w:rPr>
        <w:t xml:space="preserve">Oliv AI · ChurnZero · Gainsight · Totango · Vitally · Custify · Planhat</w:t>
      </w:r>
    </w:p>
    <w:p>
      <w:pPr>
        <w:spacing w:after="60"/>
        <w:jc w:val="center"/>
      </w:pPr>
      <w:r>
        <w:rPr>
          <w:rFonts w:ascii="Arial" w:cs="Arial" w:eastAsia="Arial" w:hAnsi="Arial"/>
          <w:color w:val="95A5A6"/>
          <w:sz w:val="22"/>
          <w:szCs w:val="22"/>
        </w:rPr>
        <w:t xml:space="preserve">Prepared: March 1, 2026  |  For: Lacey Williams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rPr>
        <w:t xml:space="preserve">1. Feature Comparison Matrix</w:t>
      </w:r>
    </w:p>
    <w:p>
      <w:pPr>
        <w:spacing w:after="120"/>
        <w:jc w:val="left"/>
      </w:pPr>
      <w:r>
        <w:rPr>
          <w:rFonts w:ascii="Arial" w:cs="Arial" w:eastAsia="Arial" w:hAnsi="Arial"/>
          <w:b w:val="false"/>
          <w:bCs w:val="false"/>
          <w:i w:val="false"/>
          <w:iCs w:val="false"/>
          <w:color w:val="333333"/>
          <w:sz w:val="22"/>
          <w:szCs w:val="22"/>
        </w:rPr>
        <w:t xml:space="preserve">The following matrix compares ProofPoint’s planned feature set against the seven major competitors analyzed. Features are marked as: ✓ (has it), ○ (partial/basic), or — (missing). ProofPoint’s column reflects your current development state based on prior discussions.</w:t>
      </w:r>
    </w:p>
    <w:p>
      <w:pPr>
        <w:spacing w:after="60"/>
      </w:pPr>
    </w:p>
    <w:p>
      <w:pPr>
        <w:pStyle w:val="Heading2"/>
        <w:spacing w:before="280" w:after="160"/>
      </w:pPr>
      <w:r>
        <w:rPr>
          <w:rFonts w:ascii="Arial" w:cs="Arial" w:eastAsia="Arial" w:hAnsi="Arial"/>
        </w:rPr>
        <w:t xml:space="preserve">1.1 Core Platform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800"/>
        <w:gridCol w:w="800"/>
        <w:gridCol w:w="800"/>
        <w:gridCol w:w="800"/>
        <w:gridCol w:w="12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w:t>
            </w:r>
          </w:p>
        </w:tc>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Oliv</w:t>
            </w:r>
          </w:p>
        </w:tc>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Churn
Zero</w:t>
            </w:r>
          </w:p>
        </w:tc>
        <w:tc>
          <w:tcPr>
            <w:tcW w:type="dxa" w:w="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Gain
sight</w:t>
            </w:r>
          </w:p>
        </w:tc>
        <w:tc>
          <w:tcPr>
            <w:tcW w:type="dxa" w:w="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
ango</w:t>
            </w:r>
          </w:p>
        </w:tc>
        <w:tc>
          <w:tcPr>
            <w:tcW w:type="dxa" w:w="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Vit
ally</w:t>
            </w:r>
          </w:p>
        </w:tc>
        <w:tc>
          <w:tcPr>
            <w:tcW w:type="dxa" w:w="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Cust
ify</w:t>
            </w:r>
          </w:p>
        </w:tc>
        <w:tc>
          <w:tcPr>
            <w:tcW w:type="dxa" w:w="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Plan
hat</w:t>
            </w:r>
          </w:p>
        </w:tc>
        <w:tc>
          <w:tcPr>
            <w:tcW w:type="dxa" w:w="12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Proof
Point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Health Scoring</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12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E67E22"/>
                <w:sz w:val="18"/>
                <w:szCs w:val="18"/>
              </w:rPr>
              <w:t xml:space="preserve">BUILD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Automated Playbooks</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12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E67E22"/>
                <w:sz w:val="18"/>
                <w:szCs w:val="18"/>
              </w:rPr>
              <w:t xml:space="preserve">BUILD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CRM Integration</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12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E67E22"/>
                <w:sz w:val="18"/>
                <w:szCs w:val="18"/>
              </w:rPr>
              <w:t xml:space="preserve">BUILD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AI Email Drafting</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12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BUILD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AI Meeting Intelligence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12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BUILD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Churn Prediction (AI)</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12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E67E22"/>
                <w:sz w:val="18"/>
                <w:szCs w:val="18"/>
              </w:rPr>
              <w:t xml:space="preserve">BUILD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Success Plans</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12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E67E22"/>
                <w:sz w:val="18"/>
                <w:szCs w:val="18"/>
              </w:rPr>
              <w:t xml:space="preserve">BUILD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NPS / CSAT Surveys</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12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BUILD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QBR Auto-Generation</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12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BUILD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Custom Dashboards</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12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E67E22"/>
                <w:sz w:val="18"/>
                <w:szCs w:val="18"/>
              </w:rPr>
              <w:t xml:space="preserve">BUILD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Stakeholder Mapping</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12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BUILD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5-Min Setup / Guided Onboard</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12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BUILD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Billing Integration (Stripe)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8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w:t>
            </w:r>
          </w:p>
        </w:tc>
        <w:tc>
          <w:tcPr>
            <w:tcW w:type="dxa" w:w="12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BUILD</w:t>
            </w:r>
          </w:p>
        </w:tc>
      </w:tr>
    </w:tbl>
    <w:p>
      <w:pPr>
        <w:spacing w:after="60"/>
      </w:pPr>
    </w:p>
    <w:p>
      <w:pPr>
        <w:spacing w:after="120"/>
        <w:jc w:val="left"/>
      </w:pPr>
      <w:r>
        <w:rPr>
          <w:rFonts w:ascii="Arial" w:cs="Arial" w:eastAsia="Arial" w:hAnsi="Arial"/>
          <w:b w:val="false"/>
          <w:bCs w:val="false"/>
          <w:i/>
          <w:iCs/>
          <w:color w:val="333333"/>
          <w:sz w:val="22"/>
          <w:szCs w:val="22"/>
        </w:rPr>
        <w:t xml:space="preserve">Green BUILD = strong competitive differentiator (most competitors lack it). Orange BUILD = table stakes (must have to compete).</w:t>
      </w:r>
    </w:p>
    <w:p>
      <w:r>
        <w:br w:type="page"/>
      </w:r>
    </w:p>
    <w:p>
      <w:pPr>
        <w:pStyle w:val="Heading1"/>
        <w:spacing w:before="360" w:after="200"/>
      </w:pPr>
      <w:r>
        <w:rPr>
          <w:rFonts w:ascii="Arial" w:cs="Arial" w:eastAsia="Arial" w:hAnsi="Arial"/>
        </w:rPr>
        <w:t xml:space="preserve">2. What Customers Hate About Competitors</w:t>
      </w:r>
    </w:p>
    <w:p>
      <w:pPr>
        <w:spacing w:after="120"/>
        <w:jc w:val="left"/>
      </w:pPr>
      <w:r>
        <w:rPr>
          <w:rFonts w:ascii="Arial" w:cs="Arial" w:eastAsia="Arial" w:hAnsi="Arial"/>
          <w:b w:val="false"/>
          <w:bCs w:val="false"/>
          <w:i w:val="false"/>
          <w:iCs w:val="false"/>
          <w:color w:val="333333"/>
          <w:sz w:val="22"/>
          <w:szCs w:val="22"/>
        </w:rPr>
        <w:t xml:space="preserve">The following analysis distills hundreds of verified reviews from G2, Capterra, Gartner Peer Insights, and TrustRadius into the most common complaints. These pain points represent your biggest competitive opportunities.</w:t>
      </w:r>
    </w:p>
    <w:p>
      <w:pPr>
        <w:spacing w:after="60"/>
      </w:pPr>
    </w:p>
    <w:p>
      <w:pPr>
        <w:pStyle w:val="Heading2"/>
        <w:spacing w:before="280" w:after="160"/>
      </w:pPr>
      <w:r>
        <w:rPr>
          <w:rFonts w:ascii="Arial" w:cs="Arial" w:eastAsia="Arial" w:hAnsi="Arial"/>
        </w:rPr>
        <w:t xml:space="preserve">2.1 Universal Complaints (Every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Pain Point</w:t>
            </w:r>
          </w:p>
        </w:tc>
        <w:tc>
          <w:tcPr>
            <w:tcW w:type="dxa" w:w="4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Reviewers Say</w:t>
            </w:r>
          </w:p>
        </w:tc>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ProofPoint Opportunity</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Steep Learning Curve</w:t>
            </w:r>
          </w:p>
        </w:tc>
        <w:tc>
          <w:tcPr>
            <w:tcW w:type="dxa" w:w="43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ChurnZero: 55 mentions. Gainsight: needs dedicated admin. Planhat: 114 mentions on G2. Every single tool is cited as hard to learn.</w:t>
            </w:r>
          </w:p>
        </w:tc>
        <w:tc>
          <w:tcPr>
            <w:tcW w:type="dxa" w:w="25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8"/>
                <w:szCs w:val="18"/>
              </w:rPr>
              <w:t xml:space="preserve">5-min guided setup wizard + AI onboarding assistant</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Unintuitive UI/UX</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ChurnZero: "clunky slide-out drawer nav." Gainsight: "old, outdated." Custify: "takes multiple clicks for simple tasks." Totango: "too many tool options you can’t hide."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1E8449"/>
                <w:sz w:val="18"/>
                <w:szCs w:val="18"/>
              </w:rPr>
              <w:t xml:space="preserve">Clean, modern UI. Minimal clicks. Customizable nav.</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Weak Reporting</w:t>
            </w:r>
          </w:p>
        </w:tc>
        <w:tc>
          <w:tcPr>
            <w:tcW w:type="dxa" w:w="43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ChurnZero: "can’t customize dashboard." Totango: "basic, limited to 365 days." Gainsight: "not easy to export." Vitally: "deeper reporting needed."</w:t>
            </w:r>
          </w:p>
        </w:tc>
        <w:tc>
          <w:tcPr>
            <w:tcW w:type="dxa" w:w="25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8"/>
                <w:szCs w:val="18"/>
              </w:rPr>
              <w:t xml:space="preserve">Fully customizable dashboards from Day 1 on all tiers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Painful Implementation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ChurnZero: 6–8 weeks avg. Gainsight: up to a year. Planhat: "extensive customization slows it down." Totango: "almost a year with workarounds."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1E8449"/>
                <w:sz w:val="18"/>
                <w:szCs w:val="18"/>
              </w:rPr>
              <w:t xml:space="preserve">Same-day activation. Import CSV or connect CRM in minutes.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Integration Gaps</w:t>
            </w:r>
          </w:p>
        </w:tc>
        <w:tc>
          <w:tcPr>
            <w:tcW w:type="dxa" w:w="43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ChurnZero: "Segment integration isn’t full." Custify: "limited 3rd-party options." Totango: "Gmail integration is clunky." Gainsight: "Salesforce sync isn’t real-time bidirectional."</w:t>
            </w:r>
          </w:p>
        </w:tc>
        <w:tc>
          <w:tcPr>
            <w:tcW w:type="dxa" w:w="25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8"/>
                <w:szCs w:val="18"/>
              </w:rPr>
              <w:t xml:space="preserve">Deep Stripe, HubSpot, Salesforce, Slack integrations from launch</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Too Expensive for SMBs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Gainsight: $26K–$100K/yr. ChurnZero: $12K+/yr. Planhat: $1K–5K/mo. All require dedicated admin staff.</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1E8449"/>
                <w:sz w:val="18"/>
                <w:szCs w:val="18"/>
              </w:rPr>
              <w:t xml:space="preserve">Starts at $39/seat. No admin needed. Self-serve.</w:t>
            </w:r>
          </w:p>
        </w:tc>
      </w:tr>
    </w:tbl>
    <w:p>
      <w:pPr>
        <w:spacing w:after="60"/>
      </w:pPr>
    </w:p>
    <w:p>
      <w:pPr>
        <w:pStyle w:val="Heading2"/>
        <w:spacing w:before="280" w:after="160"/>
      </w:pPr>
      <w:r>
        <w:rPr>
          <w:rFonts w:ascii="Arial" w:cs="Arial" w:eastAsia="Arial" w:hAnsi="Arial"/>
        </w:rPr>
        <w:t xml:space="preserve">2.2 Platform-Specific Weaknesses to Exploit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Competitor</w:t>
            </w:r>
          </w:p>
        </w:tc>
        <w:tc>
          <w:tcPr>
            <w:tcW w:type="dxa" w:w="3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Weakness</w:t>
            </w:r>
          </w:p>
        </w:tc>
        <w:tc>
          <w:tcPr>
            <w:tcW w:type="dxa" w:w="3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Your Counter-Position</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ChurnZero</w:t>
            </w:r>
          </w:p>
        </w:tc>
        <w:tc>
          <w:tcPr>
            <w:tcW w:type="dxa" w:w="3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No AI email drafting, no meeting intelligence, limited single-recipient emails, NPS surveys only in English, can’t delete custom fields without support ticket</w:t>
            </w:r>
          </w:p>
        </w:tc>
        <w:tc>
          <w:tcPr>
            <w:tcW w:type="dxa" w:w="3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AI-native email drafting, built-in meeting intelligence with transcript timestamps, multi-language NPS, self-serve admin</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Gainsight</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"Old-fashioned" UI, requires dedicated admin hire, 5+ year adoption curves reported, extremely expensive, rule engine is confusing</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Modern UI, zero admin overhead, AI handles the complexity, 1/10th the price</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Totango</w:t>
            </w:r>
          </w:p>
        </w:tc>
        <w:tc>
          <w:tcPr>
            <w:tcW w:type="dxa" w:w="3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Only 2-level hierarchy, can’t roll fields down, touchpoints hard to see in timeline, declining market share (31.6% to 18.6%), poor customer support reviews</w:t>
            </w:r>
          </w:p>
        </w:tc>
        <w:tc>
          <w:tcPr>
            <w:tcW w:type="dxa" w:w="3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Flexible account hierarchy, rich timeline with visual touchpoints, responsive support, growing market share target</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Vitally</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Weak stakeholder mapping, only one account owner allowed, requires dedicated CS team, limited AM functionality, higher per-seat cost</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Multi-stakeholder mapping with roles and influence, flexible ownership, works for lean teams, lower price</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Custify</w:t>
            </w:r>
          </w:p>
        </w:tc>
        <w:tc>
          <w:tcPr>
            <w:tcW w:type="dxa" w:w="3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Limited customization, clunky multi-click UX, basic automation, weak analytics depth, slow initial data import</w:t>
            </w:r>
          </w:p>
        </w:tc>
        <w:tc>
          <w:tcPr>
            <w:tcW w:type="dxa" w:w="3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Highly configurable, streamlined UX, AI-powered automation, rich analytics, fast CSV/CRM import</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Planhat</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"Blank canvas" overwhelms users, can’t manage follow-up tasks in-platform, admin must set up views before team can use them, sync issues</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Opinionated defaults with optional customization, built-in task management, pre-built views ready at signup</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Oliv AI</w:t>
            </w:r>
          </w:p>
        </w:tc>
        <w:tc>
          <w:tcPr>
            <w:tcW w:type="dxa" w:w="3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Sales-first (not CS-native), no NPS/CSAT, no billing integration, no customer health lifecycle, enterprise pricing, complex agent builder</w:t>
            </w:r>
          </w:p>
        </w:tc>
        <w:tc>
          <w:tcPr>
            <w:tcW w:type="dxa" w:w="39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CS-first design, built-in NPS/CSAT, Stripe billing integration, full lifecycle tracking, SMB pricing, simple automations</w:t>
            </w:r>
          </w:p>
        </w:tc>
      </w:tr>
    </w:tbl>
    <w:p>
      <w:r>
        <w:br w:type="page"/>
      </w:r>
    </w:p>
    <w:p>
      <w:pPr>
        <w:pStyle w:val="Heading1"/>
        <w:spacing w:before="360" w:after="200"/>
      </w:pPr>
      <w:r>
        <w:rPr>
          <w:rFonts w:ascii="Arial" w:cs="Arial" w:eastAsia="Arial" w:hAnsi="Arial"/>
        </w:rPr>
        <w:t xml:space="preserve">3. Must-Have Feature Blueprint for ProofPoint</w:t>
      </w:r>
    </w:p>
    <w:p>
      <w:pPr>
        <w:spacing w:after="120"/>
        <w:jc w:val="left"/>
      </w:pPr>
      <w:r>
        <w:rPr>
          <w:rFonts w:ascii="Arial" w:cs="Arial" w:eastAsia="Arial" w:hAnsi="Arial"/>
          <w:b w:val="false"/>
          <w:bCs w:val="false"/>
          <w:i w:val="false"/>
          <w:iCs w:val="false"/>
          <w:color w:val="333333"/>
          <w:sz w:val="22"/>
          <w:szCs w:val="22"/>
        </w:rPr>
        <w:t xml:space="preserve">Each feature below includes a comprehensive description, a ready-to-use prompt for Claude to build it, and acceptance criteria. Features are prioritized as P0 (critical for launch), P1 (needed within 30 days of launch), or P2 (competitive differentiator for V2).</w:t>
      </w:r>
    </w:p>
    <w:p>
      <w:pPr>
        <w:spacing w:after="60"/>
      </w:pPr>
    </w:p>
    <w:p>
      <w:pPr>
        <w:pBdr>
          <w:left w:val="single" w:color="1A5276" w:sz="12" w:space="8"/>
        </w:pBdr>
        <w:spacing w:before="100" w:after="200"/>
        <w:ind w:left="200"/>
      </w:pPr>
      <w:r>
        <w:rPr>
          <w:rFonts w:ascii="Arial" w:cs="Arial" w:eastAsia="Arial" w:hAnsi="Arial"/>
          <w:b/>
          <w:bCs/>
          <w:color w:val="1A5276"/>
          <w:sz w:val="22"/>
          <w:szCs w:val="22"/>
        </w:rPr>
        <w:t xml:space="preserve">P0 = Must ship at launch  |  P1 = Ship within 30 days  |  P2 = V2 differentiator</w:t>
      </w:r>
    </w:p>
    <w:p>
      <w:pPr>
        <w:spacing w:after="60"/>
      </w:pPr>
    </w:p>
    <w:p>
      <w:pPr>
        <w:pStyle w:val="Heading3"/>
        <w:spacing w:before="200" w:after="120"/>
      </w:pPr>
      <w:r>
        <w:rPr>
          <w:rFonts w:ascii="Arial" w:cs="Arial" w:eastAsia="Arial" w:hAnsi="Arial"/>
        </w:rPr>
        <w:t xml:space="preserve">3.1 AI-Powered Customer Health Scoring Engine</w:t>
      </w:r>
    </w:p>
    <w:p>
      <w:pPr>
        <w:spacing w:after="40"/>
      </w:pPr>
      <w:r>
        <w:rPr>
          <w:rFonts w:ascii="Arial" w:cs="Arial" w:eastAsia="Arial" w:hAnsi="Arial"/>
          <w:b/>
          <w:bCs/>
          <w:color w:val="555555"/>
          <w:sz w:val="20"/>
          <w:szCs w:val="20"/>
        </w:rPr>
        <w:t xml:space="preserve">Priority: </w:t>
      </w:r>
      <w:r>
        <w:rPr>
          <w:rFonts w:ascii="Arial" w:cs="Arial" w:eastAsia="Arial" w:hAnsi="Arial"/>
          <w:b/>
          <w:bCs/>
          <w:color w:val="C0392B"/>
          <w:sz w:val="20"/>
          <w:szCs w:val="20"/>
        </w:rPr>
        <w:t xml:space="preserve">P0 — Critical</w:t>
      </w:r>
    </w:p>
    <w:p>
      <w:pPr>
        <w:spacing w:after="60"/>
      </w:pPr>
    </w:p>
    <w:p>
      <w:pPr>
        <w:spacing w:after="60"/>
      </w:pPr>
      <w:r>
        <w:rPr>
          <w:rFonts w:ascii="Arial" w:cs="Arial" w:eastAsia="Arial" w:hAnsi="Arial"/>
          <w:b/>
          <w:bCs/>
          <w:color w:val="1A5276"/>
          <w:sz w:val="20"/>
          <w:szCs w:val="20"/>
        </w:rPr>
        <w:t xml:space="preserve">What It Does:</w:t>
      </w:r>
    </w:p>
    <w:p>
      <w:pPr>
        <w:spacing w:after="120"/>
        <w:jc w:val="left"/>
      </w:pPr>
      <w:r>
        <w:rPr>
          <w:rFonts w:ascii="Arial" w:cs="Arial" w:eastAsia="Arial" w:hAnsi="Arial"/>
          <w:b w:val="false"/>
          <w:bCs w:val="false"/>
          <w:i w:val="false"/>
          <w:iCs w:val="false"/>
          <w:color w:val="333333"/>
          <w:sz w:val="22"/>
          <w:szCs w:val="22"/>
        </w:rPr>
        <w:t xml:space="preserve">A composite health score (0–100) for every customer account, calculated from weighted signals including product usage frequency, support ticket volume and sentiment, NPS/CSAT responses, billing status (MRR, payment failures), CSM engagement frequency, and feature adoption depth. The score updates in real-time as new data flows in, and displays as a color-coded badge (green/yellow/red) on every account card, list view, and dashboard. Users should be able to customize which signals feed into the score and adjust their relative weights through a simple slider interface. The system should also surface a plain-English explanation of why the score changed (e.g., "Score dropped 12 points because support tickets increased 3x this week and last login was 14 days ago").</w:t>
      </w:r>
    </w:p>
    <w:p>
      <w:pPr>
        <w:spacing w:after="60"/>
      </w:pPr>
      <w:r>
        <w:rPr>
          <w:rFonts w:ascii="Arial" w:cs="Arial" w:eastAsia="Arial" w:hAnsi="Arial"/>
          <w:b/>
          <w:bCs/>
          <w:color w:val="1A5276"/>
          <w:sz w:val="20"/>
          <w:szCs w:val="20"/>
        </w:rPr>
        <w:t xml:space="preserve">Prompt for Claude:</w:t>
      </w:r>
    </w:p>
    <w:p>
      <w:pPr>
        <w:pBdr>
          <w:left w:val="single" w:color="D5D8DC" w:sz="8" w:space="6"/>
        </w:pBdr>
        <w:spacing w:after="100"/>
        <w:ind w:left="200"/>
      </w:pPr>
      <w:r>
        <w:rPr>
          <w:rFonts w:ascii="Courier New" w:cs="Courier New" w:eastAsia="Courier New" w:hAnsi="Courier New"/>
          <w:color w:val="444444"/>
          <w:sz w:val="19"/>
          <w:szCs w:val="19"/>
        </w:rPr>
        <w:t xml:space="preserve">Build an AI-powered customer health scoring engine for a SaaS customer success platform. The system should: (1) Accept configurable weighted inputs from product usage data, support ticket history, NPS/CSAT scores, billing/payment data, CSM touchpoint logs, and feature adoption metrics. (2) Calculate a composite score 0–100 using a weighted algorithm where each signal category has a default weight that admins can adjust via slider UI. (3) Store score history over time so trends can be charted. (4) Generate a natural-language explanation for every score change using Claude API, explaining in 1–2 sentences why the score went up or down. (5) Display scores as color-coded badges: green (70–100), yellow (40–69), red (0–39). (6) Trigger alerts when a score drops below a configurable threshold. Use a PostgreSQL schema with a health_scores table (account_id, score, component_scores JSON, explanation TEXT, calculated_at TIMESTAMP) and a health_score_configs table for per-tenant weight configuration.</w:t>
      </w:r>
    </w:p>
    <w:p>
      <w:pPr>
        <w:spacing w:after="60"/>
      </w:pPr>
      <w:r>
        <w:rPr>
          <w:rFonts w:ascii="Arial" w:cs="Arial" w:eastAsia="Arial" w:hAnsi="Arial"/>
          <w:b/>
          <w:bCs/>
          <w:color w:val="1A5276"/>
          <w:sz w:val="20"/>
          <w:szCs w:val="20"/>
        </w:rPr>
        <w:t xml:space="preserve">Acceptance Criteria:</w:t>
      </w:r>
    </w:p>
    <w:p>
      <w:pPr>
        <w:pStyle w:val="ListParagraph"/>
        <w:numPr>
          <w:ilvl w:val="0"/>
          <w:numId w:val="2"/>
        </w:numPr>
        <w:spacing w:after="60"/>
      </w:pPr>
      <w:r>
        <w:rPr>
          <w:rFonts w:ascii="Arial" w:cs="Arial" w:eastAsia="Arial" w:hAnsi="Arial"/>
          <w:color w:val="333333"/>
          <w:sz w:val="21"/>
          <w:szCs w:val="21"/>
        </w:rPr>
        <w:t xml:space="preserve">Health score displays on account list, detail page, and dashboard</w:t>
      </w:r>
    </w:p>
    <w:p>
      <w:pPr>
        <w:pStyle w:val="ListParagraph"/>
        <w:numPr>
          <w:ilvl w:val="0"/>
          <w:numId w:val="2"/>
        </w:numPr>
        <w:spacing w:after="60"/>
      </w:pPr>
      <w:r>
        <w:rPr>
          <w:rFonts w:ascii="Arial" w:cs="Arial" w:eastAsia="Arial" w:hAnsi="Arial"/>
          <w:color w:val="333333"/>
          <w:sz w:val="21"/>
          <w:szCs w:val="21"/>
        </w:rPr>
        <w:t xml:space="preserve">Score recalculates within 5 minutes of new data input</w:t>
      </w:r>
    </w:p>
    <w:p>
      <w:pPr>
        <w:pStyle w:val="ListParagraph"/>
        <w:numPr>
          <w:ilvl w:val="0"/>
          <w:numId w:val="2"/>
        </w:numPr>
        <w:spacing w:after="60"/>
      </w:pPr>
      <w:r>
        <w:rPr>
          <w:rFonts w:ascii="Arial" w:cs="Arial" w:eastAsia="Arial" w:hAnsi="Arial"/>
          <w:color w:val="333333"/>
          <w:sz w:val="21"/>
          <w:szCs w:val="21"/>
        </w:rPr>
        <w:t xml:space="preserve">Admin can adjust signal weights via UI sliders and see score preview</w:t>
      </w:r>
    </w:p>
    <w:p>
      <w:pPr>
        <w:pStyle w:val="ListParagraph"/>
        <w:numPr>
          <w:ilvl w:val="0"/>
          <w:numId w:val="2"/>
        </w:numPr>
        <w:spacing w:after="60"/>
      </w:pPr>
      <w:r>
        <w:rPr>
          <w:rFonts w:ascii="Arial" w:cs="Arial" w:eastAsia="Arial" w:hAnsi="Arial"/>
          <w:color w:val="333333"/>
          <w:sz w:val="21"/>
          <w:szCs w:val="21"/>
        </w:rPr>
        <w:t xml:space="preserve">Natural language explanation appears below each score badge</w:t>
      </w:r>
    </w:p>
    <w:p>
      <w:pPr>
        <w:pStyle w:val="ListParagraph"/>
        <w:numPr>
          <w:ilvl w:val="0"/>
          <w:numId w:val="2"/>
        </w:numPr>
        <w:spacing w:after="60"/>
      </w:pPr>
      <w:r>
        <w:rPr>
          <w:rFonts w:ascii="Arial" w:cs="Arial" w:eastAsia="Arial" w:hAnsi="Arial"/>
          <w:color w:val="333333"/>
          <w:sz w:val="21"/>
          <w:szCs w:val="21"/>
        </w:rPr>
        <w:t xml:space="preserve">Score history is chartable over 30/90/365 day periods</w:t>
      </w:r>
    </w:p>
    <w:p>
      <w:pPr>
        <w:pStyle w:val="ListParagraph"/>
        <w:numPr>
          <w:ilvl w:val="0"/>
          <w:numId w:val="2"/>
        </w:numPr>
        <w:spacing w:after="60"/>
      </w:pPr>
      <w:r>
        <w:rPr>
          <w:rFonts w:ascii="Arial" w:cs="Arial" w:eastAsia="Arial" w:hAnsi="Arial"/>
          <w:color w:val="333333"/>
          <w:sz w:val="21"/>
          <w:szCs w:val="21"/>
        </w:rPr>
        <w:t xml:space="preserve">Alert fires when score crosses below user-defined threshold</w:t>
      </w:r>
    </w:p>
    <w:p>
      <w:pPr>
        <w:spacing w:after="60"/>
      </w:pPr>
    </w:p>
    <w:p>
      <w:pPr>
        <w:pStyle w:val="Heading3"/>
        <w:spacing w:before="200" w:after="120"/>
      </w:pPr>
      <w:r>
        <w:rPr>
          <w:rFonts w:ascii="Arial" w:cs="Arial" w:eastAsia="Arial" w:hAnsi="Arial"/>
        </w:rPr>
        <w:t xml:space="preserve">3.2 Automated Playbook Engine with Conditional Logic</w:t>
      </w:r>
    </w:p>
    <w:p>
      <w:pPr>
        <w:spacing w:after="40"/>
      </w:pPr>
      <w:r>
        <w:rPr>
          <w:rFonts w:ascii="Arial" w:cs="Arial" w:eastAsia="Arial" w:hAnsi="Arial"/>
          <w:b/>
          <w:bCs/>
          <w:color w:val="555555"/>
          <w:sz w:val="20"/>
          <w:szCs w:val="20"/>
        </w:rPr>
        <w:t xml:space="preserve">Priority: </w:t>
      </w:r>
      <w:r>
        <w:rPr>
          <w:rFonts w:ascii="Arial" w:cs="Arial" w:eastAsia="Arial" w:hAnsi="Arial"/>
          <w:b/>
          <w:bCs/>
          <w:color w:val="C0392B"/>
          <w:sz w:val="20"/>
          <w:szCs w:val="20"/>
        </w:rPr>
        <w:t xml:space="preserve">P0 — Critical</w:t>
      </w:r>
    </w:p>
    <w:p>
      <w:pPr>
        <w:spacing w:after="60"/>
      </w:pPr>
    </w:p>
    <w:p>
      <w:pPr>
        <w:spacing w:after="60"/>
      </w:pPr>
      <w:r>
        <w:rPr>
          <w:rFonts w:ascii="Arial" w:cs="Arial" w:eastAsia="Arial" w:hAnsi="Arial"/>
          <w:b/>
          <w:bCs/>
          <w:color w:val="1A5276"/>
          <w:sz w:val="20"/>
          <w:szCs w:val="20"/>
        </w:rPr>
        <w:t xml:space="preserve">What It Does:</w:t>
      </w:r>
    </w:p>
    <w:p>
      <w:pPr>
        <w:spacing w:after="120"/>
        <w:jc w:val="left"/>
      </w:pPr>
      <w:r>
        <w:rPr>
          <w:rFonts w:ascii="Arial" w:cs="Arial" w:eastAsia="Arial" w:hAnsi="Arial"/>
          <w:b w:val="false"/>
          <w:bCs w:val="false"/>
          <w:i w:val="false"/>
          <w:iCs w:val="false"/>
          <w:color w:val="333333"/>
          <w:sz w:val="22"/>
          <w:szCs w:val="22"/>
        </w:rPr>
        <w:t xml:space="preserve">A visual workflow builder that lets CSMs create automated sequences of actions triggered by events or conditions. Playbooks can include: sending templated emails (with AI-personalized merge fields), creating tasks, updating account fields, sending Slack notifications, scheduling meetings, and escalating to managers. Each step supports conditional branching (if/then/else) based on account data, health score thresholds, days since last contact, or response to previous steps. Playbooks should come with 10+ pre-built templates covering onboarding, renewal prep, at-risk intervention, QBR scheduling, expansion opportunity, re-engagement, and escalation. This directly addresses the #1 competitor complaint: ChurnZero playbooks take weeks to build, and Planhat users can’t manage tasks within the platform.</w:t>
      </w:r>
    </w:p>
    <w:p>
      <w:pPr>
        <w:spacing w:after="60"/>
      </w:pPr>
      <w:r>
        <w:rPr>
          <w:rFonts w:ascii="Arial" w:cs="Arial" w:eastAsia="Arial" w:hAnsi="Arial"/>
          <w:b/>
          <w:bCs/>
          <w:color w:val="1A5276"/>
          <w:sz w:val="20"/>
          <w:szCs w:val="20"/>
        </w:rPr>
        <w:t xml:space="preserve">Prompt for Claude:</w:t>
      </w:r>
    </w:p>
    <w:p>
      <w:pPr>
        <w:pBdr>
          <w:left w:val="single" w:color="D5D8DC" w:sz="8" w:space="6"/>
        </w:pBdr>
        <w:spacing w:after="100"/>
        <w:ind w:left="200"/>
      </w:pPr>
      <w:r>
        <w:rPr>
          <w:rFonts w:ascii="Courier New" w:cs="Courier New" w:eastAsia="Courier New" w:hAnsi="Courier New"/>
          <w:color w:val="444444"/>
          <w:sz w:val="19"/>
          <w:szCs w:val="19"/>
        </w:rPr>
        <w:t xml:space="preserve">Build an automated playbook engine for a customer success platform with these components: (1) A visual drag-and-drop workflow builder using React Flow or similar library where users create multi-step automation sequences. (2) Trigger types: manual, scheduled (cron), event-based (health score change, new support ticket, approaching renewal date, NPS response received, days since last login exceeds X). (3) Action nodes: Send Email (with Claude-powered AI personalization from a template), Create Task (assigned to CSM with due date), Update Account Field, Send Slack Message, Create Calendar Event, Add Note to Timeline, Escalate to Manager. (4) Conditional branch nodes: if/else logic based on health score ranges, account tier, days since last contact, email open/click status, or custom field values. (5) Pre-built templates stored as JSON: onboarding_90day, renewal_prep_60day, at_risk_intervention, qbr_scheduling, expansion_signal, win_back_churned, escalation_critical. (6) Execution engine that processes playbook steps asynchronously with retry logic and execution logs. (7) Dashboard showing active playbooks, accounts enrolled, completion rates, and step-by-step conversion metrics. Database schema: playbooks, playbook_steps, playbook_enrollments, playbook_execution_logs tables.</w:t>
      </w:r>
    </w:p>
    <w:p>
      <w:pPr>
        <w:spacing w:after="60"/>
      </w:pPr>
      <w:r>
        <w:rPr>
          <w:rFonts w:ascii="Arial" w:cs="Arial" w:eastAsia="Arial" w:hAnsi="Arial"/>
          <w:b/>
          <w:bCs/>
          <w:color w:val="1A5276"/>
          <w:sz w:val="20"/>
          <w:szCs w:val="20"/>
        </w:rPr>
        <w:t xml:space="preserve">Acceptance Criteria:</w:t>
      </w:r>
    </w:p>
    <w:p>
      <w:pPr>
        <w:pStyle w:val="ListParagraph"/>
        <w:numPr>
          <w:ilvl w:val="0"/>
          <w:numId w:val="2"/>
        </w:numPr>
        <w:spacing w:after="60"/>
      </w:pPr>
      <w:r>
        <w:rPr>
          <w:rFonts w:ascii="Arial" w:cs="Arial" w:eastAsia="Arial" w:hAnsi="Arial"/>
          <w:color w:val="333333"/>
          <w:sz w:val="21"/>
          <w:szCs w:val="21"/>
        </w:rPr>
        <w:t xml:space="preserve">Users can create a playbook from scratch or from a template in under 3 minutes</w:t>
      </w:r>
    </w:p>
    <w:p>
      <w:pPr>
        <w:pStyle w:val="ListParagraph"/>
        <w:numPr>
          <w:ilvl w:val="0"/>
          <w:numId w:val="2"/>
        </w:numPr>
        <w:spacing w:after="60"/>
      </w:pPr>
      <w:r>
        <w:rPr>
          <w:rFonts w:ascii="Arial" w:cs="Arial" w:eastAsia="Arial" w:hAnsi="Arial"/>
          <w:color w:val="333333"/>
          <w:sz w:val="21"/>
          <w:szCs w:val="21"/>
        </w:rPr>
        <w:t xml:space="preserve">Conditional branches evaluate correctly based on live account data</w:t>
      </w:r>
    </w:p>
    <w:p>
      <w:pPr>
        <w:pStyle w:val="ListParagraph"/>
        <w:numPr>
          <w:ilvl w:val="0"/>
          <w:numId w:val="2"/>
        </w:numPr>
        <w:spacing w:after="60"/>
      </w:pPr>
      <w:r>
        <w:rPr>
          <w:rFonts w:ascii="Arial" w:cs="Arial" w:eastAsia="Arial" w:hAnsi="Arial"/>
          <w:color w:val="333333"/>
          <w:sz w:val="21"/>
          <w:szCs w:val="21"/>
        </w:rPr>
        <w:t xml:space="preserve">Email actions use Claude API to personalize template content per recipient</w:t>
      </w:r>
    </w:p>
    <w:p>
      <w:pPr>
        <w:pStyle w:val="ListParagraph"/>
        <w:numPr>
          <w:ilvl w:val="0"/>
          <w:numId w:val="2"/>
        </w:numPr>
        <w:spacing w:after="60"/>
      </w:pPr>
      <w:r>
        <w:rPr>
          <w:rFonts w:ascii="Arial" w:cs="Arial" w:eastAsia="Arial" w:hAnsi="Arial"/>
          <w:color w:val="333333"/>
          <w:sz w:val="21"/>
          <w:szCs w:val="21"/>
        </w:rPr>
        <w:t xml:space="preserve">Playbook dashboard shows enrollment count, completion rate, and per-step metrics</w:t>
      </w:r>
    </w:p>
    <w:p>
      <w:pPr>
        <w:pStyle w:val="ListParagraph"/>
        <w:numPr>
          <w:ilvl w:val="0"/>
          <w:numId w:val="2"/>
        </w:numPr>
        <w:spacing w:after="60"/>
      </w:pPr>
      <w:r>
        <w:rPr>
          <w:rFonts w:ascii="Arial" w:cs="Arial" w:eastAsia="Arial" w:hAnsi="Arial"/>
          <w:color w:val="333333"/>
          <w:sz w:val="21"/>
          <w:szCs w:val="21"/>
        </w:rPr>
        <w:t xml:space="preserve">At least 7 pre-built templates are available at launch</w:t>
      </w:r>
    </w:p>
    <w:p>
      <w:pPr>
        <w:pStyle w:val="ListParagraph"/>
        <w:numPr>
          <w:ilvl w:val="0"/>
          <w:numId w:val="2"/>
        </w:numPr>
        <w:spacing w:after="60"/>
      </w:pPr>
      <w:r>
        <w:rPr>
          <w:rFonts w:ascii="Arial" w:cs="Arial" w:eastAsia="Arial" w:hAnsi="Arial"/>
          <w:color w:val="333333"/>
          <w:sz w:val="21"/>
          <w:szCs w:val="21"/>
        </w:rPr>
        <w:t xml:space="preserve">Execution logs capture every action with timestamp and outcome</w:t>
      </w:r>
    </w:p>
    <w:p>
      <w:pPr>
        <w:spacing w:after="60"/>
      </w:pPr>
    </w:p>
    <w:p>
      <w:r>
        <w:br w:type="page"/>
      </w:r>
    </w:p>
    <w:p>
      <w:pPr>
        <w:pStyle w:val="Heading3"/>
        <w:spacing w:before="200" w:after="120"/>
      </w:pPr>
      <w:r>
        <w:rPr>
          <w:rFonts w:ascii="Arial" w:cs="Arial" w:eastAsia="Arial" w:hAnsi="Arial"/>
        </w:rPr>
        <w:t xml:space="preserve">3.3 AI Meeting Intelligence &amp; Auto-Summarization</w:t>
      </w:r>
    </w:p>
    <w:p>
      <w:pPr>
        <w:spacing w:after="40"/>
      </w:pPr>
      <w:r>
        <w:rPr>
          <w:rFonts w:ascii="Arial" w:cs="Arial" w:eastAsia="Arial" w:hAnsi="Arial"/>
          <w:b/>
          <w:bCs/>
          <w:color w:val="555555"/>
          <w:sz w:val="20"/>
          <w:szCs w:val="20"/>
        </w:rPr>
        <w:t xml:space="preserve">Priority: </w:t>
      </w:r>
      <w:r>
        <w:rPr>
          <w:rFonts w:ascii="Arial" w:cs="Arial" w:eastAsia="Arial" w:hAnsi="Arial"/>
          <w:b/>
          <w:bCs/>
          <w:color w:val="C0392B"/>
          <w:sz w:val="20"/>
          <w:szCs w:val="20"/>
        </w:rPr>
        <w:t xml:space="preserve">P0 — Critical</w:t>
      </w:r>
    </w:p>
    <w:p>
      <w:pPr>
        <w:spacing w:after="60"/>
      </w:pPr>
    </w:p>
    <w:p>
      <w:pPr>
        <w:spacing w:after="60"/>
      </w:pPr>
      <w:r>
        <w:rPr>
          <w:rFonts w:ascii="Arial" w:cs="Arial" w:eastAsia="Arial" w:hAnsi="Arial"/>
          <w:b/>
          <w:bCs/>
          <w:color w:val="1A5276"/>
          <w:sz w:val="20"/>
          <w:szCs w:val="20"/>
        </w:rPr>
        <w:t xml:space="preserve">What It Does:</w:t>
      </w:r>
    </w:p>
    <w:p>
      <w:pPr>
        <w:spacing w:after="120"/>
        <w:jc w:val="left"/>
      </w:pPr>
      <w:r>
        <w:rPr>
          <w:rFonts w:ascii="Arial" w:cs="Arial" w:eastAsia="Arial" w:hAnsi="Arial"/>
          <w:b w:val="false"/>
          <w:bCs w:val="false"/>
          <w:i w:val="false"/>
          <w:iCs w:val="false"/>
          <w:color w:val="333333"/>
          <w:sz w:val="22"/>
          <w:szCs w:val="22"/>
        </w:rPr>
        <w:t xml:space="preserve">Integrate with Zoom, Google Meet, and Microsoft Teams to automatically record, transcribe, and summarize every customer meeting. After each call, the system generates: (1) a structured summary with key discussion points, (2) extracted action items with assignees and due dates auto-populated into the task system, (3) sentiment analysis per attendee, (4) risk signals detected in conversation (e.g., competitor mentions, frustration language, budget concerns), and (5) automatic CRM/account timeline updates. Timestamped transcript links let CSMs jump to the exact moment a topic was discussed. This is a massive differentiator — only Oliv AI has this among CS tools. ChurnZero, Gainsight, Totango, Vitally, Custify, and Planhat all lack native meeting intelligence.</w:t>
      </w:r>
    </w:p>
    <w:p>
      <w:pPr>
        <w:spacing w:after="60"/>
      </w:pPr>
      <w:r>
        <w:rPr>
          <w:rFonts w:ascii="Arial" w:cs="Arial" w:eastAsia="Arial" w:hAnsi="Arial"/>
          <w:b/>
          <w:bCs/>
          <w:color w:val="1A5276"/>
          <w:sz w:val="20"/>
          <w:szCs w:val="20"/>
        </w:rPr>
        <w:t xml:space="preserve">Prompt for Claude:</w:t>
      </w:r>
    </w:p>
    <w:p>
      <w:pPr>
        <w:pBdr>
          <w:left w:val="single" w:color="D5D8DC" w:sz="8" w:space="6"/>
        </w:pBdr>
        <w:spacing w:after="100"/>
        <w:ind w:left="200"/>
      </w:pPr>
      <w:r>
        <w:rPr>
          <w:rFonts w:ascii="Courier New" w:cs="Courier New" w:eastAsia="Courier New" w:hAnsi="Courier New"/>
          <w:color w:val="444444"/>
          <w:sz w:val="19"/>
          <w:szCs w:val="19"/>
        </w:rPr>
        <w:t xml:space="preserve">Build an AI meeting intelligence module that: (1) Integrates with Zoom (webhook + API), Google Meet (Calendar API + recording), and Teams (Graph API) to auto-capture meeting recordings and transcripts. (2) Processes transcripts through Claude API to generate a structured JSON output with fields: summary (3–5 bullet points), action_items (array of {description, assignee_name, due_date}), sentiment_per_attendee (array of {name, sentiment: positive|neutral|negative, confidence}), risk_signals (array of {type: competitor_mention|frustration|budget_concern|timeline_risk, quote, timestamp}), and topics_discussed (array of {topic, start_time, end_time}). (3) Auto-creates task records from extracted action items. (4) Adds a meeting summary card to the account timeline with clickable timestamp links. (5) Stores full transcript with speaker attribution and search functionality. Database: meetings, meeting_transcripts, meeting_insights, meeting_action_items tables. Use async processing via a job queue for transcript analysis.</w:t>
      </w:r>
    </w:p>
    <w:p>
      <w:pPr>
        <w:spacing w:after="60"/>
      </w:pPr>
      <w:r>
        <w:rPr>
          <w:rFonts w:ascii="Arial" w:cs="Arial" w:eastAsia="Arial" w:hAnsi="Arial"/>
          <w:b/>
          <w:bCs/>
          <w:color w:val="1A5276"/>
          <w:sz w:val="20"/>
          <w:szCs w:val="20"/>
        </w:rPr>
        <w:t xml:space="preserve">Acceptance Criteria:</w:t>
      </w:r>
    </w:p>
    <w:p>
      <w:pPr>
        <w:pStyle w:val="ListParagraph"/>
        <w:numPr>
          <w:ilvl w:val="0"/>
          <w:numId w:val="2"/>
        </w:numPr>
        <w:spacing w:after="60"/>
      </w:pPr>
      <w:r>
        <w:rPr>
          <w:rFonts w:ascii="Arial" w:cs="Arial" w:eastAsia="Arial" w:hAnsi="Arial"/>
          <w:color w:val="333333"/>
          <w:sz w:val="21"/>
          <w:szCs w:val="21"/>
        </w:rPr>
        <w:t xml:space="preserve">Meetings are auto-captured within 15 minutes of ending</w:t>
      </w:r>
    </w:p>
    <w:p>
      <w:pPr>
        <w:pStyle w:val="ListParagraph"/>
        <w:numPr>
          <w:ilvl w:val="0"/>
          <w:numId w:val="2"/>
        </w:numPr>
        <w:spacing w:after="60"/>
      </w:pPr>
      <w:r>
        <w:rPr>
          <w:rFonts w:ascii="Arial" w:cs="Arial" w:eastAsia="Arial" w:hAnsi="Arial"/>
          <w:color w:val="333333"/>
          <w:sz w:val="21"/>
          <w:szCs w:val="21"/>
        </w:rPr>
        <w:t xml:space="preserve">AI summary includes 3–5 bullet points plus action items with assignees</w:t>
      </w:r>
    </w:p>
    <w:p>
      <w:pPr>
        <w:pStyle w:val="ListParagraph"/>
        <w:numPr>
          <w:ilvl w:val="0"/>
          <w:numId w:val="2"/>
        </w:numPr>
        <w:spacing w:after="60"/>
      </w:pPr>
      <w:r>
        <w:rPr>
          <w:rFonts w:ascii="Arial" w:cs="Arial" w:eastAsia="Arial" w:hAnsi="Arial"/>
          <w:color w:val="333333"/>
          <w:sz w:val="21"/>
          <w:szCs w:val="21"/>
        </w:rPr>
        <w:t xml:space="preserve">Sentiment analysis shows per-attendee sentiment with confidence score</w:t>
      </w:r>
    </w:p>
    <w:p>
      <w:pPr>
        <w:pStyle w:val="ListParagraph"/>
        <w:numPr>
          <w:ilvl w:val="0"/>
          <w:numId w:val="2"/>
        </w:numPr>
        <w:spacing w:after="60"/>
      </w:pPr>
      <w:r>
        <w:rPr>
          <w:rFonts w:ascii="Arial" w:cs="Arial" w:eastAsia="Arial" w:hAnsi="Arial"/>
          <w:color w:val="333333"/>
          <w:sz w:val="21"/>
          <w:szCs w:val="21"/>
        </w:rPr>
        <w:t xml:space="preserve">Risk signals are flagged and visible in account health dashboard</w:t>
      </w:r>
    </w:p>
    <w:p>
      <w:pPr>
        <w:pStyle w:val="ListParagraph"/>
        <w:numPr>
          <w:ilvl w:val="0"/>
          <w:numId w:val="2"/>
        </w:numPr>
        <w:spacing w:after="60"/>
      </w:pPr>
      <w:r>
        <w:rPr>
          <w:rFonts w:ascii="Arial" w:cs="Arial" w:eastAsia="Arial" w:hAnsi="Arial"/>
          <w:color w:val="333333"/>
          <w:sz w:val="21"/>
          <w:szCs w:val="21"/>
        </w:rPr>
        <w:t xml:space="preserve">Action items auto-create tasks in the task management system</w:t>
      </w:r>
    </w:p>
    <w:p>
      <w:pPr>
        <w:pStyle w:val="ListParagraph"/>
        <w:numPr>
          <w:ilvl w:val="0"/>
          <w:numId w:val="2"/>
        </w:numPr>
        <w:spacing w:after="60"/>
      </w:pPr>
      <w:r>
        <w:rPr>
          <w:rFonts w:ascii="Arial" w:cs="Arial" w:eastAsia="Arial" w:hAnsi="Arial"/>
          <w:color w:val="333333"/>
          <w:sz w:val="21"/>
          <w:szCs w:val="21"/>
        </w:rPr>
        <w:t xml:space="preserve">Full transcript is searchable with speaker attribution and timestamp links</w:t>
      </w:r>
    </w:p>
    <w:p>
      <w:pPr>
        <w:spacing w:after="60"/>
      </w:pPr>
    </w:p>
    <w:p>
      <w:pPr>
        <w:pStyle w:val="Heading3"/>
        <w:spacing w:before="200" w:after="120"/>
      </w:pPr>
      <w:r>
        <w:rPr>
          <w:rFonts w:ascii="Arial" w:cs="Arial" w:eastAsia="Arial" w:hAnsi="Arial"/>
        </w:rPr>
        <w:t xml:space="preserve">3.4 Built-In NPS / CSAT Survey System</w:t>
      </w:r>
    </w:p>
    <w:p>
      <w:pPr>
        <w:spacing w:after="40"/>
      </w:pPr>
      <w:r>
        <w:rPr>
          <w:rFonts w:ascii="Arial" w:cs="Arial" w:eastAsia="Arial" w:hAnsi="Arial"/>
          <w:b/>
          <w:bCs/>
          <w:color w:val="555555"/>
          <w:sz w:val="20"/>
          <w:szCs w:val="20"/>
        </w:rPr>
        <w:t xml:space="preserve">Priority: </w:t>
      </w:r>
      <w:r>
        <w:rPr>
          <w:rFonts w:ascii="Arial" w:cs="Arial" w:eastAsia="Arial" w:hAnsi="Arial"/>
          <w:b/>
          <w:bCs/>
          <w:color w:val="E67E22"/>
          <w:sz w:val="20"/>
          <w:szCs w:val="20"/>
        </w:rPr>
        <w:t xml:space="preserve">P1 — High Priority</w:t>
      </w:r>
    </w:p>
    <w:p>
      <w:pPr>
        <w:spacing w:after="60"/>
      </w:pPr>
    </w:p>
    <w:p>
      <w:pPr>
        <w:spacing w:after="60"/>
      </w:pPr>
      <w:r>
        <w:rPr>
          <w:rFonts w:ascii="Arial" w:cs="Arial" w:eastAsia="Arial" w:hAnsi="Arial"/>
          <w:b/>
          <w:bCs/>
          <w:color w:val="1A5276"/>
          <w:sz w:val="20"/>
          <w:szCs w:val="20"/>
        </w:rPr>
        <w:t xml:space="preserve">What It Does:</w:t>
      </w:r>
    </w:p>
    <w:p>
      <w:pPr>
        <w:spacing w:after="120"/>
        <w:jc w:val="left"/>
      </w:pPr>
      <w:r>
        <w:rPr>
          <w:rFonts w:ascii="Arial" w:cs="Arial" w:eastAsia="Arial" w:hAnsi="Arial"/>
          <w:b w:val="false"/>
          <w:bCs w:val="false"/>
          <w:i w:val="false"/>
          <w:iCs w:val="false"/>
          <w:color w:val="333333"/>
          <w:sz w:val="22"/>
          <w:szCs w:val="22"/>
        </w:rPr>
        <w:t xml:space="preserve">A native survey system that lets CSMs send NPS (Net Promoter Score) and CSAT (Customer Satisfaction Score) surveys via email or in-app widgets without needing a third-party tool. Surveys support multi-language localization (ChurnZero’s NPS is English-only — a known complaint), custom branding, and follow-up logic (promoters get a referral ask, detractors get a personal CSM outreach). Results feed directly into the health scoring engine and are visible on the account timeline. AI analyzes open-text responses to extract themes and sentiment at scale. This addresses a critical gap: ZapScale, Vitally, and Planhat have no NPS tooling. ChurnZero’s is English-only. Custify and Totango have basic versions.</w:t>
      </w:r>
    </w:p>
    <w:p>
      <w:pPr>
        <w:spacing w:after="60"/>
      </w:pPr>
      <w:r>
        <w:rPr>
          <w:rFonts w:ascii="Arial" w:cs="Arial" w:eastAsia="Arial" w:hAnsi="Arial"/>
          <w:b/>
          <w:bCs/>
          <w:color w:val="1A5276"/>
          <w:sz w:val="20"/>
          <w:szCs w:val="20"/>
        </w:rPr>
        <w:t xml:space="preserve">Prompt for Claude:</w:t>
      </w:r>
    </w:p>
    <w:p>
      <w:pPr>
        <w:pBdr>
          <w:left w:val="single" w:color="D5D8DC" w:sz="8" w:space="6"/>
        </w:pBdr>
        <w:spacing w:after="100"/>
        <w:ind w:left="200"/>
      </w:pPr>
      <w:r>
        <w:rPr>
          <w:rFonts w:ascii="Courier New" w:cs="Courier New" w:eastAsia="Courier New" w:hAnsi="Courier New"/>
          <w:color w:val="444444"/>
          <w:sz w:val="19"/>
          <w:szCs w:val="19"/>
        </w:rPr>
        <w:t xml:space="preserve">Build a native NPS/CSAT survey system with: (1) Survey builder UI with question types: NPS (0–10 scale), CSAT (1–5 stars), open-text follow-up. (2) Delivery methods: email (embeddable survey in email body) and in-app widget (JavaScript snippet for customer-facing products). (3) Multi-language support: store question text and labels in a translations table keyed by locale code, supporting at minimum EN, ES, FR, DE, PT, JA. (4) Response collection API endpoint that records score, optional text feedback, respondent email, account_id, survey_id, locale, and timestamp. (5) Conditional follow-up logic: if NPS &gt;= 9, trigger promoter playbook (referral request); if NPS &lt;= 6, trigger detractor playbook (CSM personal outreach + escalation). (6) AI analysis: batch-process open-text responses through Claude API to extract sentiment, top themes, and recommended actions. (7) Dashboard: NPS trend over time, score distribution histogram, response rate, theme cloud from AI analysis. (8) Health score integration: NPS/CSAT responses automatically update the health scoring engine component. Database: surveys, survey_questions, survey_responses, survey_translations tables.</w:t>
      </w:r>
    </w:p>
    <w:p>
      <w:pPr>
        <w:spacing w:after="60"/>
      </w:pPr>
      <w:r>
        <w:rPr>
          <w:rFonts w:ascii="Arial" w:cs="Arial" w:eastAsia="Arial" w:hAnsi="Arial"/>
          <w:b/>
          <w:bCs/>
          <w:color w:val="1A5276"/>
          <w:sz w:val="20"/>
          <w:szCs w:val="20"/>
        </w:rPr>
        <w:t xml:space="preserve">Acceptance Criteria:</w:t>
      </w:r>
    </w:p>
    <w:p>
      <w:pPr>
        <w:pStyle w:val="ListParagraph"/>
        <w:numPr>
          <w:ilvl w:val="0"/>
          <w:numId w:val="2"/>
        </w:numPr>
        <w:spacing w:after="60"/>
      </w:pPr>
      <w:r>
        <w:rPr>
          <w:rFonts w:ascii="Arial" w:cs="Arial" w:eastAsia="Arial" w:hAnsi="Arial"/>
          <w:color w:val="333333"/>
          <w:sz w:val="21"/>
          <w:szCs w:val="21"/>
        </w:rPr>
        <w:t xml:space="preserve">CSM can create and send an NPS survey in under 2 minutes</w:t>
      </w:r>
    </w:p>
    <w:p>
      <w:pPr>
        <w:pStyle w:val="ListParagraph"/>
        <w:numPr>
          <w:ilvl w:val="0"/>
          <w:numId w:val="2"/>
        </w:numPr>
        <w:spacing w:after="60"/>
      </w:pPr>
      <w:r>
        <w:rPr>
          <w:rFonts w:ascii="Arial" w:cs="Arial" w:eastAsia="Arial" w:hAnsi="Arial"/>
          <w:color w:val="333333"/>
          <w:sz w:val="21"/>
          <w:szCs w:val="21"/>
        </w:rPr>
        <w:t xml:space="preserve">Surveys render correctly in English plus at least 5 additional languages</w:t>
      </w:r>
    </w:p>
    <w:p>
      <w:pPr>
        <w:pStyle w:val="ListParagraph"/>
        <w:numPr>
          <w:ilvl w:val="0"/>
          <w:numId w:val="2"/>
        </w:numPr>
        <w:spacing w:after="60"/>
      </w:pPr>
      <w:r>
        <w:rPr>
          <w:rFonts w:ascii="Arial" w:cs="Arial" w:eastAsia="Arial" w:hAnsi="Arial"/>
          <w:color w:val="333333"/>
          <w:sz w:val="21"/>
          <w:szCs w:val="21"/>
        </w:rPr>
        <w:t xml:space="preserve">Responses feed into health score within 5 minutes of submission</w:t>
      </w:r>
    </w:p>
    <w:p>
      <w:pPr>
        <w:pStyle w:val="ListParagraph"/>
        <w:numPr>
          <w:ilvl w:val="0"/>
          <w:numId w:val="2"/>
        </w:numPr>
        <w:spacing w:after="60"/>
      </w:pPr>
      <w:r>
        <w:rPr>
          <w:rFonts w:ascii="Arial" w:cs="Arial" w:eastAsia="Arial" w:hAnsi="Arial"/>
          <w:color w:val="333333"/>
          <w:sz w:val="21"/>
          <w:szCs w:val="21"/>
        </w:rPr>
        <w:t xml:space="preserve">Promoter/detractor playbooks auto-trigger based on score thresholds</w:t>
      </w:r>
    </w:p>
    <w:p>
      <w:pPr>
        <w:pStyle w:val="ListParagraph"/>
        <w:numPr>
          <w:ilvl w:val="0"/>
          <w:numId w:val="2"/>
        </w:numPr>
        <w:spacing w:after="60"/>
      </w:pPr>
      <w:r>
        <w:rPr>
          <w:rFonts w:ascii="Arial" w:cs="Arial" w:eastAsia="Arial" w:hAnsi="Arial"/>
          <w:color w:val="333333"/>
          <w:sz w:val="21"/>
          <w:szCs w:val="21"/>
        </w:rPr>
        <w:t xml:space="preserve">AI theme extraction summarizes open-text responses across all respondents</w:t>
      </w:r>
    </w:p>
    <w:p>
      <w:pPr>
        <w:pStyle w:val="ListParagraph"/>
        <w:numPr>
          <w:ilvl w:val="0"/>
          <w:numId w:val="2"/>
        </w:numPr>
        <w:spacing w:after="60"/>
      </w:pPr>
      <w:r>
        <w:rPr>
          <w:rFonts w:ascii="Arial" w:cs="Arial" w:eastAsia="Arial" w:hAnsi="Arial"/>
          <w:color w:val="333333"/>
          <w:sz w:val="21"/>
          <w:szCs w:val="21"/>
        </w:rPr>
        <w:t xml:space="preserve">Dashboard shows NPS trend, distribution, and response rate</w:t>
      </w:r>
    </w:p>
    <w:p>
      <w:pPr>
        <w:spacing w:after="60"/>
      </w:pPr>
    </w:p>
    <w:p>
      <w:r>
        <w:br w:type="page"/>
      </w:r>
    </w:p>
    <w:p>
      <w:pPr>
        <w:pStyle w:val="Heading3"/>
        <w:spacing w:before="200" w:after="120"/>
      </w:pPr>
      <w:r>
        <w:rPr>
          <w:rFonts w:ascii="Arial" w:cs="Arial" w:eastAsia="Arial" w:hAnsi="Arial"/>
        </w:rPr>
        <w:t xml:space="preserve">3.5 AI-Generated QBR (Quarterly Business Review) Deck Builder</w:t>
      </w:r>
    </w:p>
    <w:p>
      <w:pPr>
        <w:spacing w:after="40"/>
      </w:pPr>
      <w:r>
        <w:rPr>
          <w:rFonts w:ascii="Arial" w:cs="Arial" w:eastAsia="Arial" w:hAnsi="Arial"/>
          <w:b/>
          <w:bCs/>
          <w:color w:val="555555"/>
          <w:sz w:val="20"/>
          <w:szCs w:val="20"/>
        </w:rPr>
        <w:t xml:space="preserve">Priority: </w:t>
      </w:r>
      <w:r>
        <w:rPr>
          <w:rFonts w:ascii="Arial" w:cs="Arial" w:eastAsia="Arial" w:hAnsi="Arial"/>
          <w:b/>
          <w:bCs/>
          <w:color w:val="E67E22"/>
          <w:sz w:val="20"/>
          <w:szCs w:val="20"/>
        </w:rPr>
        <w:t xml:space="preserve">P1 — High Priority</w:t>
      </w:r>
    </w:p>
    <w:p>
      <w:pPr>
        <w:spacing w:after="60"/>
      </w:pPr>
    </w:p>
    <w:p>
      <w:pPr>
        <w:spacing w:after="60"/>
      </w:pPr>
      <w:r>
        <w:rPr>
          <w:rFonts w:ascii="Arial" w:cs="Arial" w:eastAsia="Arial" w:hAnsi="Arial"/>
          <w:b/>
          <w:bCs/>
          <w:color w:val="1A5276"/>
          <w:sz w:val="20"/>
          <w:szCs w:val="20"/>
        </w:rPr>
        <w:t xml:space="preserve">What It Does:</w:t>
      </w:r>
    </w:p>
    <w:p>
      <w:pPr>
        <w:spacing w:after="120"/>
        <w:jc w:val="left"/>
      </w:pPr>
      <w:r>
        <w:rPr>
          <w:rFonts w:ascii="Arial" w:cs="Arial" w:eastAsia="Arial" w:hAnsi="Arial"/>
          <w:b w:val="false"/>
          <w:bCs w:val="false"/>
          <w:i w:val="false"/>
          <w:iCs w:val="false"/>
          <w:color w:val="333333"/>
          <w:sz w:val="22"/>
          <w:szCs w:val="22"/>
        </w:rPr>
        <w:t xml:space="preserve">Automatically generate a presentation-ready Quarterly Business Review for any customer account with one click. The system pulls data from the account’s health history, usage metrics, support interactions, NPS scores, success plan progress, and meeting summaries to create a structured QBR document with: executive summary, value delivered, usage analytics charts, health trend graph, open issues, renewal timeline, expansion opportunities, and recommended next steps. Output format should be a downloadable PDF or PPTX that CSMs can customize before presenting. This is a killer differentiator — only Oliv AI has auto-QBR generation. No traditional CS tool offers this.</w:t>
      </w:r>
    </w:p>
    <w:p>
      <w:pPr>
        <w:spacing w:after="60"/>
      </w:pPr>
      <w:r>
        <w:rPr>
          <w:rFonts w:ascii="Arial" w:cs="Arial" w:eastAsia="Arial" w:hAnsi="Arial"/>
          <w:b/>
          <w:bCs/>
          <w:color w:val="1A5276"/>
          <w:sz w:val="20"/>
          <w:szCs w:val="20"/>
        </w:rPr>
        <w:t xml:space="preserve">Prompt for Claude:</w:t>
      </w:r>
    </w:p>
    <w:p>
      <w:pPr>
        <w:pBdr>
          <w:left w:val="single" w:color="D5D8DC" w:sz="8" w:space="6"/>
        </w:pBdr>
        <w:spacing w:after="100"/>
        <w:ind w:left="200"/>
      </w:pPr>
      <w:r>
        <w:rPr>
          <w:rFonts w:ascii="Courier New" w:cs="Courier New" w:eastAsia="Courier New" w:hAnsi="Courier New"/>
          <w:color w:val="444444"/>
          <w:sz w:val="19"/>
          <w:szCs w:val="19"/>
        </w:rPr>
        <w:t xml:space="preserve">Build an AI QBR deck generator that: (1) Accepts an account_id and date_range as input. (2) Aggregates data from: health_scores (trend over the quarter), usage_metrics (feature adoption, login frequency, key actions), support_tickets (count, avg resolution time, open issues), nps_responses (latest scores), success_plans (milestone completion %), meetings (summary of key meetings in period), and revenue (MRR, expansion, contraction). (3) Sends aggregated data to Claude API with a QBR prompt template that generates structured sections: Executive Summary, Value Delivered This Quarter, Usage &amp; Adoption Report, Health Score Trend Analysis, Support &amp; Issue Summary, Success Plan Progress, Renewal &amp; Expansion Outlook, Recommended Next Steps. (4) Renders output as a branded PDF using a template engine (with company logo, colors, charts). Also offer PPTX export using pptxgenjs. (5) CSM can edit/customize the generated content before finalizing. (6) Stores generated QBRs linked to the account for historical reference. Use async job processing for generation (expected 15–30 seconds).</w:t>
      </w:r>
    </w:p>
    <w:p>
      <w:pPr>
        <w:spacing w:after="60"/>
      </w:pPr>
      <w:r>
        <w:rPr>
          <w:rFonts w:ascii="Arial" w:cs="Arial" w:eastAsia="Arial" w:hAnsi="Arial"/>
          <w:b/>
          <w:bCs/>
          <w:color w:val="1A5276"/>
          <w:sz w:val="20"/>
          <w:szCs w:val="20"/>
        </w:rPr>
        <w:t xml:space="preserve">Acceptance Criteria:</w:t>
      </w:r>
    </w:p>
    <w:p>
      <w:pPr>
        <w:pStyle w:val="ListParagraph"/>
        <w:numPr>
          <w:ilvl w:val="0"/>
          <w:numId w:val="2"/>
        </w:numPr>
        <w:spacing w:after="60"/>
      </w:pPr>
      <w:r>
        <w:rPr>
          <w:rFonts w:ascii="Arial" w:cs="Arial" w:eastAsia="Arial" w:hAnsi="Arial"/>
          <w:color w:val="333333"/>
          <w:sz w:val="21"/>
          <w:szCs w:val="21"/>
        </w:rPr>
        <w:t xml:space="preserve">One-click QBR generation from account detail page</w:t>
      </w:r>
    </w:p>
    <w:p>
      <w:pPr>
        <w:pStyle w:val="ListParagraph"/>
        <w:numPr>
          <w:ilvl w:val="0"/>
          <w:numId w:val="2"/>
        </w:numPr>
        <w:spacing w:after="60"/>
      </w:pPr>
      <w:r>
        <w:rPr>
          <w:rFonts w:ascii="Arial" w:cs="Arial" w:eastAsia="Arial" w:hAnsi="Arial"/>
          <w:color w:val="333333"/>
          <w:sz w:val="21"/>
          <w:szCs w:val="21"/>
        </w:rPr>
        <w:t xml:space="preserve">Generated deck includes at least 8 structured sections with real data</w:t>
      </w:r>
    </w:p>
    <w:p>
      <w:pPr>
        <w:pStyle w:val="ListParagraph"/>
        <w:numPr>
          <w:ilvl w:val="0"/>
          <w:numId w:val="2"/>
        </w:numPr>
        <w:spacing w:after="60"/>
      </w:pPr>
      <w:r>
        <w:rPr>
          <w:rFonts w:ascii="Arial" w:cs="Arial" w:eastAsia="Arial" w:hAnsi="Arial"/>
          <w:color w:val="333333"/>
          <w:sz w:val="21"/>
          <w:szCs w:val="21"/>
        </w:rPr>
        <w:t xml:space="preserve">Charts render for usage trends, health score trend, and NPS history</w:t>
      </w:r>
    </w:p>
    <w:p>
      <w:pPr>
        <w:pStyle w:val="ListParagraph"/>
        <w:numPr>
          <w:ilvl w:val="0"/>
          <w:numId w:val="2"/>
        </w:numPr>
        <w:spacing w:after="60"/>
      </w:pPr>
      <w:r>
        <w:rPr>
          <w:rFonts w:ascii="Arial" w:cs="Arial" w:eastAsia="Arial" w:hAnsi="Arial"/>
          <w:color w:val="333333"/>
          <w:sz w:val="21"/>
          <w:szCs w:val="21"/>
        </w:rPr>
        <w:t xml:space="preserve">PDF and PPTX export both work with company branding</w:t>
      </w:r>
    </w:p>
    <w:p>
      <w:pPr>
        <w:pStyle w:val="ListParagraph"/>
        <w:numPr>
          <w:ilvl w:val="0"/>
          <w:numId w:val="2"/>
        </w:numPr>
        <w:spacing w:after="60"/>
      </w:pPr>
      <w:r>
        <w:rPr>
          <w:rFonts w:ascii="Arial" w:cs="Arial" w:eastAsia="Arial" w:hAnsi="Arial"/>
          <w:color w:val="333333"/>
          <w:sz w:val="21"/>
          <w:szCs w:val="21"/>
        </w:rPr>
        <w:t xml:space="preserve">CSM can edit AI-generated text before exporting</w:t>
      </w:r>
    </w:p>
    <w:p>
      <w:pPr>
        <w:pStyle w:val="ListParagraph"/>
        <w:numPr>
          <w:ilvl w:val="0"/>
          <w:numId w:val="2"/>
        </w:numPr>
        <w:spacing w:after="60"/>
      </w:pPr>
      <w:r>
        <w:rPr>
          <w:rFonts w:ascii="Arial" w:cs="Arial" w:eastAsia="Arial" w:hAnsi="Arial"/>
          <w:color w:val="333333"/>
          <w:sz w:val="21"/>
          <w:szCs w:val="21"/>
        </w:rPr>
        <w:t xml:space="preserve">Generation completes in under 30 seconds</w:t>
      </w:r>
    </w:p>
    <w:p>
      <w:pPr>
        <w:spacing w:after="60"/>
      </w:pPr>
    </w:p>
    <w:p>
      <w:pPr>
        <w:pStyle w:val="Heading3"/>
        <w:spacing w:before="200" w:after="120"/>
      </w:pPr>
      <w:r>
        <w:rPr>
          <w:rFonts w:ascii="Arial" w:cs="Arial" w:eastAsia="Arial" w:hAnsi="Arial"/>
        </w:rPr>
        <w:t xml:space="preserve">3.6 Customizable Dashboard with Drag-and-Drop Widgets</w:t>
      </w:r>
    </w:p>
    <w:p>
      <w:pPr>
        <w:spacing w:after="40"/>
      </w:pPr>
      <w:r>
        <w:rPr>
          <w:rFonts w:ascii="Arial" w:cs="Arial" w:eastAsia="Arial" w:hAnsi="Arial"/>
          <w:b/>
          <w:bCs/>
          <w:color w:val="555555"/>
          <w:sz w:val="20"/>
          <w:szCs w:val="20"/>
        </w:rPr>
        <w:t xml:space="preserve">Priority: </w:t>
      </w:r>
      <w:r>
        <w:rPr>
          <w:rFonts w:ascii="Arial" w:cs="Arial" w:eastAsia="Arial" w:hAnsi="Arial"/>
          <w:b/>
          <w:bCs/>
          <w:color w:val="C0392B"/>
          <w:sz w:val="20"/>
          <w:szCs w:val="20"/>
        </w:rPr>
        <w:t xml:space="preserve">P0 — Critical</w:t>
      </w:r>
    </w:p>
    <w:p>
      <w:pPr>
        <w:spacing w:after="60"/>
      </w:pPr>
    </w:p>
    <w:p>
      <w:pPr>
        <w:spacing w:after="60"/>
      </w:pPr>
      <w:r>
        <w:rPr>
          <w:rFonts w:ascii="Arial" w:cs="Arial" w:eastAsia="Arial" w:hAnsi="Arial"/>
          <w:b/>
          <w:bCs/>
          <w:color w:val="1A5276"/>
          <w:sz w:val="20"/>
          <w:szCs w:val="20"/>
        </w:rPr>
        <w:t xml:space="preserve">What It Does:</w:t>
      </w:r>
    </w:p>
    <w:p>
      <w:pPr>
        <w:spacing w:after="120"/>
        <w:jc w:val="left"/>
      </w:pPr>
      <w:r>
        <w:rPr>
          <w:rFonts w:ascii="Arial" w:cs="Arial" w:eastAsia="Arial" w:hAnsi="Arial"/>
          <w:b w:val="false"/>
          <w:bCs w:val="false"/>
          <w:i w:val="false"/>
          <w:iCs w:val="false"/>
          <w:color w:val="333333"/>
          <w:sz w:val="22"/>
          <w:szCs w:val="22"/>
        </w:rPr>
        <w:t xml:space="preserve">A fully customizable dashboard that each CSM can configure with drag-and-drop widgets showing their most important data. Available widgets include: portfolio health overview (pie chart), accounts at risk (list), upcoming renewals (calendar/list), task queue (sorted by priority), NPS trends (line chart), recent activity feed, revenue by account (bar chart), playbook performance, and team leaderboard. Each widget is resizable and repositionable. Admins can create shared dashboard templates for the team. This directly solves the top complaint across ChurnZero ("can’t customize dashboard"), Totango ("basic reporting"), and Custify ("no custom dashboards on standard plan").</w:t>
      </w:r>
    </w:p>
    <w:p>
      <w:pPr>
        <w:spacing w:after="60"/>
      </w:pPr>
      <w:r>
        <w:rPr>
          <w:rFonts w:ascii="Arial" w:cs="Arial" w:eastAsia="Arial" w:hAnsi="Arial"/>
          <w:b/>
          <w:bCs/>
          <w:color w:val="1A5276"/>
          <w:sz w:val="20"/>
          <w:szCs w:val="20"/>
        </w:rPr>
        <w:t xml:space="preserve">Prompt for Claude:</w:t>
      </w:r>
    </w:p>
    <w:p>
      <w:pPr>
        <w:pBdr>
          <w:left w:val="single" w:color="D5D8DC" w:sz="8" w:space="6"/>
        </w:pBdr>
        <w:spacing w:after="100"/>
        <w:ind w:left="200"/>
      </w:pPr>
      <w:r>
        <w:rPr>
          <w:rFonts w:ascii="Courier New" w:cs="Courier New" w:eastAsia="Courier New" w:hAnsi="Courier New"/>
          <w:color w:val="444444"/>
          <w:sz w:val="19"/>
          <w:szCs w:val="19"/>
        </w:rPr>
        <w:t xml:space="preserve">Build a customizable dashboard system using React with: (1) A grid layout library (react-grid-layout) supporting drag-and-drop repositioning and resizing of widgets. (2) Widget library with these types: HealthOverview (pie chart of portfolio by health band), AccountsAtRisk (sorted list of accounts below health threshold, with score and trend arrow), UpcomingRenewals (list sorted by date with days-until-renewal badge), TaskQueue (filterable task list sorted by due date and priority), NPSTrend (line chart over configurable time period), ActivityFeed (chronological timeline of recent account activities), RevenueChart (bar chart of MRR by account or segment), PlaybookPerformance (active playbooks with completion rates), TeamLeaderboard (CSMs ranked by health improvement, tasks completed, or NPS scores). (3) Dashboard state persisted per-user in a user_dashboards table storing widget config as JSON (widget_type, position {x,y,w,h}, config options). (4) Admin template system: admins create dashboard templates that new users start with, stored in dashboard_templates table. (5) Each widget fetches data independently via dedicated API endpoints for fast loading. (6) Auto-refresh every 5 minutes with visual indicator.</w:t>
      </w:r>
    </w:p>
    <w:p>
      <w:pPr>
        <w:spacing w:after="60"/>
      </w:pPr>
      <w:r>
        <w:rPr>
          <w:rFonts w:ascii="Arial" w:cs="Arial" w:eastAsia="Arial" w:hAnsi="Arial"/>
          <w:b/>
          <w:bCs/>
          <w:color w:val="1A5276"/>
          <w:sz w:val="20"/>
          <w:szCs w:val="20"/>
        </w:rPr>
        <w:t xml:space="preserve">Acceptance Criteria:</w:t>
      </w:r>
    </w:p>
    <w:p>
      <w:pPr>
        <w:pStyle w:val="ListParagraph"/>
        <w:numPr>
          <w:ilvl w:val="0"/>
          <w:numId w:val="2"/>
        </w:numPr>
        <w:spacing w:after="60"/>
      </w:pPr>
      <w:r>
        <w:rPr>
          <w:rFonts w:ascii="Arial" w:cs="Arial" w:eastAsia="Arial" w:hAnsi="Arial"/>
          <w:color w:val="333333"/>
          <w:sz w:val="21"/>
          <w:szCs w:val="21"/>
        </w:rPr>
        <w:t xml:space="preserve">CSMs can add, remove, resize, and reposition widgets via drag-and-drop</w:t>
      </w:r>
    </w:p>
    <w:p>
      <w:pPr>
        <w:pStyle w:val="ListParagraph"/>
        <w:numPr>
          <w:ilvl w:val="0"/>
          <w:numId w:val="2"/>
        </w:numPr>
        <w:spacing w:after="60"/>
      </w:pPr>
      <w:r>
        <w:rPr>
          <w:rFonts w:ascii="Arial" w:cs="Arial" w:eastAsia="Arial" w:hAnsi="Arial"/>
          <w:color w:val="333333"/>
          <w:sz w:val="21"/>
          <w:szCs w:val="21"/>
        </w:rPr>
        <w:t xml:space="preserve">At least 9 widget types available at launch</w:t>
      </w:r>
    </w:p>
    <w:p>
      <w:pPr>
        <w:pStyle w:val="ListParagraph"/>
        <w:numPr>
          <w:ilvl w:val="0"/>
          <w:numId w:val="2"/>
        </w:numPr>
        <w:spacing w:after="60"/>
      </w:pPr>
      <w:r>
        <w:rPr>
          <w:rFonts w:ascii="Arial" w:cs="Arial" w:eastAsia="Arial" w:hAnsi="Arial"/>
          <w:color w:val="333333"/>
          <w:sz w:val="21"/>
          <w:szCs w:val="21"/>
        </w:rPr>
        <w:t xml:space="preserve">Dashboard state persists across sessions per user</w:t>
      </w:r>
    </w:p>
    <w:p>
      <w:pPr>
        <w:pStyle w:val="ListParagraph"/>
        <w:numPr>
          <w:ilvl w:val="0"/>
          <w:numId w:val="2"/>
        </w:numPr>
        <w:spacing w:after="60"/>
      </w:pPr>
      <w:r>
        <w:rPr>
          <w:rFonts w:ascii="Arial" w:cs="Arial" w:eastAsia="Arial" w:hAnsi="Arial"/>
          <w:color w:val="333333"/>
          <w:sz w:val="21"/>
          <w:szCs w:val="21"/>
        </w:rPr>
        <w:t xml:space="preserve">Admins can create and assign dashboard templates</w:t>
      </w:r>
    </w:p>
    <w:p>
      <w:pPr>
        <w:pStyle w:val="ListParagraph"/>
        <w:numPr>
          <w:ilvl w:val="0"/>
          <w:numId w:val="2"/>
        </w:numPr>
        <w:spacing w:after="60"/>
      </w:pPr>
      <w:r>
        <w:rPr>
          <w:rFonts w:ascii="Arial" w:cs="Arial" w:eastAsia="Arial" w:hAnsi="Arial"/>
          <w:color w:val="333333"/>
          <w:sz w:val="21"/>
          <w:szCs w:val="21"/>
        </w:rPr>
        <w:t xml:space="preserve">Widgets load independently within 2 seconds each</w:t>
      </w:r>
    </w:p>
    <w:p>
      <w:pPr>
        <w:pStyle w:val="ListParagraph"/>
        <w:numPr>
          <w:ilvl w:val="0"/>
          <w:numId w:val="2"/>
        </w:numPr>
        <w:spacing w:after="60"/>
      </w:pPr>
      <w:r>
        <w:rPr>
          <w:rFonts w:ascii="Arial" w:cs="Arial" w:eastAsia="Arial" w:hAnsi="Arial"/>
          <w:color w:val="333333"/>
          <w:sz w:val="21"/>
          <w:szCs w:val="21"/>
        </w:rPr>
        <w:t xml:space="preserve">Auto-refresh updates data every 5 minutes</w:t>
      </w:r>
    </w:p>
    <w:p>
      <w:pPr>
        <w:spacing w:after="60"/>
      </w:pPr>
    </w:p>
    <w:p>
      <w:r>
        <w:br w:type="page"/>
      </w:r>
    </w:p>
    <w:p>
      <w:pPr>
        <w:pStyle w:val="Heading3"/>
        <w:spacing w:before="200" w:after="120"/>
      </w:pPr>
      <w:r>
        <w:rPr>
          <w:rFonts w:ascii="Arial" w:cs="Arial" w:eastAsia="Arial" w:hAnsi="Arial"/>
        </w:rPr>
        <w:t xml:space="preserve">3.7 Stakeholder Mapping with Influence &amp; Sentiment Tracking</w:t>
      </w:r>
    </w:p>
    <w:p>
      <w:pPr>
        <w:spacing w:after="40"/>
      </w:pPr>
      <w:r>
        <w:rPr>
          <w:rFonts w:ascii="Arial" w:cs="Arial" w:eastAsia="Arial" w:hAnsi="Arial"/>
          <w:b/>
          <w:bCs/>
          <w:color w:val="555555"/>
          <w:sz w:val="20"/>
          <w:szCs w:val="20"/>
        </w:rPr>
        <w:t xml:space="preserve">Priority: </w:t>
      </w:r>
      <w:r>
        <w:rPr>
          <w:rFonts w:ascii="Arial" w:cs="Arial" w:eastAsia="Arial" w:hAnsi="Arial"/>
          <w:b/>
          <w:bCs/>
          <w:color w:val="E67E22"/>
          <w:sz w:val="20"/>
          <w:szCs w:val="20"/>
        </w:rPr>
        <w:t xml:space="preserve">P1 — High Priority</w:t>
      </w:r>
    </w:p>
    <w:p>
      <w:pPr>
        <w:spacing w:after="60"/>
      </w:pPr>
    </w:p>
    <w:p>
      <w:pPr>
        <w:spacing w:after="60"/>
      </w:pPr>
      <w:r>
        <w:rPr>
          <w:rFonts w:ascii="Arial" w:cs="Arial" w:eastAsia="Arial" w:hAnsi="Arial"/>
          <w:b/>
          <w:bCs/>
          <w:color w:val="1A5276"/>
          <w:sz w:val="20"/>
          <w:szCs w:val="20"/>
        </w:rPr>
        <w:t xml:space="preserve">What It Does:</w:t>
      </w:r>
    </w:p>
    <w:p>
      <w:pPr>
        <w:spacing w:after="120"/>
        <w:jc w:val="left"/>
      </w:pPr>
      <w:r>
        <w:rPr>
          <w:rFonts w:ascii="Arial" w:cs="Arial" w:eastAsia="Arial" w:hAnsi="Arial"/>
          <w:b w:val="false"/>
          <w:bCs w:val="false"/>
          <w:i w:val="false"/>
          <w:iCs w:val="false"/>
          <w:color w:val="333333"/>
          <w:sz w:val="22"/>
          <w:szCs w:val="22"/>
        </w:rPr>
        <w:t xml:space="preserve">A visual relationship map for each account showing all stakeholders, their roles, influence level (decision maker, influencer, user, executive sponsor), sentiment (advocate, neutral, detractor), and relationship history. CSMs can add contacts, assign roles, log interactions, and see AI-generated relationship summaries. The map displays connections between stakeholders (who reports to whom, who influences whom) as a visual org chart or network graph. AI analyzes meeting transcripts and email interactions to automatically update sentiment scores. This solves Vitally’s biggest weakness (only one account owner, weak stakeholder mapping) and outperforms ChurnZero and Planhat’s basic contact lists.</w:t>
      </w:r>
    </w:p>
    <w:p>
      <w:pPr>
        <w:spacing w:after="60"/>
      </w:pPr>
      <w:r>
        <w:rPr>
          <w:rFonts w:ascii="Arial" w:cs="Arial" w:eastAsia="Arial" w:hAnsi="Arial"/>
          <w:b/>
          <w:bCs/>
          <w:color w:val="1A5276"/>
          <w:sz w:val="20"/>
          <w:szCs w:val="20"/>
        </w:rPr>
        <w:t xml:space="preserve">Prompt for Claude:</w:t>
      </w:r>
    </w:p>
    <w:p>
      <w:pPr>
        <w:pBdr>
          <w:left w:val="single" w:color="D5D8DC" w:sz="8" w:space="6"/>
        </w:pBdr>
        <w:spacing w:after="100"/>
        <w:ind w:left="200"/>
      </w:pPr>
      <w:r>
        <w:rPr>
          <w:rFonts w:ascii="Courier New" w:cs="Courier New" w:eastAsia="Courier New" w:hAnsi="Courier New"/>
          <w:color w:val="444444"/>
          <w:sz w:val="19"/>
          <w:szCs w:val="19"/>
        </w:rPr>
        <w:t xml:space="preserve">Build a stakeholder mapping module with: (1) A visual network graph component (using D3.js or react-flow) showing contacts as nodes and relationships as edges. Node color indicates sentiment (green=advocate, gray=neutral, red=detractor). Node size indicates influence level. (2) Contact detail panel showing: name, title, email, phone, LinkedIn URL, role_type (decision_maker, influencer, champion, end_user, executive_sponsor, blocker), sentiment (advocate, neutral, detractor), influence_score (1–5), last_interaction_date, interaction_count, and AI-generated relationship_summary. (3) Relationship edges between contacts showing reporting lines and influence connections. (4) AI auto-update: when meeting transcripts or email data contains contact names, Claude API analyzes the context to suggest sentiment updates (e.g., "Jane expressed frustration about timeline delays — suggest changing sentiment from Neutral to Detractor?"). (5) Timeline view per contact showing all touchpoints. (6) Bulk import from CRM contact lists. Database: stakeholders, stakeholder_relationships, stakeholder_interactions tables.</w:t>
      </w:r>
    </w:p>
    <w:p>
      <w:pPr>
        <w:spacing w:after="60"/>
      </w:pPr>
      <w:r>
        <w:rPr>
          <w:rFonts w:ascii="Arial" w:cs="Arial" w:eastAsia="Arial" w:hAnsi="Arial"/>
          <w:b/>
          <w:bCs/>
          <w:color w:val="1A5276"/>
          <w:sz w:val="20"/>
          <w:szCs w:val="20"/>
        </w:rPr>
        <w:t xml:space="preserve">Acceptance Criteria:</w:t>
      </w:r>
    </w:p>
    <w:p>
      <w:pPr>
        <w:pStyle w:val="ListParagraph"/>
        <w:numPr>
          <w:ilvl w:val="0"/>
          <w:numId w:val="2"/>
        </w:numPr>
        <w:spacing w:after="60"/>
      </w:pPr>
      <w:r>
        <w:rPr>
          <w:rFonts w:ascii="Arial" w:cs="Arial" w:eastAsia="Arial" w:hAnsi="Arial"/>
          <w:color w:val="333333"/>
          <w:sz w:val="21"/>
          <w:szCs w:val="21"/>
        </w:rPr>
        <w:t xml:space="preserve">Visual network graph renders with color-coded sentiment and sized by influence</w:t>
      </w:r>
    </w:p>
    <w:p>
      <w:pPr>
        <w:pStyle w:val="ListParagraph"/>
        <w:numPr>
          <w:ilvl w:val="0"/>
          <w:numId w:val="2"/>
        </w:numPr>
        <w:spacing w:after="60"/>
      </w:pPr>
      <w:r>
        <w:rPr>
          <w:rFonts w:ascii="Arial" w:cs="Arial" w:eastAsia="Arial" w:hAnsi="Arial"/>
          <w:color w:val="333333"/>
          <w:sz w:val="21"/>
          <w:szCs w:val="21"/>
        </w:rPr>
        <w:t xml:space="preserve">CSMs can add contacts and assign roles, influence, and sentiment</w:t>
      </w:r>
    </w:p>
    <w:p>
      <w:pPr>
        <w:pStyle w:val="ListParagraph"/>
        <w:numPr>
          <w:ilvl w:val="0"/>
          <w:numId w:val="2"/>
        </w:numPr>
        <w:spacing w:after="60"/>
      </w:pPr>
      <w:r>
        <w:rPr>
          <w:rFonts w:ascii="Arial" w:cs="Arial" w:eastAsia="Arial" w:hAnsi="Arial"/>
          <w:color w:val="333333"/>
          <w:sz w:val="21"/>
          <w:szCs w:val="21"/>
        </w:rPr>
        <w:t xml:space="preserve">Relationship lines show reporting and influence connections</w:t>
      </w:r>
    </w:p>
    <w:p>
      <w:pPr>
        <w:pStyle w:val="ListParagraph"/>
        <w:numPr>
          <w:ilvl w:val="0"/>
          <w:numId w:val="2"/>
        </w:numPr>
        <w:spacing w:after="60"/>
      </w:pPr>
      <w:r>
        <w:rPr>
          <w:rFonts w:ascii="Arial" w:cs="Arial" w:eastAsia="Arial" w:hAnsi="Arial"/>
          <w:color w:val="333333"/>
          <w:sz w:val="21"/>
          <w:szCs w:val="21"/>
        </w:rPr>
        <w:t xml:space="preserve">AI suggests sentiment updates based on meeting transcript analysis</w:t>
      </w:r>
    </w:p>
    <w:p>
      <w:pPr>
        <w:pStyle w:val="ListParagraph"/>
        <w:numPr>
          <w:ilvl w:val="0"/>
          <w:numId w:val="2"/>
        </w:numPr>
        <w:spacing w:after="60"/>
      </w:pPr>
      <w:r>
        <w:rPr>
          <w:rFonts w:ascii="Arial" w:cs="Arial" w:eastAsia="Arial" w:hAnsi="Arial"/>
          <w:color w:val="333333"/>
          <w:sz w:val="21"/>
          <w:szCs w:val="21"/>
        </w:rPr>
        <w:t xml:space="preserve">Contact detail panel shows full interaction history</w:t>
      </w:r>
    </w:p>
    <w:p>
      <w:pPr>
        <w:pStyle w:val="ListParagraph"/>
        <w:numPr>
          <w:ilvl w:val="0"/>
          <w:numId w:val="2"/>
        </w:numPr>
        <w:spacing w:after="60"/>
      </w:pPr>
      <w:r>
        <w:rPr>
          <w:rFonts w:ascii="Arial" w:cs="Arial" w:eastAsia="Arial" w:hAnsi="Arial"/>
          <w:color w:val="333333"/>
          <w:sz w:val="21"/>
          <w:szCs w:val="21"/>
        </w:rPr>
        <w:t xml:space="preserve">Bulk import from CRM populates stakeholder map</w:t>
      </w:r>
    </w:p>
    <w:p>
      <w:pPr>
        <w:spacing w:after="60"/>
      </w:pPr>
    </w:p>
    <w:p>
      <w:pPr>
        <w:pStyle w:val="Heading3"/>
        <w:spacing w:before="200" w:after="120"/>
      </w:pPr>
      <w:r>
        <w:rPr>
          <w:rFonts w:ascii="Arial" w:cs="Arial" w:eastAsia="Arial" w:hAnsi="Arial"/>
        </w:rPr>
        <w:t xml:space="preserve">3.8 Guided 5-Minute Onboarding Wizard</w:t>
      </w:r>
    </w:p>
    <w:p>
      <w:pPr>
        <w:spacing w:after="40"/>
      </w:pPr>
      <w:r>
        <w:rPr>
          <w:rFonts w:ascii="Arial" w:cs="Arial" w:eastAsia="Arial" w:hAnsi="Arial"/>
          <w:b/>
          <w:bCs/>
          <w:color w:val="555555"/>
          <w:sz w:val="20"/>
          <w:szCs w:val="20"/>
        </w:rPr>
        <w:t xml:space="preserve">Priority: </w:t>
      </w:r>
      <w:r>
        <w:rPr>
          <w:rFonts w:ascii="Arial" w:cs="Arial" w:eastAsia="Arial" w:hAnsi="Arial"/>
          <w:b/>
          <w:bCs/>
          <w:color w:val="C0392B"/>
          <w:sz w:val="20"/>
          <w:szCs w:val="20"/>
        </w:rPr>
        <w:t xml:space="preserve">P0 — Critical</w:t>
      </w:r>
    </w:p>
    <w:p>
      <w:pPr>
        <w:spacing w:after="60"/>
      </w:pPr>
    </w:p>
    <w:p>
      <w:pPr>
        <w:spacing w:after="60"/>
      </w:pPr>
      <w:r>
        <w:rPr>
          <w:rFonts w:ascii="Arial" w:cs="Arial" w:eastAsia="Arial" w:hAnsi="Arial"/>
          <w:b/>
          <w:bCs/>
          <w:color w:val="1A5276"/>
          <w:sz w:val="20"/>
          <w:szCs w:val="20"/>
        </w:rPr>
        <w:t xml:space="preserve">What It Does:</w:t>
      </w:r>
    </w:p>
    <w:p>
      <w:pPr>
        <w:spacing w:after="120"/>
        <w:jc w:val="left"/>
      </w:pPr>
      <w:r>
        <w:rPr>
          <w:rFonts w:ascii="Arial" w:cs="Arial" w:eastAsia="Arial" w:hAnsi="Arial"/>
          <w:b w:val="false"/>
          <w:bCs w:val="false"/>
          <w:i w:val="false"/>
          <w:iCs w:val="false"/>
          <w:color w:val="333333"/>
          <w:sz w:val="22"/>
          <w:szCs w:val="22"/>
        </w:rPr>
        <w:t xml:space="preserve">A step-by-step interactive setup wizard that gets new users to their first meaningful dashboard view in under 5 minutes. Steps include: (1) Connect your CRM (OAuth flow for HubSpot/Salesforce), (2) Import customer list (CSV upload with column mapping or CRM sync), (3) Configure health score weights (pre-filled with smart defaults, adjustable via sliders), (4) Set up your first playbook (choose from templates), (5) Invite your team (email invites with role assignment). Each step shows a progress bar, estimated time remaining, and a "skip for now" option. An AI onboarding assistant chat is available throughout to answer questions. This addresses the universal complaint: ChurnZero takes 6–8 weeks, Gainsight up to a year, Totango a year with workarounds.</w:t>
      </w:r>
    </w:p>
    <w:p>
      <w:pPr>
        <w:spacing w:after="60"/>
      </w:pPr>
      <w:r>
        <w:rPr>
          <w:rFonts w:ascii="Arial" w:cs="Arial" w:eastAsia="Arial" w:hAnsi="Arial"/>
          <w:b/>
          <w:bCs/>
          <w:color w:val="1A5276"/>
          <w:sz w:val="20"/>
          <w:szCs w:val="20"/>
        </w:rPr>
        <w:t xml:space="preserve">Prompt for Claude:</w:t>
      </w:r>
    </w:p>
    <w:p>
      <w:pPr>
        <w:pBdr>
          <w:left w:val="single" w:color="D5D8DC" w:sz="8" w:space="6"/>
        </w:pBdr>
        <w:spacing w:after="100"/>
        <w:ind w:left="200"/>
      </w:pPr>
      <w:r>
        <w:rPr>
          <w:rFonts w:ascii="Courier New" w:cs="Courier New" w:eastAsia="Courier New" w:hAnsi="Courier New"/>
          <w:color w:val="444444"/>
          <w:sz w:val="19"/>
          <w:szCs w:val="19"/>
        </w:rPr>
        <w:t xml:space="preserve">Build a guided onboarding wizard as a multi-step React component with: (1) StepConnectCRM: OAuth integration buttons for HubSpot and Salesforce with real-time connection status indicator. Show a "Skip and use CSV" alternative. (2) StepImportCustomers: CSV file upload with automatic column detection and manual mapping UI (dropdown selectors mapping CSV columns to system fields: company_name, contact_email, mrr, contract_start, contract_end, csm_assigned). Or if CRM connected, show account sync preview with count and "Sync Now" button. (3) StepConfigureHealth: Health score configuration with pre-filled default weights displayed as labeled sliders (Usage: 30%, Support: 20%, NPS: 15%, Engagement: 20%, Billing: 15%). Show a preview score calculation using sample data. (4) StepFirstPlaybook: Grid of 4 recommended playbook templates (Onboarding, Renewal Prep, At-Risk, QBR Schedule) with descriptions. Click to preview steps, then "Activate" button. (5) StepInviteTeam: Email input field with role selector (Admin, CSM, Viewer) and "Send Invites" button. (6) Persistent progress bar showing steps completed and estimated time remaining. (7) Floating AI chat widget (Claude-powered) to answer setup questions. (8) All steps save progress to a user_onboarding table so users can resume if they close the browser.</w:t>
      </w:r>
    </w:p>
    <w:p>
      <w:pPr>
        <w:spacing w:after="60"/>
      </w:pPr>
      <w:r>
        <w:rPr>
          <w:rFonts w:ascii="Arial" w:cs="Arial" w:eastAsia="Arial" w:hAnsi="Arial"/>
          <w:b/>
          <w:bCs/>
          <w:color w:val="1A5276"/>
          <w:sz w:val="20"/>
          <w:szCs w:val="20"/>
        </w:rPr>
        <w:t xml:space="preserve">Acceptance Criteria:</w:t>
      </w:r>
    </w:p>
    <w:p>
      <w:pPr>
        <w:pStyle w:val="ListParagraph"/>
        <w:numPr>
          <w:ilvl w:val="0"/>
          <w:numId w:val="2"/>
        </w:numPr>
        <w:spacing w:after="60"/>
      </w:pPr>
      <w:r>
        <w:rPr>
          <w:rFonts w:ascii="Arial" w:cs="Arial" w:eastAsia="Arial" w:hAnsi="Arial"/>
          <w:color w:val="333333"/>
          <w:sz w:val="21"/>
          <w:szCs w:val="21"/>
        </w:rPr>
        <w:t xml:space="preserve">New user reaches a populated dashboard within 5 minutes</w:t>
      </w:r>
    </w:p>
    <w:p>
      <w:pPr>
        <w:pStyle w:val="ListParagraph"/>
        <w:numPr>
          <w:ilvl w:val="0"/>
          <w:numId w:val="2"/>
        </w:numPr>
        <w:spacing w:after="60"/>
      </w:pPr>
      <w:r>
        <w:rPr>
          <w:rFonts w:ascii="Arial" w:cs="Arial" w:eastAsia="Arial" w:hAnsi="Arial"/>
          <w:color w:val="333333"/>
          <w:sz w:val="21"/>
          <w:szCs w:val="21"/>
        </w:rPr>
        <w:t xml:space="preserve">CRM OAuth flow completes in under 30 seconds</w:t>
      </w:r>
    </w:p>
    <w:p>
      <w:pPr>
        <w:pStyle w:val="ListParagraph"/>
        <w:numPr>
          <w:ilvl w:val="0"/>
          <w:numId w:val="2"/>
        </w:numPr>
        <w:spacing w:after="60"/>
      </w:pPr>
      <w:r>
        <w:rPr>
          <w:rFonts w:ascii="Arial" w:cs="Arial" w:eastAsia="Arial" w:hAnsi="Arial"/>
          <w:color w:val="333333"/>
          <w:sz w:val="21"/>
          <w:szCs w:val="21"/>
        </w:rPr>
        <w:t xml:space="preserve">CSV import handles files up to 10,000 rows with column auto-detection</w:t>
      </w:r>
    </w:p>
    <w:p>
      <w:pPr>
        <w:pStyle w:val="ListParagraph"/>
        <w:numPr>
          <w:ilvl w:val="0"/>
          <w:numId w:val="2"/>
        </w:numPr>
        <w:spacing w:after="60"/>
      </w:pPr>
      <w:r>
        <w:rPr>
          <w:rFonts w:ascii="Arial" w:cs="Arial" w:eastAsia="Arial" w:hAnsi="Arial"/>
          <w:color w:val="333333"/>
          <w:sz w:val="21"/>
          <w:szCs w:val="21"/>
        </w:rPr>
        <w:t xml:space="preserve">Health score preview updates live as user adjusts sliders</w:t>
      </w:r>
    </w:p>
    <w:p>
      <w:pPr>
        <w:pStyle w:val="ListParagraph"/>
        <w:numPr>
          <w:ilvl w:val="0"/>
          <w:numId w:val="2"/>
        </w:numPr>
        <w:spacing w:after="60"/>
      </w:pPr>
      <w:r>
        <w:rPr>
          <w:rFonts w:ascii="Arial" w:cs="Arial" w:eastAsia="Arial" w:hAnsi="Arial"/>
          <w:color w:val="333333"/>
          <w:sz w:val="21"/>
          <w:szCs w:val="21"/>
        </w:rPr>
        <w:t xml:space="preserve">Playbook template activates with one click</w:t>
      </w:r>
    </w:p>
    <w:p>
      <w:pPr>
        <w:pStyle w:val="ListParagraph"/>
        <w:numPr>
          <w:ilvl w:val="0"/>
          <w:numId w:val="2"/>
        </w:numPr>
        <w:spacing w:after="60"/>
      </w:pPr>
      <w:r>
        <w:rPr>
          <w:rFonts w:ascii="Arial" w:cs="Arial" w:eastAsia="Arial" w:hAnsi="Arial"/>
          <w:color w:val="333333"/>
          <w:sz w:val="21"/>
          <w:szCs w:val="21"/>
        </w:rPr>
        <w:t xml:space="preserve">Progress saves if user closes browser mid-wizard</w:t>
      </w:r>
    </w:p>
    <w:p>
      <w:pPr>
        <w:spacing w:after="60"/>
      </w:pPr>
    </w:p>
    <w:p>
      <w:r>
        <w:br w:type="page"/>
      </w:r>
    </w:p>
    <w:p>
      <w:pPr>
        <w:pStyle w:val="Heading3"/>
        <w:spacing w:before="200" w:after="120"/>
      </w:pPr>
      <w:r>
        <w:rPr>
          <w:rFonts w:ascii="Arial" w:cs="Arial" w:eastAsia="Arial" w:hAnsi="Arial"/>
        </w:rPr>
        <w:t xml:space="preserve">3.9 Native Stripe Billing Integration &amp; Revenue Dashboard</w:t>
      </w:r>
    </w:p>
    <w:p>
      <w:pPr>
        <w:spacing w:after="40"/>
      </w:pPr>
      <w:r>
        <w:rPr>
          <w:rFonts w:ascii="Arial" w:cs="Arial" w:eastAsia="Arial" w:hAnsi="Arial"/>
          <w:b/>
          <w:bCs/>
          <w:color w:val="555555"/>
          <w:sz w:val="20"/>
          <w:szCs w:val="20"/>
        </w:rPr>
        <w:t xml:space="preserve">Priority: </w:t>
      </w:r>
      <w:r>
        <w:rPr>
          <w:rFonts w:ascii="Arial" w:cs="Arial" w:eastAsia="Arial" w:hAnsi="Arial"/>
          <w:b/>
          <w:bCs/>
          <w:color w:val="E67E22"/>
          <w:sz w:val="20"/>
          <w:szCs w:val="20"/>
        </w:rPr>
        <w:t xml:space="preserve">P1 — High Priority</w:t>
      </w:r>
    </w:p>
    <w:p>
      <w:pPr>
        <w:spacing w:after="60"/>
      </w:pPr>
    </w:p>
    <w:p>
      <w:pPr>
        <w:spacing w:after="60"/>
      </w:pPr>
      <w:r>
        <w:rPr>
          <w:rFonts w:ascii="Arial" w:cs="Arial" w:eastAsia="Arial" w:hAnsi="Arial"/>
          <w:b/>
          <w:bCs/>
          <w:color w:val="1A5276"/>
          <w:sz w:val="20"/>
          <w:szCs w:val="20"/>
        </w:rPr>
        <w:t xml:space="preserve">What It Does:</w:t>
      </w:r>
    </w:p>
    <w:p>
      <w:pPr>
        <w:spacing w:after="120"/>
        <w:jc w:val="left"/>
      </w:pPr>
      <w:r>
        <w:rPr>
          <w:rFonts w:ascii="Arial" w:cs="Arial" w:eastAsia="Arial" w:hAnsi="Arial"/>
          <w:b w:val="false"/>
          <w:bCs w:val="false"/>
          <w:i w:val="false"/>
          <w:iCs w:val="false"/>
          <w:color w:val="333333"/>
          <w:sz w:val="22"/>
          <w:szCs w:val="22"/>
        </w:rPr>
        <w:t xml:space="preserve">Connect directly to Stripe to pull in real-time MRR, ARR, payment status, plan tier, and billing history for every customer account. Display a revenue dashboard with key metrics: total MRR, MRR by segment, expansion revenue, contraction, churned revenue, net revenue retention (NRR), and upcoming renewals with dollar values. Payment failures and overdue invoices automatically trigger health score decreases and CSM alerts. This solves a known gap — Oliv AI has zero billing integration, and most competitors only offer basic or partial billing connections. CSMs consistently ask for revenue data alongside health data.</w:t>
      </w:r>
    </w:p>
    <w:p>
      <w:pPr>
        <w:spacing w:after="60"/>
      </w:pPr>
      <w:r>
        <w:rPr>
          <w:rFonts w:ascii="Arial" w:cs="Arial" w:eastAsia="Arial" w:hAnsi="Arial"/>
          <w:b/>
          <w:bCs/>
          <w:color w:val="1A5276"/>
          <w:sz w:val="20"/>
          <w:szCs w:val="20"/>
        </w:rPr>
        <w:t xml:space="preserve">Prompt for Claude:</w:t>
      </w:r>
    </w:p>
    <w:p>
      <w:pPr>
        <w:pBdr>
          <w:left w:val="single" w:color="D5D8DC" w:sz="8" w:space="6"/>
        </w:pBdr>
        <w:spacing w:after="100"/>
        <w:ind w:left="200"/>
      </w:pPr>
      <w:r>
        <w:rPr>
          <w:rFonts w:ascii="Courier New" w:cs="Courier New" w:eastAsia="Courier New" w:hAnsi="Courier New"/>
          <w:color w:val="444444"/>
          <w:sz w:val="19"/>
          <w:szCs w:val="19"/>
        </w:rPr>
        <w:t xml:space="preserve">Build a Stripe billing integration with: (1) OAuth connection flow to link tenant’s Stripe account. (2) Webhook listener for events: invoice.paid, invoice.payment_failed, customer.subscription.updated, customer.subscription.deleted, payment_intent.succeeded, payment_intent.payment_failed. (3) Data sync: on connection, backfill last 12 months of subscription and invoice data. Map Stripe customer_id to internal account_id (via email matching or manual mapping UI). (4) Per-account billing panel showing: current MRR, plan name, billing cycle, payment history (last 12 invoices), upcoming invoice date and amount, payment method status, and a flag for any failed payments. (5) Revenue dashboard with aggregate metrics: Total MRR, MRR by account segment (using account tags/tiers), Month-over-month MRR change, Expansion MRR (upgrades), Contraction MRR (downgrades), Churned MRR (cancellations), Net Revenue Retention % (NRR), and Upcoming Renewals list (next 30/60/90 days with dollar values). (6) Health score integration: payment failures decrease health score by configurable amount; overdue invoices trigger CSM alert. Database: billing_connections, billing_subscriptions, billing_invoices, billing_events tables.</w:t>
      </w:r>
    </w:p>
    <w:p>
      <w:pPr>
        <w:spacing w:after="60"/>
      </w:pPr>
      <w:r>
        <w:rPr>
          <w:rFonts w:ascii="Arial" w:cs="Arial" w:eastAsia="Arial" w:hAnsi="Arial"/>
          <w:b/>
          <w:bCs/>
          <w:color w:val="1A5276"/>
          <w:sz w:val="20"/>
          <w:szCs w:val="20"/>
        </w:rPr>
        <w:t xml:space="preserve">Acceptance Criteria:</w:t>
      </w:r>
    </w:p>
    <w:p>
      <w:pPr>
        <w:pStyle w:val="ListParagraph"/>
        <w:numPr>
          <w:ilvl w:val="0"/>
          <w:numId w:val="2"/>
        </w:numPr>
        <w:spacing w:after="60"/>
      </w:pPr>
      <w:r>
        <w:rPr>
          <w:rFonts w:ascii="Arial" w:cs="Arial" w:eastAsia="Arial" w:hAnsi="Arial"/>
          <w:color w:val="333333"/>
          <w:sz w:val="21"/>
          <w:szCs w:val="21"/>
        </w:rPr>
        <w:t xml:space="preserve">Stripe connects via OAuth in under 60 seconds</w:t>
      </w:r>
    </w:p>
    <w:p>
      <w:pPr>
        <w:pStyle w:val="ListParagraph"/>
        <w:numPr>
          <w:ilvl w:val="0"/>
          <w:numId w:val="2"/>
        </w:numPr>
        <w:spacing w:after="60"/>
      </w:pPr>
      <w:r>
        <w:rPr>
          <w:rFonts w:ascii="Arial" w:cs="Arial" w:eastAsia="Arial" w:hAnsi="Arial"/>
          <w:color w:val="333333"/>
          <w:sz w:val="21"/>
          <w:szCs w:val="21"/>
        </w:rPr>
        <w:t xml:space="preserve">Historical billing data backfills for the last 12 months</w:t>
      </w:r>
    </w:p>
    <w:p>
      <w:pPr>
        <w:pStyle w:val="ListParagraph"/>
        <w:numPr>
          <w:ilvl w:val="0"/>
          <w:numId w:val="2"/>
        </w:numPr>
        <w:spacing w:after="60"/>
      </w:pPr>
      <w:r>
        <w:rPr>
          <w:rFonts w:ascii="Arial" w:cs="Arial" w:eastAsia="Arial" w:hAnsi="Arial"/>
          <w:color w:val="333333"/>
          <w:sz w:val="21"/>
          <w:szCs w:val="21"/>
        </w:rPr>
        <w:t xml:space="preserve">Per-account billing panel shows MRR, plan, and payment status</w:t>
      </w:r>
    </w:p>
    <w:p>
      <w:pPr>
        <w:pStyle w:val="ListParagraph"/>
        <w:numPr>
          <w:ilvl w:val="0"/>
          <w:numId w:val="2"/>
        </w:numPr>
        <w:spacing w:after="60"/>
      </w:pPr>
      <w:r>
        <w:rPr>
          <w:rFonts w:ascii="Arial" w:cs="Arial" w:eastAsia="Arial" w:hAnsi="Arial"/>
          <w:color w:val="333333"/>
          <w:sz w:val="21"/>
          <w:szCs w:val="21"/>
        </w:rPr>
        <w:t xml:space="preserve">Revenue dashboard displays MRR, NRR, expansion, contraction, and churn metrics</w:t>
      </w:r>
    </w:p>
    <w:p>
      <w:pPr>
        <w:pStyle w:val="ListParagraph"/>
        <w:numPr>
          <w:ilvl w:val="0"/>
          <w:numId w:val="2"/>
        </w:numPr>
        <w:spacing w:after="60"/>
      </w:pPr>
      <w:r>
        <w:rPr>
          <w:rFonts w:ascii="Arial" w:cs="Arial" w:eastAsia="Arial" w:hAnsi="Arial"/>
          <w:color w:val="333333"/>
          <w:sz w:val="21"/>
          <w:szCs w:val="21"/>
        </w:rPr>
        <w:t xml:space="preserve">Payment failures auto-trigger health score decrease and CSM alert</w:t>
      </w:r>
    </w:p>
    <w:p>
      <w:pPr>
        <w:pStyle w:val="ListParagraph"/>
        <w:numPr>
          <w:ilvl w:val="0"/>
          <w:numId w:val="2"/>
        </w:numPr>
        <w:spacing w:after="60"/>
      </w:pPr>
      <w:r>
        <w:rPr>
          <w:rFonts w:ascii="Arial" w:cs="Arial" w:eastAsia="Arial" w:hAnsi="Arial"/>
          <w:color w:val="333333"/>
          <w:sz w:val="21"/>
          <w:szCs w:val="21"/>
        </w:rPr>
        <w:t xml:space="preserve">Webhook events process within 30 seconds of Stripe notification</w:t>
      </w:r>
    </w:p>
    <w:p>
      <w:pPr>
        <w:spacing w:after="60"/>
      </w:pPr>
    </w:p>
    <w:p>
      <w:pPr>
        <w:pStyle w:val="Heading3"/>
        <w:spacing w:before="200" w:after="120"/>
      </w:pPr>
      <w:r>
        <w:rPr>
          <w:rFonts w:ascii="Arial" w:cs="Arial" w:eastAsia="Arial" w:hAnsi="Arial"/>
        </w:rPr>
        <w:t xml:space="preserve">3.10 AI-Powered Email Drafting with Personalization</w:t>
      </w:r>
    </w:p>
    <w:p>
      <w:pPr>
        <w:spacing w:after="40"/>
      </w:pPr>
      <w:r>
        <w:rPr>
          <w:rFonts w:ascii="Arial" w:cs="Arial" w:eastAsia="Arial" w:hAnsi="Arial"/>
          <w:b/>
          <w:bCs/>
          <w:color w:val="555555"/>
          <w:sz w:val="20"/>
          <w:szCs w:val="20"/>
        </w:rPr>
        <w:t xml:space="preserve">Priority: </w:t>
      </w:r>
      <w:r>
        <w:rPr>
          <w:rFonts w:ascii="Arial" w:cs="Arial" w:eastAsia="Arial" w:hAnsi="Arial"/>
          <w:b/>
          <w:bCs/>
          <w:color w:val="C0392B"/>
          <w:sz w:val="20"/>
          <w:szCs w:val="20"/>
        </w:rPr>
        <w:t xml:space="preserve">P0 — Critical</w:t>
      </w:r>
    </w:p>
    <w:p>
      <w:pPr>
        <w:spacing w:after="60"/>
      </w:pPr>
    </w:p>
    <w:p>
      <w:pPr>
        <w:spacing w:after="60"/>
      </w:pPr>
      <w:r>
        <w:rPr>
          <w:rFonts w:ascii="Arial" w:cs="Arial" w:eastAsia="Arial" w:hAnsi="Arial"/>
          <w:b/>
          <w:bCs/>
          <w:color w:val="1A5276"/>
          <w:sz w:val="20"/>
          <w:szCs w:val="20"/>
        </w:rPr>
        <w:t xml:space="preserve">What It Does:</w:t>
      </w:r>
    </w:p>
    <w:p>
      <w:pPr>
        <w:spacing w:after="120"/>
        <w:jc w:val="left"/>
      </w:pPr>
      <w:r>
        <w:rPr>
          <w:rFonts w:ascii="Arial" w:cs="Arial" w:eastAsia="Arial" w:hAnsi="Arial"/>
          <w:b w:val="false"/>
          <w:bCs w:val="false"/>
          <w:i w:val="false"/>
          <w:iCs w:val="false"/>
          <w:color w:val="333333"/>
          <w:sz w:val="22"/>
          <w:szCs w:val="22"/>
        </w:rPr>
        <w:t xml:space="preserve">One-click AI email drafting that generates personalized customer communications based on account context. The CSM selects an email type (check-in, renewal reminder, QBR invite, at-risk outreach, onboarding follow-up, feature announcement, escalation response) and the system drafts a complete email using the customer’s name, company, health data, recent interactions, and success plan status. The CSM can edit before sending. Supports sending directly from the platform or copying to their email client. This is a massive differentiator — only Oliv AI offers AI email drafting among CS tools. ChurnZero has email automation but no AI content generation. No other competitor has this.</w:t>
      </w:r>
    </w:p>
    <w:p>
      <w:pPr>
        <w:spacing w:after="60"/>
      </w:pPr>
      <w:r>
        <w:rPr>
          <w:rFonts w:ascii="Arial" w:cs="Arial" w:eastAsia="Arial" w:hAnsi="Arial"/>
          <w:b/>
          <w:bCs/>
          <w:color w:val="1A5276"/>
          <w:sz w:val="20"/>
          <w:szCs w:val="20"/>
        </w:rPr>
        <w:t xml:space="preserve">Prompt for Claude:</w:t>
      </w:r>
    </w:p>
    <w:p>
      <w:pPr>
        <w:pBdr>
          <w:left w:val="single" w:color="D5D8DC" w:sz="8" w:space="6"/>
        </w:pBdr>
        <w:spacing w:after="100"/>
        <w:ind w:left="200"/>
      </w:pPr>
      <w:r>
        <w:rPr>
          <w:rFonts w:ascii="Courier New" w:cs="Courier New" w:eastAsia="Courier New" w:hAnsi="Courier New"/>
          <w:color w:val="444444"/>
          <w:sz w:val="19"/>
          <w:szCs w:val="19"/>
        </w:rPr>
        <w:t xml:space="preserve">Build an AI email drafting system with: (1) Email compose UI accessible from any account page via a "Draft Email" button. (2) Template selector with categories: check_in, renewal_reminder, qbr_invite, at_risk_outreach, onboarding_followup, feature_announcement, expansion_proposal, escalation_response. (3) For each template, assemble a context payload from the account: {account_name, primary_contact_name, contact_email, health_score, last_interaction_date, days_until_renewal, current_mrr, recent_support_tickets_count, nps_score, success_plan_status, last_meeting_summary}. (4) Send context + template type to Claude API with a system prompt that instructs it to write a professional, warm, concise email (150–250 words) using the provided context. Return JSON: {subject, body, tone_notes}. (5) Display draft in a rich-text editor where CSM can edit subject and body. (6) Send options: "Send via Platform" (using SendGrid API with tenant’s verified domain), "Copy to Clipboard" (formatted HTML), or "Open in Gmail" (mailto: link with pre-filled content). (7) Sent emails log to account timeline as touchpoint. (8) Track open and click rates via SendGrid webhooks if sent from platform. Database: email_templates, email_drafts, email_sent_log tables.</w:t>
      </w:r>
    </w:p>
    <w:p>
      <w:pPr>
        <w:spacing w:after="60"/>
      </w:pPr>
      <w:r>
        <w:rPr>
          <w:rFonts w:ascii="Arial" w:cs="Arial" w:eastAsia="Arial" w:hAnsi="Arial"/>
          <w:b/>
          <w:bCs/>
          <w:color w:val="1A5276"/>
          <w:sz w:val="20"/>
          <w:szCs w:val="20"/>
        </w:rPr>
        <w:t xml:space="preserve">Acceptance Criteria:</w:t>
      </w:r>
    </w:p>
    <w:p>
      <w:pPr>
        <w:pStyle w:val="ListParagraph"/>
        <w:numPr>
          <w:ilvl w:val="0"/>
          <w:numId w:val="2"/>
        </w:numPr>
        <w:spacing w:after="60"/>
      </w:pPr>
      <w:r>
        <w:rPr>
          <w:rFonts w:ascii="Arial" w:cs="Arial" w:eastAsia="Arial" w:hAnsi="Arial"/>
          <w:color w:val="333333"/>
          <w:sz w:val="21"/>
          <w:szCs w:val="21"/>
        </w:rPr>
        <w:t xml:space="preserve">CSM generates a personalized email draft in under 5 seconds</w:t>
      </w:r>
    </w:p>
    <w:p>
      <w:pPr>
        <w:pStyle w:val="ListParagraph"/>
        <w:numPr>
          <w:ilvl w:val="0"/>
          <w:numId w:val="2"/>
        </w:numPr>
        <w:spacing w:after="60"/>
      </w:pPr>
      <w:r>
        <w:rPr>
          <w:rFonts w:ascii="Arial" w:cs="Arial" w:eastAsia="Arial" w:hAnsi="Arial"/>
          <w:color w:val="333333"/>
          <w:sz w:val="21"/>
          <w:szCs w:val="21"/>
        </w:rPr>
        <w:t xml:space="preserve">Draft includes customer-specific data points (name, health, renewal date, etc.)</w:t>
      </w:r>
    </w:p>
    <w:p>
      <w:pPr>
        <w:pStyle w:val="ListParagraph"/>
        <w:numPr>
          <w:ilvl w:val="0"/>
          <w:numId w:val="2"/>
        </w:numPr>
        <w:spacing w:after="60"/>
      </w:pPr>
      <w:r>
        <w:rPr>
          <w:rFonts w:ascii="Arial" w:cs="Arial" w:eastAsia="Arial" w:hAnsi="Arial"/>
          <w:color w:val="333333"/>
          <w:sz w:val="21"/>
          <w:szCs w:val="21"/>
        </w:rPr>
        <w:t xml:space="preserve">At least 8 email template types available</w:t>
      </w:r>
    </w:p>
    <w:p>
      <w:pPr>
        <w:pStyle w:val="ListParagraph"/>
        <w:numPr>
          <w:ilvl w:val="0"/>
          <w:numId w:val="2"/>
        </w:numPr>
        <w:spacing w:after="60"/>
      </w:pPr>
      <w:r>
        <w:rPr>
          <w:rFonts w:ascii="Arial" w:cs="Arial" w:eastAsia="Arial" w:hAnsi="Arial"/>
          <w:color w:val="333333"/>
          <w:sz w:val="21"/>
          <w:szCs w:val="21"/>
        </w:rPr>
        <w:t xml:space="preserve">CSM can edit draft before sending</w:t>
      </w:r>
    </w:p>
    <w:p>
      <w:pPr>
        <w:pStyle w:val="ListParagraph"/>
        <w:numPr>
          <w:ilvl w:val="0"/>
          <w:numId w:val="2"/>
        </w:numPr>
        <w:spacing w:after="60"/>
      </w:pPr>
      <w:r>
        <w:rPr>
          <w:rFonts w:ascii="Arial" w:cs="Arial" w:eastAsia="Arial" w:hAnsi="Arial"/>
          <w:color w:val="333333"/>
          <w:sz w:val="21"/>
          <w:szCs w:val="21"/>
        </w:rPr>
        <w:t xml:space="preserve">Sent emails appear in account timeline</w:t>
      </w:r>
    </w:p>
    <w:p>
      <w:pPr>
        <w:pStyle w:val="ListParagraph"/>
        <w:numPr>
          <w:ilvl w:val="0"/>
          <w:numId w:val="2"/>
        </w:numPr>
        <w:spacing w:after="60"/>
      </w:pPr>
      <w:r>
        <w:rPr>
          <w:rFonts w:ascii="Arial" w:cs="Arial" w:eastAsia="Arial" w:hAnsi="Arial"/>
          <w:color w:val="333333"/>
          <w:sz w:val="21"/>
          <w:szCs w:val="21"/>
        </w:rPr>
        <w:t xml:space="preserve">Open and click tracking works for platform-sent emails</w:t>
      </w:r>
    </w:p>
    <w:p>
      <w:pPr>
        <w:spacing w:after="60"/>
      </w:pPr>
    </w:p>
    <w:p>
      <w:r>
        <w:br w:type="page"/>
      </w:r>
    </w:p>
    <w:p>
      <w:pPr>
        <w:pStyle w:val="Heading3"/>
        <w:spacing w:before="200" w:after="120"/>
      </w:pPr>
      <w:r>
        <w:rPr>
          <w:rFonts w:ascii="Arial" w:cs="Arial" w:eastAsia="Arial" w:hAnsi="Arial"/>
        </w:rPr>
        <w:t xml:space="preserve">3.11 Renewal &amp; Expansion Pipeline Tracker</w:t>
      </w:r>
    </w:p>
    <w:p>
      <w:pPr>
        <w:spacing w:after="40"/>
      </w:pPr>
      <w:r>
        <w:rPr>
          <w:rFonts w:ascii="Arial" w:cs="Arial" w:eastAsia="Arial" w:hAnsi="Arial"/>
          <w:b/>
          <w:bCs/>
          <w:color w:val="555555"/>
          <w:sz w:val="20"/>
          <w:szCs w:val="20"/>
        </w:rPr>
        <w:t xml:space="preserve">Priority: </w:t>
      </w:r>
      <w:r>
        <w:rPr>
          <w:rFonts w:ascii="Arial" w:cs="Arial" w:eastAsia="Arial" w:hAnsi="Arial"/>
          <w:b/>
          <w:bCs/>
          <w:color w:val="E67E22"/>
          <w:sz w:val="20"/>
          <w:szCs w:val="20"/>
        </w:rPr>
        <w:t xml:space="preserve">P1 — High Priority</w:t>
      </w:r>
    </w:p>
    <w:p>
      <w:pPr>
        <w:spacing w:after="60"/>
      </w:pPr>
    </w:p>
    <w:p>
      <w:pPr>
        <w:spacing w:after="60"/>
      </w:pPr>
      <w:r>
        <w:rPr>
          <w:rFonts w:ascii="Arial" w:cs="Arial" w:eastAsia="Arial" w:hAnsi="Arial"/>
          <w:b/>
          <w:bCs/>
          <w:color w:val="1A5276"/>
          <w:sz w:val="20"/>
          <w:szCs w:val="20"/>
        </w:rPr>
        <w:t xml:space="preserve">What It Does:</w:t>
      </w:r>
    </w:p>
    <w:p>
      <w:pPr>
        <w:spacing w:after="120"/>
        <w:jc w:val="left"/>
      </w:pPr>
      <w:r>
        <w:rPr>
          <w:rFonts w:ascii="Arial" w:cs="Arial" w:eastAsia="Arial" w:hAnsi="Arial"/>
          <w:b w:val="false"/>
          <w:bCs w:val="false"/>
          <w:i w:val="false"/>
          <w:iCs w:val="false"/>
          <w:color w:val="333333"/>
          <w:sz w:val="22"/>
          <w:szCs w:val="22"/>
        </w:rPr>
        <w:t xml:space="preserve">A dedicated pipeline view for upcoming renewals and expansion opportunities. Shows all accounts approaching renewal within configurable windows (30/60/90/120 days), their health score, MRR at risk, renewal likelihood (AI-predicted), and assigned CSM. Expansion opportunities are surfaced by AI based on usage patterns (e.g., approaching plan limits, high adoption of specific features, positive sentiment trends). Each opportunity shows estimated expansion value and recommended upsell/cross-sell approach. Pipeline view supports Kanban board (drag between stages: Not Started, In Progress, Committed, Closed Won, Closed Lost) and list view with sorting/filtering.</w:t>
      </w:r>
    </w:p>
    <w:p>
      <w:pPr>
        <w:spacing w:after="60"/>
      </w:pPr>
      <w:r>
        <w:rPr>
          <w:rFonts w:ascii="Arial" w:cs="Arial" w:eastAsia="Arial" w:hAnsi="Arial"/>
          <w:b/>
          <w:bCs/>
          <w:color w:val="1A5276"/>
          <w:sz w:val="20"/>
          <w:szCs w:val="20"/>
        </w:rPr>
        <w:t xml:space="preserve">Prompt for Claude:</w:t>
      </w:r>
    </w:p>
    <w:p>
      <w:pPr>
        <w:pBdr>
          <w:left w:val="single" w:color="D5D8DC" w:sz="8" w:space="6"/>
        </w:pBdr>
        <w:spacing w:after="100"/>
        <w:ind w:left="200"/>
      </w:pPr>
      <w:r>
        <w:rPr>
          <w:rFonts w:ascii="Courier New" w:cs="Courier New" w:eastAsia="Courier New" w:hAnsi="Courier New"/>
          <w:color w:val="444444"/>
          <w:sz w:val="19"/>
          <w:szCs w:val="19"/>
        </w:rPr>
        <w:t xml:space="preserve">Build a renewal and expansion pipeline with: (1) Pipeline data model: renewal_opportunities and expansion_opportunities tables with fields: account_id, type (renewal/upsell/cross_sell), stage (not_started, in_progress, committed, closed_won, closed_lost), current_mrr, estimated_value, renewal_date, likelihood_score (0–100), assigned_csm_id, notes, created_at, updated_at. (2) Kanban board UI (react-beautiful-dnd or similar) with columns for each stage. Cards show account name, MRR, health score badge, days until renewal, and likelihood indicator. Drag to change stage. (3) List view with sortable columns and multi-field filtering. (4) AI expansion detection: daily cron job that analyzes accounts for expansion signals: usage &gt; 80% of plan limits, feature adoption score increasing, positive NPS trend, multiple stakeholder engagement. Claude API generates a recommendation: {opportunity_type, estimated_value, confidence, rationale, suggested_approach}. Auto-creates expansion_opportunity records. (5) Dashboard cards: Total renewal pipeline value, at-risk renewal value, expansion pipeline value, win rate by stage. (6) Forecast view: projected revenue by month based on renewal dates and likelihood scores.</w:t>
      </w:r>
    </w:p>
    <w:p>
      <w:pPr>
        <w:spacing w:after="60"/>
      </w:pPr>
      <w:r>
        <w:rPr>
          <w:rFonts w:ascii="Arial" w:cs="Arial" w:eastAsia="Arial" w:hAnsi="Arial"/>
          <w:b/>
          <w:bCs/>
          <w:color w:val="1A5276"/>
          <w:sz w:val="20"/>
          <w:szCs w:val="20"/>
        </w:rPr>
        <w:t xml:space="preserve">Acceptance Criteria:</w:t>
      </w:r>
    </w:p>
    <w:p>
      <w:pPr>
        <w:pStyle w:val="ListParagraph"/>
        <w:numPr>
          <w:ilvl w:val="0"/>
          <w:numId w:val="2"/>
        </w:numPr>
        <w:spacing w:after="60"/>
      </w:pPr>
      <w:r>
        <w:rPr>
          <w:rFonts w:ascii="Arial" w:cs="Arial" w:eastAsia="Arial" w:hAnsi="Arial"/>
          <w:color w:val="333333"/>
          <w:sz w:val="21"/>
          <w:szCs w:val="21"/>
        </w:rPr>
        <w:t xml:space="preserve">All accounts with renewal dates in next 120 days appear automatically</w:t>
      </w:r>
    </w:p>
    <w:p>
      <w:pPr>
        <w:pStyle w:val="ListParagraph"/>
        <w:numPr>
          <w:ilvl w:val="0"/>
          <w:numId w:val="2"/>
        </w:numPr>
        <w:spacing w:after="60"/>
      </w:pPr>
      <w:r>
        <w:rPr>
          <w:rFonts w:ascii="Arial" w:cs="Arial" w:eastAsia="Arial" w:hAnsi="Arial"/>
          <w:color w:val="333333"/>
          <w:sz w:val="21"/>
          <w:szCs w:val="21"/>
        </w:rPr>
        <w:t xml:space="preserve">Kanban board supports drag-and-drop stage changes</w:t>
      </w:r>
    </w:p>
    <w:p>
      <w:pPr>
        <w:pStyle w:val="ListParagraph"/>
        <w:numPr>
          <w:ilvl w:val="0"/>
          <w:numId w:val="2"/>
        </w:numPr>
        <w:spacing w:after="60"/>
      </w:pPr>
      <w:r>
        <w:rPr>
          <w:rFonts w:ascii="Arial" w:cs="Arial" w:eastAsia="Arial" w:hAnsi="Arial"/>
          <w:color w:val="333333"/>
          <w:sz w:val="21"/>
          <w:szCs w:val="21"/>
        </w:rPr>
        <w:t xml:space="preserve">AI surfaces expansion opportunities with estimated value and rationale</w:t>
      </w:r>
    </w:p>
    <w:p>
      <w:pPr>
        <w:pStyle w:val="ListParagraph"/>
        <w:numPr>
          <w:ilvl w:val="0"/>
          <w:numId w:val="2"/>
        </w:numPr>
        <w:spacing w:after="60"/>
      </w:pPr>
      <w:r>
        <w:rPr>
          <w:rFonts w:ascii="Arial" w:cs="Arial" w:eastAsia="Arial" w:hAnsi="Arial"/>
          <w:color w:val="333333"/>
          <w:sz w:val="21"/>
          <w:szCs w:val="21"/>
        </w:rPr>
        <w:t xml:space="preserve">Pipeline dashboard shows total value, at-risk value, and win rates</w:t>
      </w:r>
    </w:p>
    <w:p>
      <w:pPr>
        <w:pStyle w:val="ListParagraph"/>
        <w:numPr>
          <w:ilvl w:val="0"/>
          <w:numId w:val="2"/>
        </w:numPr>
        <w:spacing w:after="60"/>
      </w:pPr>
      <w:r>
        <w:rPr>
          <w:rFonts w:ascii="Arial" w:cs="Arial" w:eastAsia="Arial" w:hAnsi="Arial"/>
          <w:color w:val="333333"/>
          <w:sz w:val="21"/>
          <w:szCs w:val="21"/>
        </w:rPr>
        <w:t xml:space="preserve">List view supports multi-field sorting and filtering</w:t>
      </w:r>
    </w:p>
    <w:p>
      <w:pPr>
        <w:pStyle w:val="ListParagraph"/>
        <w:numPr>
          <w:ilvl w:val="0"/>
          <w:numId w:val="2"/>
        </w:numPr>
        <w:spacing w:after="60"/>
      </w:pPr>
      <w:r>
        <w:rPr>
          <w:rFonts w:ascii="Arial" w:cs="Arial" w:eastAsia="Arial" w:hAnsi="Arial"/>
          <w:color w:val="333333"/>
          <w:sz w:val="21"/>
          <w:szCs w:val="21"/>
        </w:rPr>
        <w:t xml:space="preserve">Forecast projects monthly revenue based on pipeline data</w:t>
      </w:r>
    </w:p>
    <w:p>
      <w:pPr>
        <w:spacing w:after="60"/>
      </w:pPr>
    </w:p>
    <w:p>
      <w:pPr>
        <w:pStyle w:val="Heading3"/>
        <w:spacing w:before="200" w:after="120"/>
      </w:pPr>
      <w:r>
        <w:rPr>
          <w:rFonts w:ascii="Arial" w:cs="Arial" w:eastAsia="Arial" w:hAnsi="Arial"/>
        </w:rPr>
        <w:t xml:space="preserve">3.12 Multi-Channel Activity Timeline</w:t>
      </w:r>
    </w:p>
    <w:p>
      <w:pPr>
        <w:spacing w:after="40"/>
      </w:pPr>
      <w:r>
        <w:rPr>
          <w:rFonts w:ascii="Arial" w:cs="Arial" w:eastAsia="Arial" w:hAnsi="Arial"/>
          <w:b/>
          <w:bCs/>
          <w:color w:val="555555"/>
          <w:sz w:val="20"/>
          <w:szCs w:val="20"/>
        </w:rPr>
        <w:t xml:space="preserve">Priority: </w:t>
      </w:r>
      <w:r>
        <w:rPr>
          <w:rFonts w:ascii="Arial" w:cs="Arial" w:eastAsia="Arial" w:hAnsi="Arial"/>
          <w:b/>
          <w:bCs/>
          <w:color w:val="C0392B"/>
          <w:sz w:val="20"/>
          <w:szCs w:val="20"/>
        </w:rPr>
        <w:t xml:space="preserve">P0 — Critical</w:t>
      </w:r>
    </w:p>
    <w:p>
      <w:pPr>
        <w:spacing w:after="60"/>
      </w:pPr>
    </w:p>
    <w:p>
      <w:pPr>
        <w:spacing w:after="60"/>
      </w:pPr>
      <w:r>
        <w:rPr>
          <w:rFonts w:ascii="Arial" w:cs="Arial" w:eastAsia="Arial" w:hAnsi="Arial"/>
          <w:b/>
          <w:bCs/>
          <w:color w:val="1A5276"/>
          <w:sz w:val="20"/>
          <w:szCs w:val="20"/>
        </w:rPr>
        <w:t xml:space="preserve">What It Does:</w:t>
      </w:r>
    </w:p>
    <w:p>
      <w:pPr>
        <w:spacing w:after="120"/>
        <w:jc w:val="left"/>
      </w:pPr>
      <w:r>
        <w:rPr>
          <w:rFonts w:ascii="Arial" w:cs="Arial" w:eastAsia="Arial" w:hAnsi="Arial"/>
          <w:b w:val="false"/>
          <w:bCs w:val="false"/>
          <w:i w:val="false"/>
          <w:iCs w:val="false"/>
          <w:color w:val="333333"/>
          <w:sz w:val="22"/>
          <w:szCs w:val="22"/>
        </w:rPr>
        <w:t xml:space="preserve">A unified, chronological feed on every account showing all interactions across every channel: emails sent and received, meetings (with AI summaries), phone calls, support tickets, NPS responses, Slack messages, CRM field changes, playbook actions, CSM notes, billing events, and product usage milestones. Each entry is color-coded by type with an icon, timestamp, and expandable detail. The timeline supports filtering by channel type and date range, and searching for specific topics. This directly addresses Totango’s weakness (touchpoints are hard to see in timeline) and goes beyond every competitor by consolidating every signal into one view.</w:t>
      </w:r>
    </w:p>
    <w:p>
      <w:pPr>
        <w:spacing w:after="60"/>
      </w:pPr>
      <w:r>
        <w:rPr>
          <w:rFonts w:ascii="Arial" w:cs="Arial" w:eastAsia="Arial" w:hAnsi="Arial"/>
          <w:b/>
          <w:bCs/>
          <w:color w:val="1A5276"/>
          <w:sz w:val="20"/>
          <w:szCs w:val="20"/>
        </w:rPr>
        <w:t xml:space="preserve">Prompt for Claude:</w:t>
      </w:r>
    </w:p>
    <w:p>
      <w:pPr>
        <w:pBdr>
          <w:left w:val="single" w:color="D5D8DC" w:sz="8" w:space="6"/>
        </w:pBdr>
        <w:spacing w:after="100"/>
        <w:ind w:left="200"/>
      </w:pPr>
      <w:r>
        <w:rPr>
          <w:rFonts w:ascii="Courier New" w:cs="Courier New" w:eastAsia="Courier New" w:hAnsi="Courier New"/>
          <w:color w:val="444444"/>
          <w:sz w:val="19"/>
          <w:szCs w:val="19"/>
        </w:rPr>
        <w:t xml:space="preserve">Build a multi-channel activity timeline component with: (1) Data model: account_activities table with fields: id, account_id, activity_type ENUM (email_sent, email_received, meeting, call, support_ticket, nps_response, slack_message, crm_update, playbook_action, csm_note, billing_event, usage_milestone), title, description, metadata JSON (flexible per type — e.g., for meetings: {summary, attendees, duration, recording_url}; for emails: {subject, recipients, open_status}), source (integration name), created_by, created_at. (2) Timeline UI: vertical chronological feed with left-aligned timestamp, colored icon per type, title, preview snippet (first 100 chars of description), and expand/collapse for full detail. (3) Filter bar: multi-select checkboxes for activity types, date range picker, and free-text search. (4) Infinite scroll with pagination (load 25 activities at a time). (5) Each integration writes to this table via a unified activity logging service. (6) CSMs can add manual notes via an "Add Note" button with rich-text editor. (7) Pin important activities to the top of the timeline.</w:t>
      </w:r>
    </w:p>
    <w:p>
      <w:pPr>
        <w:spacing w:after="60"/>
      </w:pPr>
      <w:r>
        <w:rPr>
          <w:rFonts w:ascii="Arial" w:cs="Arial" w:eastAsia="Arial" w:hAnsi="Arial"/>
          <w:b/>
          <w:bCs/>
          <w:color w:val="1A5276"/>
          <w:sz w:val="20"/>
          <w:szCs w:val="20"/>
        </w:rPr>
        <w:t xml:space="preserve">Acceptance Criteria:</w:t>
      </w:r>
    </w:p>
    <w:p>
      <w:pPr>
        <w:pStyle w:val="ListParagraph"/>
        <w:numPr>
          <w:ilvl w:val="0"/>
          <w:numId w:val="2"/>
        </w:numPr>
        <w:spacing w:after="60"/>
      </w:pPr>
      <w:r>
        <w:rPr>
          <w:rFonts w:ascii="Arial" w:cs="Arial" w:eastAsia="Arial" w:hAnsi="Arial"/>
          <w:color w:val="333333"/>
          <w:sz w:val="21"/>
          <w:szCs w:val="21"/>
        </w:rPr>
        <w:t xml:space="preserve">Timeline displays all activity types with distinct color-coded icons</w:t>
      </w:r>
    </w:p>
    <w:p>
      <w:pPr>
        <w:pStyle w:val="ListParagraph"/>
        <w:numPr>
          <w:ilvl w:val="0"/>
          <w:numId w:val="2"/>
        </w:numPr>
        <w:spacing w:after="60"/>
      </w:pPr>
      <w:r>
        <w:rPr>
          <w:rFonts w:ascii="Arial" w:cs="Arial" w:eastAsia="Arial" w:hAnsi="Arial"/>
          <w:color w:val="333333"/>
          <w:sz w:val="21"/>
          <w:szCs w:val="21"/>
        </w:rPr>
        <w:t xml:space="preserve">Filtering by type and date range works correctly</w:t>
      </w:r>
    </w:p>
    <w:p>
      <w:pPr>
        <w:pStyle w:val="ListParagraph"/>
        <w:numPr>
          <w:ilvl w:val="0"/>
          <w:numId w:val="2"/>
        </w:numPr>
        <w:spacing w:after="60"/>
      </w:pPr>
      <w:r>
        <w:rPr>
          <w:rFonts w:ascii="Arial" w:cs="Arial" w:eastAsia="Arial" w:hAnsi="Arial"/>
          <w:color w:val="333333"/>
          <w:sz w:val="21"/>
          <w:szCs w:val="21"/>
        </w:rPr>
        <w:t xml:space="preserve">Free-text search returns matching activities within 2 seconds</w:t>
      </w:r>
    </w:p>
    <w:p>
      <w:pPr>
        <w:pStyle w:val="ListParagraph"/>
        <w:numPr>
          <w:ilvl w:val="0"/>
          <w:numId w:val="2"/>
        </w:numPr>
        <w:spacing w:after="60"/>
      </w:pPr>
      <w:r>
        <w:rPr>
          <w:rFonts w:ascii="Arial" w:cs="Arial" w:eastAsia="Arial" w:hAnsi="Arial"/>
          <w:color w:val="333333"/>
          <w:sz w:val="21"/>
          <w:szCs w:val="21"/>
        </w:rPr>
        <w:t xml:space="preserve">Activities load via infinite scroll with smooth pagination</w:t>
      </w:r>
    </w:p>
    <w:p>
      <w:pPr>
        <w:pStyle w:val="ListParagraph"/>
        <w:numPr>
          <w:ilvl w:val="0"/>
          <w:numId w:val="2"/>
        </w:numPr>
        <w:spacing w:after="60"/>
      </w:pPr>
      <w:r>
        <w:rPr>
          <w:rFonts w:ascii="Arial" w:cs="Arial" w:eastAsia="Arial" w:hAnsi="Arial"/>
          <w:color w:val="333333"/>
          <w:sz w:val="21"/>
          <w:szCs w:val="21"/>
        </w:rPr>
        <w:t xml:space="preserve">CSMs can add manual notes directly from the timeline</w:t>
      </w:r>
    </w:p>
    <w:p>
      <w:pPr>
        <w:pStyle w:val="ListParagraph"/>
        <w:numPr>
          <w:ilvl w:val="0"/>
          <w:numId w:val="2"/>
        </w:numPr>
        <w:spacing w:after="60"/>
      </w:pPr>
      <w:r>
        <w:rPr>
          <w:rFonts w:ascii="Arial" w:cs="Arial" w:eastAsia="Arial" w:hAnsi="Arial"/>
          <w:color w:val="333333"/>
          <w:sz w:val="21"/>
          <w:szCs w:val="21"/>
        </w:rPr>
        <w:t xml:space="preserve">Each activity is expandable to show full detail and metadata</w:t>
      </w:r>
    </w:p>
    <w:p>
      <w:pPr>
        <w:spacing w:after="60"/>
      </w:pPr>
    </w:p>
    <w:p>
      <w:r>
        <w:br w:type="page"/>
      </w:r>
    </w:p>
    <w:p>
      <w:pPr>
        <w:pStyle w:val="Heading3"/>
        <w:spacing w:before="200" w:after="120"/>
      </w:pPr>
      <w:r>
        <w:rPr>
          <w:rFonts w:ascii="Arial" w:cs="Arial" w:eastAsia="Arial" w:hAnsi="Arial"/>
        </w:rPr>
        <w:t xml:space="preserve">3.13 Team Performance &amp; Coaching Analytics</w:t>
      </w:r>
    </w:p>
    <w:p>
      <w:pPr>
        <w:spacing w:after="40"/>
      </w:pPr>
      <w:r>
        <w:rPr>
          <w:rFonts w:ascii="Arial" w:cs="Arial" w:eastAsia="Arial" w:hAnsi="Arial"/>
          <w:b/>
          <w:bCs/>
          <w:color w:val="555555"/>
          <w:sz w:val="20"/>
          <w:szCs w:val="20"/>
        </w:rPr>
        <w:t xml:space="preserve">Priority: </w:t>
      </w:r>
      <w:r>
        <w:rPr>
          <w:rFonts w:ascii="Arial" w:cs="Arial" w:eastAsia="Arial" w:hAnsi="Arial"/>
          <w:b/>
          <w:bCs/>
          <w:color w:val="2E86C1"/>
          <w:sz w:val="20"/>
          <w:szCs w:val="20"/>
        </w:rPr>
        <w:t xml:space="preserve">P2 — V2 Differentiator</w:t>
      </w:r>
    </w:p>
    <w:p>
      <w:pPr>
        <w:spacing w:after="60"/>
      </w:pPr>
    </w:p>
    <w:p>
      <w:pPr>
        <w:spacing w:after="60"/>
      </w:pPr>
      <w:r>
        <w:rPr>
          <w:rFonts w:ascii="Arial" w:cs="Arial" w:eastAsia="Arial" w:hAnsi="Arial"/>
          <w:b/>
          <w:bCs/>
          <w:color w:val="1A5276"/>
          <w:sz w:val="20"/>
          <w:szCs w:val="20"/>
        </w:rPr>
        <w:t xml:space="preserve">What It Does:</w:t>
      </w:r>
    </w:p>
    <w:p>
      <w:pPr>
        <w:spacing w:after="120"/>
        <w:jc w:val="left"/>
      </w:pPr>
      <w:r>
        <w:rPr>
          <w:rFonts w:ascii="Arial" w:cs="Arial" w:eastAsia="Arial" w:hAnsi="Arial"/>
          <w:b w:val="false"/>
          <w:bCs w:val="false"/>
          <w:i w:val="false"/>
          <w:iCs w:val="false"/>
          <w:color w:val="333333"/>
          <w:sz w:val="22"/>
          <w:szCs w:val="22"/>
        </w:rPr>
        <w:t xml:space="preserve">A manager-focused analytics module that tracks individual CSM performance across key metrics: accounts managed, average health score of their portfolio, health score improvement over time, task completion rate, response time to customer requests, NPS scores for their accounts, renewal rate, and expansion revenue generated. Includes AI-generated coaching recommendations per CSM (e.g., "Sarah’s accounts in the fintech segment are trending down — recommend focusing on proactive check-ins this week"). Supports 1-on-1 meeting prep reports auto-generated weekly. This matches Oliv AI’s coaching feature (a premium differentiator) and surpasses ChurnZero’s basic reporting.</w:t>
      </w:r>
    </w:p>
    <w:p>
      <w:pPr>
        <w:spacing w:after="60"/>
      </w:pPr>
      <w:r>
        <w:rPr>
          <w:rFonts w:ascii="Arial" w:cs="Arial" w:eastAsia="Arial" w:hAnsi="Arial"/>
          <w:b/>
          <w:bCs/>
          <w:color w:val="1A5276"/>
          <w:sz w:val="20"/>
          <w:szCs w:val="20"/>
        </w:rPr>
        <w:t xml:space="preserve">Prompt for Claude:</w:t>
      </w:r>
    </w:p>
    <w:p>
      <w:pPr>
        <w:pBdr>
          <w:left w:val="single" w:color="D5D8DC" w:sz="8" w:space="6"/>
        </w:pBdr>
        <w:spacing w:after="100"/>
        <w:ind w:left="200"/>
      </w:pPr>
      <w:r>
        <w:rPr>
          <w:rFonts w:ascii="Courier New" w:cs="Courier New" w:eastAsia="Courier New" w:hAnsi="Courier New"/>
          <w:color w:val="444444"/>
          <w:sz w:val="19"/>
          <w:szCs w:val="19"/>
        </w:rPr>
        <w:t xml:space="preserve">Build a team performance and coaching module with: (1) CSM performance dashboard: for each team member, display cards showing accounts_managed, avg_health_score, health_score_change_30d, tasks_completed_this_week, avg_response_time_hours, nps_avg, renewal_rate_%, and expansion_revenue_generated. (2) Drill-down view per CSM: line charts showing health score trends for their portfolio, task completion over time, and response time trends. Account list sorted by health with risk indicators. (3) AI coaching engine: weekly cron job that analyzes each CSM’s portfolio data and generates coaching_recommendations via Claude API. Input: portfolio health trends, task completion rates, account risk signals. Output: 3–5 specific, actionable recommendations per CSM with rationale. (4) One-on-one prep report: auto-generated weekly document per CSM containing their metrics summary, top 5 accounts needing attention, coaching recommendations, and goals tracking. Stored in coaching_reports table. (5) Team leaderboard with configurable ranking metric (health improvement, tasks completed, NPS scores). Database: csm_performance_snapshots (daily), coaching_recommendations, coaching_reports tables.</w:t>
      </w:r>
    </w:p>
    <w:p>
      <w:pPr>
        <w:spacing w:after="60"/>
      </w:pPr>
      <w:r>
        <w:rPr>
          <w:rFonts w:ascii="Arial" w:cs="Arial" w:eastAsia="Arial" w:hAnsi="Arial"/>
          <w:b/>
          <w:bCs/>
          <w:color w:val="1A5276"/>
          <w:sz w:val="20"/>
          <w:szCs w:val="20"/>
        </w:rPr>
        <w:t xml:space="preserve">Acceptance Criteria:</w:t>
      </w:r>
    </w:p>
    <w:p>
      <w:pPr>
        <w:pStyle w:val="ListParagraph"/>
        <w:numPr>
          <w:ilvl w:val="0"/>
          <w:numId w:val="2"/>
        </w:numPr>
        <w:spacing w:after="60"/>
      </w:pPr>
      <w:r>
        <w:rPr>
          <w:rFonts w:ascii="Arial" w:cs="Arial" w:eastAsia="Arial" w:hAnsi="Arial"/>
          <w:color w:val="333333"/>
          <w:sz w:val="21"/>
          <w:szCs w:val="21"/>
        </w:rPr>
        <w:t xml:space="preserve">Manager dashboard shows all CSMs with key metrics at a glance</w:t>
      </w:r>
    </w:p>
    <w:p>
      <w:pPr>
        <w:pStyle w:val="ListParagraph"/>
        <w:numPr>
          <w:ilvl w:val="0"/>
          <w:numId w:val="2"/>
        </w:numPr>
        <w:spacing w:after="60"/>
      </w:pPr>
      <w:r>
        <w:rPr>
          <w:rFonts w:ascii="Arial" w:cs="Arial" w:eastAsia="Arial" w:hAnsi="Arial"/>
          <w:color w:val="333333"/>
          <w:sz w:val="21"/>
          <w:szCs w:val="21"/>
        </w:rPr>
        <w:t xml:space="preserve">Drill-down per CSM includes charts for health, tasks, and response time</w:t>
      </w:r>
    </w:p>
    <w:p>
      <w:pPr>
        <w:pStyle w:val="ListParagraph"/>
        <w:numPr>
          <w:ilvl w:val="0"/>
          <w:numId w:val="2"/>
        </w:numPr>
        <w:spacing w:after="60"/>
      </w:pPr>
      <w:r>
        <w:rPr>
          <w:rFonts w:ascii="Arial" w:cs="Arial" w:eastAsia="Arial" w:hAnsi="Arial"/>
          <w:color w:val="333333"/>
          <w:sz w:val="21"/>
          <w:szCs w:val="21"/>
        </w:rPr>
        <w:t xml:space="preserve">AI generates 3–5 coaching recommendations per CSM weekly</w:t>
      </w:r>
    </w:p>
    <w:p>
      <w:pPr>
        <w:pStyle w:val="ListParagraph"/>
        <w:numPr>
          <w:ilvl w:val="0"/>
          <w:numId w:val="2"/>
        </w:numPr>
        <w:spacing w:after="60"/>
      </w:pPr>
      <w:r>
        <w:rPr>
          <w:rFonts w:ascii="Arial" w:cs="Arial" w:eastAsia="Arial" w:hAnsi="Arial"/>
          <w:color w:val="333333"/>
          <w:sz w:val="21"/>
          <w:szCs w:val="21"/>
        </w:rPr>
        <w:t xml:space="preserve">One-on-one prep report auto-generates every Monday</w:t>
      </w:r>
    </w:p>
    <w:p>
      <w:pPr>
        <w:pStyle w:val="ListParagraph"/>
        <w:numPr>
          <w:ilvl w:val="0"/>
          <w:numId w:val="2"/>
        </w:numPr>
        <w:spacing w:after="60"/>
      </w:pPr>
      <w:r>
        <w:rPr>
          <w:rFonts w:ascii="Arial" w:cs="Arial" w:eastAsia="Arial" w:hAnsi="Arial"/>
          <w:color w:val="333333"/>
          <w:sz w:val="21"/>
          <w:szCs w:val="21"/>
        </w:rPr>
        <w:t xml:space="preserve">Team leaderboard supports multiple ranking metrics</w:t>
      </w:r>
    </w:p>
    <w:p>
      <w:pPr>
        <w:pStyle w:val="ListParagraph"/>
        <w:numPr>
          <w:ilvl w:val="0"/>
          <w:numId w:val="2"/>
        </w:numPr>
        <w:spacing w:after="60"/>
      </w:pPr>
      <w:r>
        <w:rPr>
          <w:rFonts w:ascii="Arial" w:cs="Arial" w:eastAsia="Arial" w:hAnsi="Arial"/>
          <w:color w:val="333333"/>
          <w:sz w:val="21"/>
          <w:szCs w:val="21"/>
        </w:rPr>
        <w:t xml:space="preserve">Performance data updates daily</w:t>
      </w:r>
    </w:p>
    <w:p>
      <w:pPr>
        <w:spacing w:after="60"/>
      </w:pPr>
    </w:p>
    <w:p>
      <w:pPr>
        <w:pStyle w:val="Heading3"/>
        <w:spacing w:before="200" w:after="120"/>
      </w:pPr>
      <w:r>
        <w:rPr>
          <w:rFonts w:ascii="Arial" w:cs="Arial" w:eastAsia="Arial" w:hAnsi="Arial"/>
        </w:rPr>
        <w:t xml:space="preserve">3.14 Customer Lifecycle Stage Tracker</w:t>
      </w:r>
    </w:p>
    <w:p>
      <w:pPr>
        <w:spacing w:after="40"/>
      </w:pPr>
      <w:r>
        <w:rPr>
          <w:rFonts w:ascii="Arial" w:cs="Arial" w:eastAsia="Arial" w:hAnsi="Arial"/>
          <w:b/>
          <w:bCs/>
          <w:color w:val="555555"/>
          <w:sz w:val="20"/>
          <w:szCs w:val="20"/>
        </w:rPr>
        <w:t xml:space="preserve">Priority: </w:t>
      </w:r>
      <w:r>
        <w:rPr>
          <w:rFonts w:ascii="Arial" w:cs="Arial" w:eastAsia="Arial" w:hAnsi="Arial"/>
          <w:b/>
          <w:bCs/>
          <w:color w:val="E67E22"/>
          <w:sz w:val="20"/>
          <w:szCs w:val="20"/>
        </w:rPr>
        <w:t xml:space="preserve">P1 — High Priority</w:t>
      </w:r>
    </w:p>
    <w:p>
      <w:pPr>
        <w:spacing w:after="60"/>
      </w:pPr>
    </w:p>
    <w:p>
      <w:pPr>
        <w:spacing w:after="60"/>
      </w:pPr>
      <w:r>
        <w:rPr>
          <w:rFonts w:ascii="Arial" w:cs="Arial" w:eastAsia="Arial" w:hAnsi="Arial"/>
          <w:b/>
          <w:bCs/>
          <w:color w:val="1A5276"/>
          <w:sz w:val="20"/>
          <w:szCs w:val="20"/>
        </w:rPr>
        <w:t xml:space="preserve">What It Does:</w:t>
      </w:r>
    </w:p>
    <w:p>
      <w:pPr>
        <w:spacing w:after="120"/>
        <w:jc w:val="left"/>
      </w:pPr>
      <w:r>
        <w:rPr>
          <w:rFonts w:ascii="Arial" w:cs="Arial" w:eastAsia="Arial" w:hAnsi="Arial"/>
          <w:b w:val="false"/>
          <w:bCs w:val="false"/>
          <w:i w:val="false"/>
          <w:iCs w:val="false"/>
          <w:color w:val="333333"/>
          <w:sz w:val="22"/>
          <w:szCs w:val="22"/>
        </w:rPr>
        <w:t xml:space="preserve">A visual lifecycle stage tracker for every account showing their current position in the customer journey: Onboarding, Implementation, Adoption, Growth, Renewal, and Expansion. Each stage has configurable milestones (e.g., Onboarding: kickoff call completed, data integration live, first report run, training session done). The tracker displays as a horizontal progress bar with stage names and milestone checkboxes. Moving between stages can be manual or automated (triggered by milestone completion or time elapsed). Stage-specific playbooks auto-activate when an account enters a new stage. This addresses Totango’s hierarchy limitations and matches Oliv AI’s lifecycle feature while being simpler to configure.</w:t>
      </w:r>
    </w:p>
    <w:p>
      <w:pPr>
        <w:spacing w:after="60"/>
      </w:pPr>
      <w:r>
        <w:rPr>
          <w:rFonts w:ascii="Arial" w:cs="Arial" w:eastAsia="Arial" w:hAnsi="Arial"/>
          <w:b/>
          <w:bCs/>
          <w:color w:val="1A5276"/>
          <w:sz w:val="20"/>
          <w:szCs w:val="20"/>
        </w:rPr>
        <w:t xml:space="preserve">Prompt for Claude:</w:t>
      </w:r>
    </w:p>
    <w:p>
      <w:pPr>
        <w:pBdr>
          <w:left w:val="single" w:color="D5D8DC" w:sz="8" w:space="6"/>
        </w:pBdr>
        <w:spacing w:after="100"/>
        <w:ind w:left="200"/>
      </w:pPr>
      <w:r>
        <w:rPr>
          <w:rFonts w:ascii="Courier New" w:cs="Courier New" w:eastAsia="Courier New" w:hAnsi="Courier New"/>
          <w:color w:val="444444"/>
          <w:sz w:val="19"/>
          <w:szCs w:val="19"/>
        </w:rPr>
        <w:t xml:space="preserve">Build a customer lifecycle tracker with: (1) Lifecycle configuration: lifecycle_stages table (id, name, order, color, default_milestones JSON). Default stages: Onboarding, Implementation, Adoption, Growth, Renewal, Expansion. Admins can add/edit/reorder stages. (2) Per-account lifecycle: account_lifecycle table (account_id, current_stage_id, stage_entered_at, milestones_completed JSON array). (3) Visual tracker component: horizontal progress bar showing all stages with the current one highlighted. Below, a milestone checklist for the current stage with completion checkboxes, assignee, and due date for each. (4) Stage transition logic: manual override (CSM clicks "Move to Next Stage"), or automated triggers (all milestones completed, or days_in_stage &gt; configured threshold). (5) Stage transition fires event that can trigger playbook enrollment. (6) History log: lifecycle_transitions table tracking every stage change with timestamp and trigger_type (manual/auto). (7) Dashboard widget showing accounts by stage as a funnel or bar chart.</w:t>
      </w:r>
    </w:p>
    <w:p>
      <w:pPr>
        <w:spacing w:after="60"/>
      </w:pPr>
      <w:r>
        <w:rPr>
          <w:rFonts w:ascii="Arial" w:cs="Arial" w:eastAsia="Arial" w:hAnsi="Arial"/>
          <w:b/>
          <w:bCs/>
          <w:color w:val="1A5276"/>
          <w:sz w:val="20"/>
          <w:szCs w:val="20"/>
        </w:rPr>
        <w:t xml:space="preserve">Acceptance Criteria:</w:t>
      </w:r>
    </w:p>
    <w:p>
      <w:pPr>
        <w:pStyle w:val="ListParagraph"/>
        <w:numPr>
          <w:ilvl w:val="0"/>
          <w:numId w:val="2"/>
        </w:numPr>
        <w:spacing w:after="60"/>
      </w:pPr>
      <w:r>
        <w:rPr>
          <w:rFonts w:ascii="Arial" w:cs="Arial" w:eastAsia="Arial" w:hAnsi="Arial"/>
          <w:color w:val="333333"/>
          <w:sz w:val="21"/>
          <w:szCs w:val="21"/>
        </w:rPr>
        <w:t xml:space="preserve">Lifecycle stages display as a visual horizontal tracker on every account</w:t>
      </w:r>
    </w:p>
    <w:p>
      <w:pPr>
        <w:pStyle w:val="ListParagraph"/>
        <w:numPr>
          <w:ilvl w:val="0"/>
          <w:numId w:val="2"/>
        </w:numPr>
        <w:spacing w:after="60"/>
      </w:pPr>
      <w:r>
        <w:rPr>
          <w:rFonts w:ascii="Arial" w:cs="Arial" w:eastAsia="Arial" w:hAnsi="Arial"/>
          <w:color w:val="333333"/>
          <w:sz w:val="21"/>
          <w:szCs w:val="21"/>
        </w:rPr>
        <w:t xml:space="preserve">Each stage shows configurable milestones with completion status</w:t>
      </w:r>
    </w:p>
    <w:p>
      <w:pPr>
        <w:pStyle w:val="ListParagraph"/>
        <w:numPr>
          <w:ilvl w:val="0"/>
          <w:numId w:val="2"/>
        </w:numPr>
        <w:spacing w:after="60"/>
      </w:pPr>
      <w:r>
        <w:rPr>
          <w:rFonts w:ascii="Arial" w:cs="Arial" w:eastAsia="Arial" w:hAnsi="Arial"/>
          <w:color w:val="333333"/>
          <w:sz w:val="21"/>
          <w:szCs w:val="21"/>
        </w:rPr>
        <w:t xml:space="preserve">Stage transitions work both manually and automatically</w:t>
      </w:r>
    </w:p>
    <w:p>
      <w:pPr>
        <w:pStyle w:val="ListParagraph"/>
        <w:numPr>
          <w:ilvl w:val="0"/>
          <w:numId w:val="2"/>
        </w:numPr>
        <w:spacing w:after="60"/>
      </w:pPr>
      <w:r>
        <w:rPr>
          <w:rFonts w:ascii="Arial" w:cs="Arial" w:eastAsia="Arial" w:hAnsi="Arial"/>
          <w:color w:val="333333"/>
          <w:sz w:val="21"/>
          <w:szCs w:val="21"/>
        </w:rPr>
        <w:t xml:space="preserve">Stage change triggers playbook enrollment when configured</w:t>
      </w:r>
    </w:p>
    <w:p>
      <w:pPr>
        <w:pStyle w:val="ListParagraph"/>
        <w:numPr>
          <w:ilvl w:val="0"/>
          <w:numId w:val="2"/>
        </w:numPr>
        <w:spacing w:after="60"/>
      </w:pPr>
      <w:r>
        <w:rPr>
          <w:rFonts w:ascii="Arial" w:cs="Arial" w:eastAsia="Arial" w:hAnsi="Arial"/>
          <w:color w:val="333333"/>
          <w:sz w:val="21"/>
          <w:szCs w:val="21"/>
        </w:rPr>
        <w:t xml:space="preserve">Transition history is logged with timestamps</w:t>
      </w:r>
    </w:p>
    <w:p>
      <w:pPr>
        <w:pStyle w:val="ListParagraph"/>
        <w:numPr>
          <w:ilvl w:val="0"/>
          <w:numId w:val="2"/>
        </w:numPr>
        <w:spacing w:after="60"/>
      </w:pPr>
      <w:r>
        <w:rPr>
          <w:rFonts w:ascii="Arial" w:cs="Arial" w:eastAsia="Arial" w:hAnsi="Arial"/>
          <w:color w:val="333333"/>
          <w:sz w:val="21"/>
          <w:szCs w:val="21"/>
        </w:rPr>
        <w:t xml:space="preserve">Dashboard widget shows account distribution by lifecycle stage</w:t>
      </w:r>
    </w:p>
    <w:p>
      <w:pPr>
        <w:spacing w:after="60"/>
      </w:pPr>
    </w:p>
    <w:p>
      <w:r>
        <w:br w:type="page"/>
      </w:r>
    </w:p>
    <w:p>
      <w:pPr>
        <w:pStyle w:val="Heading3"/>
        <w:spacing w:before="200" w:after="120"/>
      </w:pPr>
      <w:r>
        <w:rPr>
          <w:rFonts w:ascii="Arial" w:cs="Arial" w:eastAsia="Arial" w:hAnsi="Arial"/>
        </w:rPr>
        <w:t xml:space="preserve">3.15 Slack Integration with Bi-Directional Notifications</w:t>
      </w:r>
    </w:p>
    <w:p>
      <w:pPr>
        <w:spacing w:after="40"/>
      </w:pPr>
      <w:r>
        <w:rPr>
          <w:rFonts w:ascii="Arial" w:cs="Arial" w:eastAsia="Arial" w:hAnsi="Arial"/>
          <w:b/>
          <w:bCs/>
          <w:color w:val="555555"/>
          <w:sz w:val="20"/>
          <w:szCs w:val="20"/>
        </w:rPr>
        <w:t xml:space="preserve">Priority: </w:t>
      </w:r>
      <w:r>
        <w:rPr>
          <w:rFonts w:ascii="Arial" w:cs="Arial" w:eastAsia="Arial" w:hAnsi="Arial"/>
          <w:b/>
          <w:bCs/>
          <w:color w:val="2E86C1"/>
          <w:sz w:val="20"/>
          <w:szCs w:val="20"/>
        </w:rPr>
        <w:t xml:space="preserve">P2 — V2 Differentiator</w:t>
      </w:r>
    </w:p>
    <w:p>
      <w:pPr>
        <w:spacing w:after="60"/>
      </w:pPr>
    </w:p>
    <w:p>
      <w:pPr>
        <w:spacing w:after="60"/>
      </w:pPr>
      <w:r>
        <w:rPr>
          <w:rFonts w:ascii="Arial" w:cs="Arial" w:eastAsia="Arial" w:hAnsi="Arial"/>
          <w:b/>
          <w:bCs/>
          <w:color w:val="1A5276"/>
          <w:sz w:val="20"/>
          <w:szCs w:val="20"/>
        </w:rPr>
        <w:t xml:space="preserve">What It Does:</w:t>
      </w:r>
    </w:p>
    <w:p>
      <w:pPr>
        <w:spacing w:after="120"/>
        <w:jc w:val="left"/>
      </w:pPr>
      <w:r>
        <w:rPr>
          <w:rFonts w:ascii="Arial" w:cs="Arial" w:eastAsia="Arial" w:hAnsi="Arial"/>
          <w:b w:val="false"/>
          <w:bCs w:val="false"/>
          <w:i w:val="false"/>
          <w:iCs w:val="false"/>
          <w:color w:val="333333"/>
          <w:sz w:val="22"/>
          <w:szCs w:val="22"/>
        </w:rPr>
        <w:t xml:space="preserve">Deep Slack integration that goes beyond one-way alerts. Features: (1) Configurable notifications pushed to Slack channels (health score drops, renewal approaching, new NPS response, task overdue, playbook completion). (2) Interactive Slack messages with action buttons ("View Account," "Snooze Alert," "Create Task"). (3) Slash commands in Slack to query ProofPoint (/proofpoint health [account name], /proofpoint tasks, /proofpoint renewals). (4) Dedicated Slack channels per account (optional) where all activity is cross-posted. (5) Bi-directional: CSM replies in Slack thread and it logs as a note in ProofPoint’s timeline. This goes far beyond any competitor’s Slack integration — most only offer basic webhook notifications.</w:t>
      </w:r>
    </w:p>
    <w:p>
      <w:pPr>
        <w:spacing w:after="60"/>
      </w:pPr>
      <w:r>
        <w:rPr>
          <w:rFonts w:ascii="Arial" w:cs="Arial" w:eastAsia="Arial" w:hAnsi="Arial"/>
          <w:b/>
          <w:bCs/>
          <w:color w:val="1A5276"/>
          <w:sz w:val="20"/>
          <w:szCs w:val="20"/>
        </w:rPr>
        <w:t xml:space="preserve">Prompt for Claude:</w:t>
      </w:r>
    </w:p>
    <w:p>
      <w:pPr>
        <w:pBdr>
          <w:left w:val="single" w:color="D5D8DC" w:sz="8" w:space="6"/>
        </w:pBdr>
        <w:spacing w:after="100"/>
        <w:ind w:left="200"/>
      </w:pPr>
      <w:r>
        <w:rPr>
          <w:rFonts w:ascii="Courier New" w:cs="Courier New" w:eastAsia="Courier New" w:hAnsi="Courier New"/>
          <w:color w:val="444444"/>
          <w:sz w:val="19"/>
          <w:szCs w:val="19"/>
        </w:rPr>
        <w:t xml:space="preserve">Build a comprehensive Slack integration with: (1) Slack App setup with OAuth installation flow (scopes: chat:write, commands, incoming-webhook, channels:manage). (2) Notification engine: configurable alert rules stored in slack_notification_rules table (event_type, channel_id, enabled, filters JSON). Events: health_score_drop, renewal_approaching, nps_response_received, task_overdue, playbook_completed, escalation_triggered. (3) Interactive messages using Slack Block Kit: each notification includes contextual action buttons that POST back to your API. Actions: view_account (returns deep link), snooze_alert (dismiss for X hours), create_task (opens modal with pre-filled fields), mark_resolved. (4) Slash commands: register /proofpoint with subcommands: "health [name]" (returns health score + summary), "tasks" (returns CSM’s open tasks), "renewals" (returns upcoming renewals), "note [account] [text]" (logs a note to the account timeline). (5) Channel-per-account: optional feature to create a dedicated Slack channel per account and cross-post all activities. (6) Reply capture: monitor threads on notification messages — when a user replies, log the reply text as a csm_note activity on the associated account. Database: slack_connections, slack_notification_rules, slack_message_log tables.</w:t>
      </w:r>
    </w:p>
    <w:p>
      <w:pPr>
        <w:spacing w:after="60"/>
      </w:pPr>
      <w:r>
        <w:rPr>
          <w:rFonts w:ascii="Arial" w:cs="Arial" w:eastAsia="Arial" w:hAnsi="Arial"/>
          <w:b/>
          <w:bCs/>
          <w:color w:val="1A5276"/>
          <w:sz w:val="20"/>
          <w:szCs w:val="20"/>
        </w:rPr>
        <w:t xml:space="preserve">Acceptance Criteria:</w:t>
      </w:r>
    </w:p>
    <w:p>
      <w:pPr>
        <w:pStyle w:val="ListParagraph"/>
        <w:numPr>
          <w:ilvl w:val="0"/>
          <w:numId w:val="2"/>
        </w:numPr>
        <w:spacing w:after="60"/>
      </w:pPr>
      <w:r>
        <w:rPr>
          <w:rFonts w:ascii="Arial" w:cs="Arial" w:eastAsia="Arial" w:hAnsi="Arial"/>
          <w:color w:val="333333"/>
          <w:sz w:val="21"/>
          <w:szCs w:val="21"/>
        </w:rPr>
        <w:t xml:space="preserve">Slack app installs via OAuth in under 2 minutes</w:t>
      </w:r>
    </w:p>
    <w:p>
      <w:pPr>
        <w:pStyle w:val="ListParagraph"/>
        <w:numPr>
          <w:ilvl w:val="0"/>
          <w:numId w:val="2"/>
        </w:numPr>
        <w:spacing w:after="60"/>
      </w:pPr>
      <w:r>
        <w:rPr>
          <w:rFonts w:ascii="Arial" w:cs="Arial" w:eastAsia="Arial" w:hAnsi="Arial"/>
          <w:color w:val="333333"/>
          <w:sz w:val="21"/>
          <w:szCs w:val="21"/>
        </w:rPr>
        <w:t xml:space="preserve">Notifications fire within 60 seconds of triggering event</w:t>
      </w:r>
    </w:p>
    <w:p>
      <w:pPr>
        <w:pStyle w:val="ListParagraph"/>
        <w:numPr>
          <w:ilvl w:val="0"/>
          <w:numId w:val="2"/>
        </w:numPr>
        <w:spacing w:after="60"/>
      </w:pPr>
      <w:r>
        <w:rPr>
          <w:rFonts w:ascii="Arial" w:cs="Arial" w:eastAsia="Arial" w:hAnsi="Arial"/>
          <w:color w:val="333333"/>
          <w:sz w:val="21"/>
          <w:szCs w:val="21"/>
        </w:rPr>
        <w:t xml:space="preserve">Action buttons in Slack messages work (view account, snooze, create task)</w:t>
      </w:r>
    </w:p>
    <w:p>
      <w:pPr>
        <w:pStyle w:val="ListParagraph"/>
        <w:numPr>
          <w:ilvl w:val="0"/>
          <w:numId w:val="2"/>
        </w:numPr>
        <w:spacing w:after="60"/>
      </w:pPr>
      <w:r>
        <w:rPr>
          <w:rFonts w:ascii="Arial" w:cs="Arial" w:eastAsia="Arial" w:hAnsi="Arial"/>
          <w:color w:val="333333"/>
          <w:sz w:val="21"/>
          <w:szCs w:val="21"/>
        </w:rPr>
        <w:t xml:space="preserve">Slash commands return accurate data within 3 seconds</w:t>
      </w:r>
    </w:p>
    <w:p>
      <w:pPr>
        <w:pStyle w:val="ListParagraph"/>
        <w:numPr>
          <w:ilvl w:val="0"/>
          <w:numId w:val="2"/>
        </w:numPr>
        <w:spacing w:after="60"/>
      </w:pPr>
      <w:r>
        <w:rPr>
          <w:rFonts w:ascii="Arial" w:cs="Arial" w:eastAsia="Arial" w:hAnsi="Arial"/>
          <w:color w:val="333333"/>
          <w:sz w:val="21"/>
          <w:szCs w:val="21"/>
        </w:rPr>
        <w:t xml:space="preserve">CSM replies in Slack thread appear as notes in account timeline</w:t>
      </w:r>
    </w:p>
    <w:p>
      <w:pPr>
        <w:pStyle w:val="ListParagraph"/>
        <w:numPr>
          <w:ilvl w:val="0"/>
          <w:numId w:val="2"/>
        </w:numPr>
        <w:spacing w:after="60"/>
      </w:pPr>
      <w:r>
        <w:rPr>
          <w:rFonts w:ascii="Arial" w:cs="Arial" w:eastAsia="Arial" w:hAnsi="Arial"/>
          <w:color w:val="333333"/>
          <w:sz w:val="21"/>
          <w:szCs w:val="21"/>
        </w:rPr>
        <w:t xml:space="preserve">Notification rules are configurable per channel and event type</w:t>
      </w:r>
    </w:p>
    <w:p>
      <w:pPr>
        <w:spacing w:after="60"/>
      </w:pPr>
    </w:p>
    <w:p>
      <w:pPr>
        <w:pStyle w:val="Heading1"/>
        <w:spacing w:before="360" w:after="200"/>
      </w:pPr>
      <w:r>
        <w:rPr>
          <w:rFonts w:ascii="Arial" w:cs="Arial" w:eastAsia="Arial" w:hAnsi="Arial"/>
        </w:rPr>
        <w:t xml:space="preserve">4. Suggested Build Roadmap</w:t>
      </w:r>
    </w:p>
    <w:p>
      <w:pPr>
        <w:spacing w:after="60"/>
      </w:pPr>
    </w:p>
    <w:p>
      <w:pPr>
        <w:pStyle w:val="Heading2"/>
        <w:spacing w:before="280" w:after="160"/>
      </w:pPr>
      <w:r>
        <w:rPr>
          <w:rFonts w:ascii="Arial" w:cs="Arial" w:eastAsia="Arial" w:hAnsi="Arial"/>
        </w:rPr>
        <w:t xml:space="preserve">4.1 Phase 1: Launch (P0 Features)</w:t>
      </w:r>
    </w:p>
    <w:p>
      <w:pPr>
        <w:spacing w:after="120"/>
        <w:jc w:val="left"/>
      </w:pPr>
      <w:r>
        <w:rPr>
          <w:rFonts w:ascii="Arial" w:cs="Arial" w:eastAsia="Arial" w:hAnsi="Arial"/>
          <w:b w:val="false"/>
          <w:bCs w:val="false"/>
          <w:i w:val="false"/>
          <w:iCs w:val="false"/>
          <w:color w:val="333333"/>
          <w:sz w:val="22"/>
          <w:szCs w:val="22"/>
        </w:rPr>
        <w:t xml:space="preserve">Target: 6–8 weeks. These five features form the minimum viable product that competes meaningfully in the SMB market.</w:t>
      </w:r>
    </w:p>
    <w:p>
      <w:pPr>
        <w:pStyle w:val="ListParagraph"/>
        <w:numPr>
          <w:ilvl w:val="0"/>
          <w:numId w:val="3"/>
        </w:numPr>
        <w:spacing w:after="60"/>
      </w:pPr>
      <w:r>
        <w:rPr>
          <w:rFonts w:ascii="Arial" w:cs="Arial" w:eastAsia="Arial" w:hAnsi="Arial"/>
          <w:color w:val="333333"/>
          <w:sz w:val="21"/>
          <w:szCs w:val="21"/>
        </w:rPr>
        <w:t xml:space="preserve">AI-Powered Customer Health Scoring Engine (3.1)</w:t>
      </w:r>
    </w:p>
    <w:p>
      <w:pPr>
        <w:pStyle w:val="ListParagraph"/>
        <w:numPr>
          <w:ilvl w:val="0"/>
          <w:numId w:val="3"/>
        </w:numPr>
        <w:spacing w:after="60"/>
      </w:pPr>
      <w:r>
        <w:rPr>
          <w:rFonts w:ascii="Arial" w:cs="Arial" w:eastAsia="Arial" w:hAnsi="Arial"/>
          <w:color w:val="333333"/>
          <w:sz w:val="21"/>
          <w:szCs w:val="21"/>
        </w:rPr>
        <w:t xml:space="preserve">Automated Playbook Engine with Conditional Logic (3.2)</w:t>
      </w:r>
    </w:p>
    <w:p>
      <w:pPr>
        <w:pStyle w:val="ListParagraph"/>
        <w:numPr>
          <w:ilvl w:val="0"/>
          <w:numId w:val="3"/>
        </w:numPr>
        <w:spacing w:after="60"/>
      </w:pPr>
      <w:r>
        <w:rPr>
          <w:rFonts w:ascii="Arial" w:cs="Arial" w:eastAsia="Arial" w:hAnsi="Arial"/>
          <w:color w:val="333333"/>
          <w:sz w:val="21"/>
          <w:szCs w:val="21"/>
        </w:rPr>
        <w:t xml:space="preserve">AI Meeting Intelligence &amp; Auto-Summarization (3.3)</w:t>
      </w:r>
    </w:p>
    <w:p>
      <w:pPr>
        <w:pStyle w:val="ListParagraph"/>
        <w:numPr>
          <w:ilvl w:val="0"/>
          <w:numId w:val="3"/>
        </w:numPr>
        <w:spacing w:after="60"/>
      </w:pPr>
      <w:r>
        <w:rPr>
          <w:rFonts w:ascii="Arial" w:cs="Arial" w:eastAsia="Arial" w:hAnsi="Arial"/>
          <w:color w:val="333333"/>
          <w:sz w:val="21"/>
          <w:szCs w:val="21"/>
        </w:rPr>
        <w:t xml:space="preserve">Customizable Dashboard with Drag-and-Drop Widgets (3.6)</w:t>
      </w:r>
    </w:p>
    <w:p>
      <w:pPr>
        <w:pStyle w:val="ListParagraph"/>
        <w:numPr>
          <w:ilvl w:val="0"/>
          <w:numId w:val="3"/>
        </w:numPr>
        <w:spacing w:after="60"/>
      </w:pPr>
      <w:r>
        <w:rPr>
          <w:rFonts w:ascii="Arial" w:cs="Arial" w:eastAsia="Arial" w:hAnsi="Arial"/>
          <w:color w:val="333333"/>
          <w:sz w:val="21"/>
          <w:szCs w:val="21"/>
        </w:rPr>
        <w:t xml:space="preserve">Guided 5-Minute Onboarding Wizard (3.8)</w:t>
      </w:r>
    </w:p>
    <w:p>
      <w:pPr>
        <w:pStyle w:val="ListParagraph"/>
        <w:numPr>
          <w:ilvl w:val="0"/>
          <w:numId w:val="3"/>
        </w:numPr>
        <w:spacing w:after="60"/>
      </w:pPr>
      <w:r>
        <w:rPr>
          <w:rFonts w:ascii="Arial" w:cs="Arial" w:eastAsia="Arial" w:hAnsi="Arial"/>
          <w:color w:val="333333"/>
          <w:sz w:val="21"/>
          <w:szCs w:val="21"/>
        </w:rPr>
        <w:t xml:space="preserve">AI-Powered Email Drafting with Personalization (3.10)</w:t>
      </w:r>
    </w:p>
    <w:p>
      <w:pPr>
        <w:pStyle w:val="ListParagraph"/>
        <w:numPr>
          <w:ilvl w:val="0"/>
          <w:numId w:val="3"/>
        </w:numPr>
        <w:spacing w:after="60"/>
      </w:pPr>
      <w:r>
        <w:rPr>
          <w:rFonts w:ascii="Arial" w:cs="Arial" w:eastAsia="Arial" w:hAnsi="Arial"/>
          <w:color w:val="333333"/>
          <w:sz w:val="21"/>
          <w:szCs w:val="21"/>
        </w:rPr>
        <w:t xml:space="preserve">Multi-Channel Activity Timeline (3.12)</w:t>
      </w:r>
    </w:p>
    <w:p>
      <w:pPr>
        <w:spacing w:after="60"/>
      </w:pPr>
    </w:p>
    <w:p>
      <w:pPr>
        <w:pStyle w:val="Heading2"/>
        <w:spacing w:before="280" w:after="160"/>
      </w:pPr>
      <w:r>
        <w:rPr>
          <w:rFonts w:ascii="Arial" w:cs="Arial" w:eastAsia="Arial" w:hAnsi="Arial"/>
        </w:rPr>
        <w:t xml:space="preserve">4.2 Phase 2: Growth (P1 Features)</w:t>
      </w:r>
    </w:p>
    <w:p>
      <w:pPr>
        <w:spacing w:after="120"/>
        <w:jc w:val="left"/>
      </w:pPr>
      <w:r>
        <w:rPr>
          <w:rFonts w:ascii="Arial" w:cs="Arial" w:eastAsia="Arial" w:hAnsi="Arial"/>
          <w:b w:val="false"/>
          <w:bCs w:val="false"/>
          <w:i w:val="false"/>
          <w:iCs w:val="false"/>
          <w:color w:val="333333"/>
          <w:sz w:val="22"/>
          <w:szCs w:val="22"/>
        </w:rPr>
        <w:t xml:space="preserve">Target: 4–6 weeks after launch. These features unlock upsell potential and deepen competitive moat.</w:t>
      </w:r>
    </w:p>
    <w:p>
      <w:pPr>
        <w:pStyle w:val="ListParagraph"/>
        <w:numPr>
          <w:ilvl w:val="0"/>
          <w:numId w:val="3"/>
        </w:numPr>
        <w:spacing w:after="60"/>
      </w:pPr>
      <w:r>
        <w:rPr>
          <w:rFonts w:ascii="Arial" w:cs="Arial" w:eastAsia="Arial" w:hAnsi="Arial"/>
          <w:color w:val="333333"/>
          <w:sz w:val="21"/>
          <w:szCs w:val="21"/>
        </w:rPr>
        <w:t xml:space="preserve">Built-In NPS / CSAT Survey System (3.4)</w:t>
      </w:r>
    </w:p>
    <w:p>
      <w:pPr>
        <w:pStyle w:val="ListParagraph"/>
        <w:numPr>
          <w:ilvl w:val="0"/>
          <w:numId w:val="3"/>
        </w:numPr>
        <w:spacing w:after="60"/>
      </w:pPr>
      <w:r>
        <w:rPr>
          <w:rFonts w:ascii="Arial" w:cs="Arial" w:eastAsia="Arial" w:hAnsi="Arial"/>
          <w:color w:val="333333"/>
          <w:sz w:val="21"/>
          <w:szCs w:val="21"/>
        </w:rPr>
        <w:t xml:space="preserve">AI-Generated QBR Deck Builder (3.5)</w:t>
      </w:r>
    </w:p>
    <w:p>
      <w:pPr>
        <w:pStyle w:val="ListParagraph"/>
        <w:numPr>
          <w:ilvl w:val="0"/>
          <w:numId w:val="3"/>
        </w:numPr>
        <w:spacing w:after="60"/>
      </w:pPr>
      <w:r>
        <w:rPr>
          <w:rFonts w:ascii="Arial" w:cs="Arial" w:eastAsia="Arial" w:hAnsi="Arial"/>
          <w:color w:val="333333"/>
          <w:sz w:val="21"/>
          <w:szCs w:val="21"/>
        </w:rPr>
        <w:t xml:space="preserve">Stakeholder Mapping with Influence &amp; Sentiment Tracking (3.7)</w:t>
      </w:r>
    </w:p>
    <w:p>
      <w:pPr>
        <w:pStyle w:val="ListParagraph"/>
        <w:numPr>
          <w:ilvl w:val="0"/>
          <w:numId w:val="3"/>
        </w:numPr>
        <w:spacing w:after="60"/>
      </w:pPr>
      <w:r>
        <w:rPr>
          <w:rFonts w:ascii="Arial" w:cs="Arial" w:eastAsia="Arial" w:hAnsi="Arial"/>
          <w:color w:val="333333"/>
          <w:sz w:val="21"/>
          <w:szCs w:val="21"/>
        </w:rPr>
        <w:t xml:space="preserve">Native Stripe Billing Integration &amp; Revenue Dashboard (3.9)</w:t>
      </w:r>
    </w:p>
    <w:p>
      <w:pPr>
        <w:pStyle w:val="ListParagraph"/>
        <w:numPr>
          <w:ilvl w:val="0"/>
          <w:numId w:val="3"/>
        </w:numPr>
        <w:spacing w:after="60"/>
      </w:pPr>
      <w:r>
        <w:rPr>
          <w:rFonts w:ascii="Arial" w:cs="Arial" w:eastAsia="Arial" w:hAnsi="Arial"/>
          <w:color w:val="333333"/>
          <w:sz w:val="21"/>
          <w:szCs w:val="21"/>
        </w:rPr>
        <w:t xml:space="preserve">Renewal &amp; Expansion Pipeline Tracker (3.11)</w:t>
      </w:r>
    </w:p>
    <w:p>
      <w:pPr>
        <w:pStyle w:val="ListParagraph"/>
        <w:numPr>
          <w:ilvl w:val="0"/>
          <w:numId w:val="3"/>
        </w:numPr>
        <w:spacing w:after="60"/>
      </w:pPr>
      <w:r>
        <w:rPr>
          <w:rFonts w:ascii="Arial" w:cs="Arial" w:eastAsia="Arial" w:hAnsi="Arial"/>
          <w:color w:val="333333"/>
          <w:sz w:val="21"/>
          <w:szCs w:val="21"/>
        </w:rPr>
        <w:t xml:space="preserve">Customer Lifecycle Stage Tracker (3.14)</w:t>
      </w:r>
    </w:p>
    <w:p>
      <w:pPr>
        <w:spacing w:after="60"/>
      </w:pPr>
    </w:p>
    <w:p>
      <w:pPr>
        <w:pStyle w:val="Heading2"/>
        <w:spacing w:before="280" w:after="160"/>
      </w:pPr>
      <w:r>
        <w:rPr>
          <w:rFonts w:ascii="Arial" w:cs="Arial" w:eastAsia="Arial" w:hAnsi="Arial"/>
        </w:rPr>
        <w:t xml:space="preserve">4.3 Phase 3: Scale (P2 Features)</w:t>
      </w:r>
    </w:p>
    <w:p>
      <w:pPr>
        <w:spacing w:after="120"/>
        <w:jc w:val="left"/>
      </w:pPr>
      <w:r>
        <w:rPr>
          <w:rFonts w:ascii="Arial" w:cs="Arial" w:eastAsia="Arial" w:hAnsi="Arial"/>
          <w:b w:val="false"/>
          <w:bCs w:val="false"/>
          <w:i w:val="false"/>
          <w:iCs w:val="false"/>
          <w:color w:val="333333"/>
          <w:sz w:val="22"/>
          <w:szCs w:val="22"/>
        </w:rPr>
        <w:t xml:space="preserve">Target: 6–8 weeks after Phase 2. These features position ProofPoint as a best-in-class platform.</w:t>
      </w:r>
    </w:p>
    <w:p>
      <w:pPr>
        <w:pStyle w:val="ListParagraph"/>
        <w:numPr>
          <w:ilvl w:val="0"/>
          <w:numId w:val="3"/>
        </w:numPr>
        <w:spacing w:after="60"/>
      </w:pPr>
      <w:r>
        <w:rPr>
          <w:rFonts w:ascii="Arial" w:cs="Arial" w:eastAsia="Arial" w:hAnsi="Arial"/>
          <w:color w:val="333333"/>
          <w:sz w:val="21"/>
          <w:szCs w:val="21"/>
        </w:rPr>
        <w:t xml:space="preserve">Team Performance &amp; Coaching Analytics (3.13)</w:t>
      </w:r>
    </w:p>
    <w:p>
      <w:pPr>
        <w:pStyle w:val="ListParagraph"/>
        <w:numPr>
          <w:ilvl w:val="0"/>
          <w:numId w:val="3"/>
        </w:numPr>
        <w:spacing w:after="60"/>
      </w:pPr>
      <w:r>
        <w:rPr>
          <w:rFonts w:ascii="Arial" w:cs="Arial" w:eastAsia="Arial" w:hAnsi="Arial"/>
          <w:color w:val="333333"/>
          <w:sz w:val="21"/>
          <w:szCs w:val="21"/>
        </w:rPr>
        <w:t xml:space="preserve">Slack Integration with Bi-Directional Notifications (3.15)</w:t>
      </w:r>
    </w:p>
    <w:p>
      <w:pPr>
        <w:spacing w:after="60"/>
      </w:pPr>
    </w:p>
    <w:p>
      <w:pPr>
        <w:pBdr>
          <w:left w:val="single" w:color="1E8449" w:sz="12" w:space="8"/>
        </w:pBdr>
        <w:spacing w:before="100" w:after="200"/>
        <w:ind w:left="200"/>
      </w:pPr>
      <w:r>
        <w:rPr>
          <w:rFonts w:ascii="Arial" w:cs="Arial" w:eastAsia="Arial" w:hAnsi="Arial"/>
          <w:b/>
          <w:bCs/>
          <w:color w:val="1E8449"/>
          <w:sz w:val="22"/>
          <w:szCs w:val="22"/>
        </w:rPr>
        <w:t xml:space="preserve">Total estimated build time with a single developer + Claude AI: 16–22 weeks from first commit to full feature parity with competitors. Phase 1 alone makes you market-ready in 6–8 weeks.</w:t>
      </w:r>
    </w:p>
    <w:p>
      <w:pPr>
        <w:spacing w:after="60"/>
      </w:pPr>
    </w:p>
    <w:p>
      <w:pPr>
        <w:pBdr>
          <w:top w:val="single" w:color="1A5276" w:sz="3" w:space="8"/>
        </w:pBdr>
        <w:spacing w:before="300"/>
      </w:pPr>
      <w:r>
        <w:rPr>
          <w:rFonts w:ascii="Arial" w:cs="Arial" w:eastAsia="Arial" w:hAnsi="Arial"/>
          <w:b/>
          <w:bCs/>
          <w:color w:val="7F8C8D"/>
          <w:sz w:val="18"/>
          <w:szCs w:val="18"/>
        </w:rPr>
        <w:t xml:space="preserve">Disclaimer: </w:t>
      </w:r>
      <w:r>
        <w:rPr>
          <w:rFonts w:ascii="Arial" w:cs="Arial" w:eastAsia="Arial" w:hAnsi="Arial"/>
          <w:i/>
          <w:iCs/>
          <w:color w:val="95A5A6"/>
          <w:sz w:val="18"/>
          <w:szCs w:val="18"/>
        </w:rPr>
        <w:t xml:space="preserve">Competitor feature data and reviews sourced from G2, Capterra, Gartner Peer Insights, TrustRadius, and Software Advice as of March 2026. Features and pricing may change. Oliv AI features documented from provided sandbox analysis.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ProofPoint — Competitive Feature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2026-03-01T03:34:10.328Z</dcterms:created>
  <dcterms:modified xsi:type="dcterms:W3CDTF">2026-03-01T03:34:10.328Z</dcterms:modified>
</cp:coreProperties>
</file>

<file path=docProps/custom.xml><?xml version="1.0" encoding="utf-8"?>
<Properties xmlns="http://schemas.openxmlformats.org/officeDocument/2006/custom-properties" xmlns:vt="http://schemas.openxmlformats.org/officeDocument/2006/docPropsVTypes"/>
</file>