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8vhf2vykgl4" w:id="0"/>
      <w:bookmarkEnd w:id="0"/>
      <w:r w:rsidDel="00000000" w:rsidR="00000000" w:rsidRPr="00000000">
        <w:rPr>
          <w:b w:val="1"/>
          <w:sz w:val="46"/>
          <w:szCs w:val="46"/>
          <w:rtl w:val="0"/>
        </w:rPr>
        <w:t xml:space="preserve">Neural Decoding and AI-Based Thought Translation: Research Overview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fdbvzs2taus"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Neural decoding refers to the process of interpreting patterns of brain activity (e.g. from EEG, MEG, fMRI) and translating them into machine-readable data or commands. It is a core technology for brain–computer interfaces (BCIs) – systems that enable direct communication between the brain and external devices (</w:t>
      </w:r>
      <w:hyperlink r:id="rId6">
        <w:r w:rsidDel="00000000" w:rsidR="00000000" w:rsidRPr="00000000">
          <w:rPr>
            <w:color w:val="1155cc"/>
            <w:u w:val="single"/>
            <w:rtl w:val="0"/>
          </w:rPr>
          <w:t xml:space="preserve"> fMRI Brain Decoding and Its Applications in Brain–Computer Interface: A Survey - PMC</w:t>
        </w:r>
      </w:hyperlink>
      <w:r w:rsidDel="00000000" w:rsidR="00000000" w:rsidRPr="00000000">
        <w:rPr>
          <w:color w:val="1155cc"/>
          <w:u w:val="single"/>
          <w:rtl w:val="0"/>
        </w:rPr>
        <w:t xml:space="preserve"> </w:t>
      </w:r>
      <w:r w:rsidDel="00000000" w:rsidR="00000000" w:rsidRPr="00000000">
        <w:rPr>
          <w:rtl w:val="0"/>
        </w:rPr>
        <w:t xml:space="preserve">). The idea of </w:t>
      </w:r>
      <w:r w:rsidDel="00000000" w:rsidR="00000000" w:rsidRPr="00000000">
        <w:rPr>
          <w:b w:val="1"/>
          <w:rtl w:val="0"/>
        </w:rPr>
        <w:t xml:space="preserve">“reading thoughts”</w:t>
      </w:r>
      <w:r w:rsidDel="00000000" w:rsidR="00000000" w:rsidRPr="00000000">
        <w:rPr>
          <w:rtl w:val="0"/>
        </w:rPr>
        <w:t xml:space="preserve"> through neural signals has evolved from speculative fiction into an active area of neuroscience and AI research. Early pioneers like Jacques Vidal demonstrated in the 1970s that humans could control a computer cursor using brain waves (visual evoked potentials), marking the first non-invasive BCI experiment (</w:t>
      </w:r>
      <w:hyperlink r:id="rId7">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 Over subsequent decades, advances in recording techniques and computational power have turned rudimentary setups into more practical communication channels. For example, in 2000 the </w:t>
      </w:r>
      <w:r w:rsidDel="00000000" w:rsidR="00000000" w:rsidRPr="00000000">
        <w:rPr>
          <w:i w:val="1"/>
          <w:rtl w:val="0"/>
        </w:rPr>
        <w:t xml:space="preserve">Thought Translation Device</w:t>
      </w:r>
      <w:r w:rsidDel="00000000" w:rsidR="00000000" w:rsidRPr="00000000">
        <w:rPr>
          <w:rtl w:val="0"/>
        </w:rPr>
        <w:t xml:space="preserve"> trained completely paralyzed patients to regulate their EEG signals and select letters or words, providing an alternative means of communication for those with “locked-in” syndrome (</w:t>
      </w:r>
      <w:hyperlink r:id="rId8">
        <w:r w:rsidDel="00000000" w:rsidR="00000000" w:rsidRPr="00000000">
          <w:rPr>
            <w:color w:val="1155cc"/>
            <w:u w:val="single"/>
            <w:rtl w:val="0"/>
          </w:rPr>
          <w:t xml:space="preserve">The thought translation device (TTD) for completely paralyzed patients - PubMed</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Recent years have seen rapid progress in both invasive and non-invasive BCIs for thought translation. By the mid-2000s, implanted electrode trials (e.g. the BrainGate project) showed that neural signals could control robotic limbs or computer cursors in paralyzed patients (</w:t>
      </w:r>
      <w:hyperlink r:id="rId9">
        <w:r w:rsidDel="00000000" w:rsidR="00000000" w:rsidRPr="00000000">
          <w:rPr>
            <w:color w:val="1155cc"/>
            <w:u w:val="single"/>
            <w:rtl w:val="0"/>
          </w:rPr>
          <w:t xml:space="preserve">Frontiers | Beyond the brain-computer interface: Decoding brain activity as a tool to understand neuronal mechanisms subtending cognition and behavior</w:t>
        </w:r>
      </w:hyperlink>
      <w:r w:rsidDel="00000000" w:rsidR="00000000" w:rsidRPr="00000000">
        <w:rPr>
          <w:rtl w:val="0"/>
        </w:rPr>
        <w:t xml:space="preserve">) (</w:t>
      </w:r>
      <w:hyperlink r:id="rId10">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 In the 2010s and 2020s, deep learning and high-density electrodes enabled decoding more complex “thoughts” such as intended speech or handwriting at faster rates and with greater accuracy. Notably, researchers in 2021 used an implanted array in motor cortex and a recurrent neural network to decode a person’s </w:t>
      </w:r>
      <w:r w:rsidDel="00000000" w:rsidR="00000000" w:rsidRPr="00000000">
        <w:rPr>
          <w:i w:val="1"/>
          <w:rtl w:val="0"/>
        </w:rPr>
        <w:t xml:space="preserve">attempted handwriting</w:t>
      </w:r>
      <w:r w:rsidDel="00000000" w:rsidR="00000000" w:rsidRPr="00000000">
        <w:rPr>
          <w:rtl w:val="0"/>
        </w:rPr>
        <w:t xml:space="preserve"> at a record speed of 90 characters per minute – effectively turning imagined pen strokes into on-screen text in real time (</w:t>
      </w:r>
      <w:hyperlink r:id="rId11">
        <w:r w:rsidDel="00000000" w:rsidR="00000000" w:rsidRPr="00000000">
          <w:rPr>
            <w:color w:val="1155cc"/>
            <w:u w:val="single"/>
            <w:rtl w:val="0"/>
          </w:rPr>
          <w:t xml:space="preserve">High-performance brain-to-text communication via handwriting - PubMed</w:t>
        </w:r>
      </w:hyperlink>
      <w:r w:rsidDel="00000000" w:rsidR="00000000" w:rsidRPr="00000000">
        <w:rPr>
          <w:rtl w:val="0"/>
        </w:rPr>
        <w:t xml:space="preserve">) (</w:t>
      </w:r>
      <w:hyperlink r:id="rId12">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That performance, roughly 2–3 times faster than earlier BCI typing methods (</w:t>
      </w:r>
      <w:hyperlink r:id="rId13">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highlights how far neural decoding has advanced. Similarly, other teams have begun translating </w:t>
      </w:r>
      <w:r w:rsidDel="00000000" w:rsidR="00000000" w:rsidRPr="00000000">
        <w:rPr>
          <w:i w:val="1"/>
          <w:rtl w:val="0"/>
        </w:rPr>
        <w:t xml:space="preserve">silent speech</w:t>
      </w:r>
      <w:r w:rsidDel="00000000" w:rsidR="00000000" w:rsidRPr="00000000">
        <w:rPr>
          <w:rtl w:val="0"/>
        </w:rPr>
        <w:t xml:space="preserve"> signals from the brain into text: one trial decoded sentences from a stroke patient’s cortical activity at about 15 words per minute using deep learning algorithms and language models (</w:t>
      </w:r>
      <w:hyperlink r:id="rId14">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 These milestones illustrate the emerging reality of AI-driven “thought translation” – once simple yes/no brain-clicks, now moving toward continuous language communication.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Brain Signal Modalities:</w:t>
      </w:r>
      <w:r w:rsidDel="00000000" w:rsidR="00000000" w:rsidRPr="00000000">
        <w:rPr>
          <w:rtl w:val="0"/>
        </w:rPr>
        <w:t xml:space="preserve"> Neural decoding research leverages multiple brain imaging and recording methods, each with pros and cons. EEG (electroencephalography) is most common for non-invasive BCIs due to its portability, safety, and millisecond temporal resolution, but EEG signals are noisy and low in spatial resolution (activities from different brain regions blur together) (</w:t>
      </w:r>
      <w:hyperlink r:id="rId15">
        <w:r w:rsidDel="00000000" w:rsidR="00000000" w:rsidRPr="00000000">
          <w:rPr>
            <w:color w:val="1155cc"/>
            <w:u w:val="single"/>
            <w:rtl w:val="0"/>
          </w:rPr>
          <w:t xml:space="preserve">The Evolving Landscape of Non-Invasive EEG Brain-Computer Interfaces - Department of Biomedical Engineering</w:t>
        </w:r>
      </w:hyperlink>
      <w:r w:rsidDel="00000000" w:rsidR="00000000" w:rsidRPr="00000000">
        <w:rPr>
          <w:rtl w:val="0"/>
        </w:rPr>
        <w:t xml:space="preserve">). MEG (magnetoencephalography) and fMRI (functional MRI) offer higher spatial detail – fMRI can pinpoint active regions down to a few millimeters – yet are impractical outside laboratories because of their bulk, cost, and (for fMRI) slow response time on the order of seconds (</w:t>
      </w:r>
      <w:hyperlink r:id="rId16">
        <w:r w:rsidDel="00000000" w:rsidR="00000000" w:rsidRPr="00000000">
          <w:rPr>
            <w:color w:val="1155cc"/>
            <w:u w:val="single"/>
            <w:rtl w:val="0"/>
          </w:rPr>
          <w:t xml:space="preserve">The Evolving Landscape of Non-Invasive EEG Brain-Computer Interfaces - Department of Biomedical Engineering</w:t>
        </w:r>
      </w:hyperlink>
      <w:r w:rsidDel="00000000" w:rsidR="00000000" w:rsidRPr="00000000">
        <w:rPr>
          <w:rtl w:val="0"/>
        </w:rPr>
        <w:t xml:space="preserve">). In contrast, invasive methods like electrocorticography (ECoG) or implanted microelectrodes record directly from the cortex, yielding much cleaner and higher-resolution signals. An ECoG grid (placed on the cortical surface) can capture voltage changes with millimeter-level precision and frequency bandwidth up to 200 Hz, far exceeding what EEG can detect (</w:t>
      </w:r>
      <w:hyperlink r:id="rId17">
        <w:r w:rsidDel="00000000" w:rsidR="00000000" w:rsidRPr="00000000">
          <w:rPr>
            <w:color w:val="1155cc"/>
            <w:u w:val="single"/>
            <w:rtl w:val="0"/>
          </w:rPr>
          <w:t xml:space="preserve"> Summary of over Fifty Years with Brain-Computer Interfaces—A Review - PMC</w:t>
        </w:r>
      </w:hyperlink>
      <w:r w:rsidDel="00000000" w:rsidR="00000000" w:rsidRPr="00000000">
        <w:rPr>
          <w:color w:val="1155cc"/>
          <w:u w:val="single"/>
          <w:rtl w:val="0"/>
        </w:rPr>
        <w:t xml:space="preserve"> </w:t>
      </w:r>
      <w:r w:rsidDel="00000000" w:rsidR="00000000" w:rsidRPr="00000000">
        <w:rPr>
          <w:rtl w:val="0"/>
        </w:rPr>
        <w:t xml:space="preserve">). Fully implanted electrodes can even record single neurons for fine-grained decoding, but require brain surgery and carry risks such as infection or device failure. Table 1 summarizes key differences between select neural recording methods:</w:t>
      </w:r>
    </w:p>
    <w:tbl>
      <w:tblPr>
        <w:tblStyle w:val="Table1"/>
        <w:tblW w:w="9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1730"/>
        <w:gridCol w:w="2780"/>
        <w:gridCol w:w="1685"/>
        <w:gridCol w:w="2345"/>
        <w:tblGridChange w:id="0">
          <w:tblGrid>
            <w:gridCol w:w="1430"/>
            <w:gridCol w:w="1730"/>
            <w:gridCol w:w="2780"/>
            <w:gridCol w:w="1685"/>
            <w:gridCol w:w="23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Recording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Invasiveness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Spatial Resolution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Temporal Resolution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Notable Use Cases</w:t>
            </w: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EEG (scalp)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Non-invasive (external)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Low (cm-scale; broad areas) (</w:t>
            </w:r>
            <w:hyperlink r:id="rId18">
              <w:r w:rsidDel="00000000" w:rsidR="00000000" w:rsidRPr="00000000">
                <w:rPr>
                  <w:color w:val="1155cc"/>
                  <w:u w:val="single"/>
                  <w:rtl w:val="0"/>
                </w:rPr>
                <w:t xml:space="preserve">The Evolving Landscape of Non-Invasive EEG Brain-Computer Interfaces - Department of Biomedical Engineering</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High (milliseconds)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Portable BCIs (e.g. P300 spellers), basic communication and gaming interfaces.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fMRI (brain scan)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Non-invasive (external)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High (mm-scale) (</w:t>
            </w:r>
            <w:hyperlink r:id="rId19">
              <w:r w:rsidDel="00000000" w:rsidR="00000000" w:rsidRPr="00000000">
                <w:rPr>
                  <w:color w:val="1155cc"/>
                  <w:u w:val="single"/>
                  <w:rtl w:val="0"/>
                </w:rPr>
                <w:t xml:space="preserve">The Evolving Landscape of Non-Invasive EEG Brain-Computer Interfaces - Department of Biomedical Engineering</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Low (1–2 seconds)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Research on decoding images or words from brain activity ([Frontiers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ECoG (cortical surface)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Partially invasive (surgery on skull)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High (mm-scale)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t xml:space="preserve">       Summary of over Fifty Years with Brain-Computer Interfaces—A Review - PMC</w:t>
      </w:r>
    </w:p>
    <w:p w:rsidR="00000000" w:rsidDel="00000000" w:rsidP="00000000" w:rsidRDefault="00000000" w:rsidRPr="00000000" w14:paraId="0000001B">
      <w:pPr>
        <w:rPr/>
      </w:pPr>
      <w:r w:rsidDel="00000000" w:rsidR="00000000" w:rsidRPr="00000000">
        <w:rPr>
          <w:rtl w:val="0"/>
        </w:rPr>
        <w:t xml:space="preserve">    ](https://pmc.ncbi.nlm.nih.gov/articles/PMC7824107/#:~:text=The%20ECoG%20recordings%20provide%20stronger,22%20%2C%2056)) | High (milliseconds)     | Experimental speech BCIs (implanted electrodes to decode words) ([No Longer at a Loss for Words | Department of Neurological Surgery](https://neurosurgery.ucsf.edu/news/no-longer-loss-words#:~:text=In%20the%20previous%20work%2C%20a,say%20the%20words%20out%20loud)); used in epilepsy patients.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rPr>
          <w:b w:val="1"/>
          <w:rtl w:val="0"/>
        </w:rPr>
        <w:t xml:space="preserve">Intracortical Microelectrodes</w:t>
      </w:r>
      <w:r w:rsidDel="00000000" w:rsidR="00000000" w:rsidRPr="00000000">
        <w:rPr>
          <w:rtl w:val="0"/>
        </w:rPr>
        <w:t xml:space="preserve"> | Invasive (implanted in brain tissue) | Very high (single neurons) | High (milliseconds) | Research prosthetics with fine motor control; high-speed typing BCIs (90+ chars/min) (</w:t>
      </w:r>
      <w:hyperlink r:id="rId20">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w:t>
      </w:r>
      <w:hyperlink r:id="rId21">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i w:val="1"/>
          <w:rtl w:val="0"/>
        </w:rPr>
        <w:t xml:space="preserve">Table 1: Key brain signal recording methods for neural decoding, with their trade-offs.</w:t>
      </w:r>
      <w:r w:rsidDel="00000000" w:rsidR="00000000" w:rsidRPr="00000000">
        <w:rPr>
          <w:rtl w:val="0"/>
        </w:rPr>
        <w:t xml:space="preserve"> Non-invasive techniques are safer and more accessible but yield less precise signals, whereas implanted electrodes offer superior signal fidelity at the cost of surgery and medical risks.</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sa8dd5mkmbh"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j8gz7b21onxy" w:id="3"/>
      <w:bookmarkEnd w:id="3"/>
      <w:r w:rsidDel="00000000" w:rsidR="00000000" w:rsidRPr="00000000">
        <w:rPr>
          <w:b w:val="1"/>
          <w:color w:val="000000"/>
          <w:sz w:val="26"/>
          <w:szCs w:val="26"/>
          <w:rtl w:val="0"/>
        </w:rPr>
        <w:t xml:space="preserve">Signal Analysis and Feature Extraction</w:t>
      </w:r>
    </w:p>
    <w:p w:rsidR="00000000" w:rsidDel="00000000" w:rsidP="00000000" w:rsidRDefault="00000000" w:rsidRPr="00000000" w14:paraId="00000021">
      <w:pPr>
        <w:spacing w:after="240" w:before="240" w:lineRule="auto"/>
        <w:rPr/>
      </w:pPr>
      <w:r w:rsidDel="00000000" w:rsidR="00000000" w:rsidRPr="00000000">
        <w:rPr>
          <w:rtl w:val="0"/>
        </w:rPr>
        <w:t xml:space="preserve">A fundamental challenge in neural decoding is extracting meaningful features from raw brain signals. Brain data are complex, high-dimensional, and often noisy, so </w:t>
      </w:r>
      <w:r w:rsidDel="00000000" w:rsidR="00000000" w:rsidRPr="00000000">
        <w:rPr>
          <w:b w:val="1"/>
          <w:rtl w:val="0"/>
        </w:rPr>
        <w:t xml:space="preserve">signal processing and machine learning pipelines</w:t>
      </w:r>
      <w:r w:rsidDel="00000000" w:rsidR="00000000" w:rsidRPr="00000000">
        <w:rPr>
          <w:rtl w:val="0"/>
        </w:rPr>
        <w:t xml:space="preserve"> are crucial. A typical workflow includes preprocessing (filtering out artifacts like eye blinks or electrical noise), feature extraction, and then classification or regression to map those features to intended outputs (</w:t>
      </w:r>
      <w:hyperlink r:id="rId22">
        <w:r w:rsidDel="00000000" w:rsidR="00000000" w:rsidRPr="00000000">
          <w:rPr>
            <w:color w:val="1155cc"/>
            <w:u w:val="single"/>
            <w:rtl w:val="0"/>
          </w:rPr>
          <w:t xml:space="preserve"> Neural Decoding of EEG Signals with Machine Learning: A Systematic Review - PMC</w:t>
        </w:r>
      </w:hyperlink>
      <w:r w:rsidDel="00000000" w:rsidR="00000000" w:rsidRPr="00000000">
        <w:rPr>
          <w:color w:val="1155cc"/>
          <w:u w:val="single"/>
          <w:rtl w:val="0"/>
        </w:rPr>
        <w:t xml:space="preserve"> </w:t>
      </w:r>
      <w:r w:rsidDel="00000000" w:rsidR="00000000" w:rsidRPr="00000000">
        <w:rPr>
          <w:rtl w:val="0"/>
        </w:rPr>
        <w:t xml:space="preserve">). For example, EEG-based systems may apply band-pass filters or wavelet transforms to isolate relevant frequency bands (delta, theta, alpha, etc.), since different mental states modulate specific frequency rhythms (</w:t>
      </w:r>
      <w:hyperlink r:id="rId23">
        <w:r w:rsidDel="00000000" w:rsidR="00000000" w:rsidRPr="00000000">
          <w:rPr>
            <w:color w:val="1155cc"/>
            <w:u w:val="single"/>
            <w:rtl w:val="0"/>
          </w:rPr>
          <w:t xml:space="preserve"> Neural Decoding of EEG Signals with Machine Learning: A Systematic Review - PMC</w:t>
        </w:r>
      </w:hyperlink>
      <w:r w:rsidDel="00000000" w:rsidR="00000000" w:rsidRPr="00000000">
        <w:rPr>
          <w:color w:val="1155cc"/>
          <w:u w:val="single"/>
          <w:rtl w:val="0"/>
        </w:rPr>
        <w:t xml:space="preserve"> </w:t>
      </w:r>
      <w:r w:rsidDel="00000000" w:rsidR="00000000" w:rsidRPr="00000000">
        <w:rPr>
          <w:rtl w:val="0"/>
        </w:rPr>
        <w:t xml:space="preserve">). In fact, wavelet transform methods are among the most common feature extraction techniques for EEG across various BCI tasks (</w:t>
      </w:r>
      <w:hyperlink r:id="rId24">
        <w:r w:rsidDel="00000000" w:rsidR="00000000" w:rsidRPr="00000000">
          <w:rPr>
            <w:color w:val="1155cc"/>
            <w:u w:val="single"/>
            <w:rtl w:val="0"/>
          </w:rPr>
          <w:t xml:space="preserve"> Neural Decoding of EEG Signals with Machine Learning: A Systematic Review - PMC</w:t>
        </w:r>
      </w:hyperlink>
      <w:r w:rsidDel="00000000" w:rsidR="00000000" w:rsidRPr="00000000">
        <w:rPr>
          <w:color w:val="1155cc"/>
          <w:u w:val="single"/>
          <w:rtl w:val="0"/>
        </w:rPr>
        <w:t xml:space="preserve"> </w:t>
      </w:r>
      <w:r w:rsidDel="00000000" w:rsidR="00000000" w:rsidRPr="00000000">
        <w:rPr>
          <w:rtl w:val="0"/>
        </w:rPr>
        <w:t xml:space="preserve">). Once features are extracted, machine learning models learn to recognize patterns corresponding to the user’s thought or intent. Traditional approaches used linear classifiers or support vector machines; notably, one review found about 36% of EEG decoding studies achieved good accuracy with SVMs (</w:t>
      </w:r>
      <w:hyperlink r:id="rId25">
        <w:r w:rsidDel="00000000" w:rsidR="00000000" w:rsidRPr="00000000">
          <w:rPr>
            <w:color w:val="1155cc"/>
            <w:u w:val="single"/>
            <w:rtl w:val="0"/>
          </w:rPr>
          <w:t xml:space="preserve"> Neural Decoding of EEG Signals with Machine Learning: A Systematic Review - PMC</w:t>
        </w:r>
      </w:hyperlink>
      <w:r w:rsidDel="00000000" w:rsidR="00000000" w:rsidRPr="00000000">
        <w:rPr>
          <w:color w:val="1155cc"/>
          <w:u w:val="single"/>
          <w:rtl w:val="0"/>
        </w:rPr>
        <w:t xml:space="preserve"> </w:t>
      </w:r>
      <w:r w:rsidDel="00000000" w:rsidR="00000000" w:rsidRPr="00000000">
        <w:rPr>
          <w:rtl w:val="0"/>
        </w:rPr>
        <w:t xml:space="preserve">). In recent years, there has been a shift toward deep learning for automated feature learning: approximately 75% of deep-learning EEG studies utilize convolutional neural networks to automatically capture spatial-temporal features from the signals (</w:t>
      </w:r>
      <w:hyperlink r:id="rId26">
        <w:r w:rsidDel="00000000" w:rsidR="00000000" w:rsidRPr="00000000">
          <w:rPr>
            <w:color w:val="1155cc"/>
            <w:u w:val="single"/>
            <w:rtl w:val="0"/>
          </w:rPr>
          <w:t xml:space="preserve"> Neural Decoding of EEG Signals with Machine Learning: A Systematic Review - PMC</w:t>
        </w:r>
      </w:hyperlink>
      <w:r w:rsidDel="00000000" w:rsidR="00000000" w:rsidRPr="00000000">
        <w:rPr>
          <w:color w:val="1155cc"/>
          <w:u w:val="single"/>
          <w:rtl w:val="0"/>
        </w:rPr>
        <w:t xml:space="preserve"> </w:t>
      </w:r>
      <w:r w:rsidDel="00000000" w:rsidR="00000000" w:rsidRPr="00000000">
        <w:rPr>
          <w:rtl w:val="0"/>
        </w:rPr>
        <w:t xml:space="preserve">). These data-driven models can sometimes uncover subtle neural signatures that manual feature selection might miss. The ongoing research in this area includes developing robust pipelines that can handle non-stationarities in brain signals (since signal properties may drift over time), adapt to individual differences, and work with minimal calibration. Advanced signal analysis techniques, like independent component analysis (ICA) for artifact removal or Riemannian geometry-based classifiers, are also being explored to boost decoding reliability in practical settings.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pkd5t4hllz5" w:id="4"/>
      <w:bookmarkEnd w:id="4"/>
      <w:r w:rsidDel="00000000" w:rsidR="00000000" w:rsidRPr="00000000">
        <w:rPr>
          <w:b w:val="1"/>
          <w:color w:val="000000"/>
          <w:sz w:val="26"/>
          <w:szCs w:val="26"/>
          <w:rtl w:val="0"/>
        </w:rPr>
        <w:t xml:space="preserve">Contextual Reconstruction of Thoughts into Language or Images</w:t>
      </w:r>
    </w:p>
    <w:p w:rsidR="00000000" w:rsidDel="00000000" w:rsidP="00000000" w:rsidRDefault="00000000" w:rsidRPr="00000000" w14:paraId="00000023">
      <w:pPr>
        <w:spacing w:after="240" w:before="240" w:lineRule="auto"/>
        <w:rPr/>
      </w:pPr>
      <w:r w:rsidDel="00000000" w:rsidR="00000000" w:rsidRPr="00000000">
        <w:rPr>
          <w:rtl w:val="0"/>
        </w:rPr>
        <w:t xml:space="preserve">Beyond classification of simple commands, a major research direction is </w:t>
      </w:r>
      <w:r w:rsidDel="00000000" w:rsidR="00000000" w:rsidRPr="00000000">
        <w:rPr>
          <w:b w:val="1"/>
          <w:rtl w:val="0"/>
        </w:rPr>
        <w:t xml:space="preserve">reconstructing rich, contextually coherent information</w:t>
      </w:r>
      <w:r w:rsidDel="00000000" w:rsidR="00000000" w:rsidRPr="00000000">
        <w:rPr>
          <w:rtl w:val="0"/>
        </w:rPr>
        <w:t xml:space="preserve"> from neural activity – essentially translating brain signals into language, images, or other complex outputs. Early successes in this domain were in decoding sensory experiences. For instance, neuroscientists have used fMRI data from the visual cortex to reconstruct basic images or even short videos that a person is seeing or recalling. By analyzing patterns of activity in occipital brain regions, algorithms can generate an approximate picture of the viewed scene. Shen et al. (2019) and others demonstrated real-time reconstruction of images seen by a subject, using fMRI signals decoded through deep generative models (</w:t>
      </w:r>
      <w:hyperlink r:id="rId27">
        <w:r w:rsidDel="00000000" w:rsidR="00000000" w:rsidRPr="00000000">
          <w:rPr>
            <w:color w:val="1155cc"/>
            <w:u w:val="single"/>
            <w:rtl w:val="0"/>
          </w:rPr>
          <w:t xml:space="preserve">Frontiers | Beyond the brain-computer interface: Decoding brain activity as a tool to understand neuronal mechanisms subtending cognition and behavior</w:t>
        </w:r>
      </w:hyperlink>
      <w:r w:rsidDel="00000000" w:rsidR="00000000" w:rsidRPr="00000000">
        <w:rPr>
          <w:rtl w:val="0"/>
        </w:rPr>
        <w:t xml:space="preserve">). Recent advances incorporate </w:t>
      </w:r>
      <w:r w:rsidDel="00000000" w:rsidR="00000000" w:rsidRPr="00000000">
        <w:rPr>
          <w:b w:val="1"/>
          <w:rtl w:val="0"/>
        </w:rPr>
        <w:t xml:space="preserve">AI vision models</w:t>
      </w:r>
      <w:r w:rsidDel="00000000" w:rsidR="00000000" w:rsidRPr="00000000">
        <w:rPr>
          <w:rtl w:val="0"/>
        </w:rPr>
        <w:t xml:space="preserve"> (like diffusion models or CLIP from the machine learning field) to significantly improve the fidelity of these reconstructions (</w:t>
      </w:r>
      <w:hyperlink r:id="rId28">
        <w:r w:rsidDel="00000000" w:rsidR="00000000" w:rsidRPr="00000000">
          <w:rPr>
            <w:color w:val="1155cc"/>
            <w:u w:val="single"/>
            <w:rtl w:val="0"/>
          </w:rPr>
          <w:t xml:space="preserve">Stable Diffusion with Brain Activity - Google Sites</w:t>
        </w:r>
      </w:hyperlink>
      <w:r w:rsidDel="00000000" w:rsidR="00000000" w:rsidRPr="00000000">
        <w:rPr>
          <w:rtl w:val="0"/>
        </w:rPr>
        <w:t xml:space="preserve">). For example, a 2023 study combined fMRI brain data with a </w:t>
      </w:r>
      <w:r w:rsidDel="00000000" w:rsidR="00000000" w:rsidRPr="00000000">
        <w:rPr>
          <w:i w:val="1"/>
          <w:rtl w:val="0"/>
        </w:rPr>
        <w:t xml:space="preserve">Stable Diffusion</w:t>
      </w:r>
      <w:r w:rsidDel="00000000" w:rsidR="00000000" w:rsidRPr="00000000">
        <w:rPr>
          <w:rtl w:val="0"/>
        </w:rPr>
        <w:t xml:space="preserve"> network to produce high-resolution images that closely matched what subjects were viewing, essentially a form of “mind-to-image” translation.</w:t>
      </w:r>
    </w:p>
    <w:p w:rsidR="00000000" w:rsidDel="00000000" w:rsidP="00000000" w:rsidRDefault="00000000" w:rsidRPr="00000000" w14:paraId="00000024">
      <w:pPr>
        <w:spacing w:after="240" w:before="240" w:lineRule="auto"/>
        <w:rPr/>
      </w:pPr>
      <w:r w:rsidDel="00000000" w:rsidR="00000000" w:rsidRPr="00000000">
        <w:rPr>
          <w:rtl w:val="0"/>
        </w:rPr>
        <w:t xml:space="preserve">On the language front, the goal is to transform internal speech or “thoughts” into text. A common approach is to train decoders on neural activity recorded while a person either speaks or silently imagines speaking. Research using invasive ECoG implants has made notable strides: one team implanted a high-density ECoG array over a speech motor area in a man who could not speak, and decoded signals for a </w:t>
      </w:r>
      <w:r w:rsidDel="00000000" w:rsidR="00000000" w:rsidRPr="00000000">
        <w:rPr>
          <w:i w:val="1"/>
          <w:rtl w:val="0"/>
        </w:rPr>
        <w:t xml:space="preserve">50-word vocabulary</w:t>
      </w:r>
      <w:r w:rsidDel="00000000" w:rsidR="00000000" w:rsidRPr="00000000">
        <w:rPr>
          <w:rtl w:val="0"/>
        </w:rPr>
        <w:t xml:space="preserve"> in real time. As the participant attempted to say words, the system translated the brain activity into text on a screen (</w:t>
      </w:r>
      <w:hyperlink r:id="rId29">
        <w:r w:rsidDel="00000000" w:rsidR="00000000" w:rsidRPr="00000000">
          <w:rPr>
            <w:color w:val="1155cc"/>
            <w:u w:val="single"/>
            <w:rtl w:val="0"/>
          </w:rPr>
          <w:t xml:space="preserve">No Longer at a Loss for Words | Department of Neurological Surgery</w:t>
        </w:r>
      </w:hyperlink>
      <w:r w:rsidDel="00000000" w:rsidR="00000000" w:rsidRPr="00000000">
        <w:rPr>
          <w:rtl w:val="0"/>
        </w:rPr>
        <w:t xml:space="preserve">). This produced whole words (instead of spelling letter-by-letter) and was the first instance of restoring a limited spoken vocabulary to a person with paralysis. Subsequently, the same participant was later able to </w:t>
      </w:r>
      <w:r w:rsidDel="00000000" w:rsidR="00000000" w:rsidRPr="00000000">
        <w:rPr>
          <w:i w:val="1"/>
          <w:rtl w:val="0"/>
        </w:rPr>
        <w:t xml:space="preserve">spell out sentences</w:t>
      </w:r>
      <w:r w:rsidDel="00000000" w:rsidR="00000000" w:rsidRPr="00000000">
        <w:rPr>
          <w:rtl w:val="0"/>
        </w:rPr>
        <w:t xml:space="preserve"> using an even larger vocabulary (over 1,000 words) by thinking of phonetic code words (the NATO alphabet), achieving about 94% accuracy in real time (</w:t>
      </w:r>
      <w:hyperlink r:id="rId30">
        <w:r w:rsidDel="00000000" w:rsidR="00000000" w:rsidRPr="00000000">
          <w:rPr>
            <w:color w:val="1155cc"/>
            <w:u w:val="single"/>
            <w:rtl w:val="0"/>
          </w:rPr>
          <w:t xml:space="preserve">No Longer at a Loss for Words | Department of Neurological Surgery</w:t>
        </w:r>
      </w:hyperlink>
      <w:r w:rsidDel="00000000" w:rsidR="00000000" w:rsidRPr="00000000">
        <w:rPr>
          <w:rtl w:val="0"/>
        </w:rPr>
        <w:t xml:space="preserve">). Such contextual decoding relies not only on direct signal translation but also on </w:t>
      </w:r>
      <w:r w:rsidDel="00000000" w:rsidR="00000000" w:rsidRPr="00000000">
        <w:rPr>
          <w:b w:val="1"/>
          <w:rtl w:val="0"/>
        </w:rPr>
        <w:t xml:space="preserve">language models</w:t>
      </w:r>
      <w:r w:rsidDel="00000000" w:rsidR="00000000" w:rsidRPr="00000000">
        <w:rPr>
          <w:rtl w:val="0"/>
        </w:rPr>
        <w:t xml:space="preserve"> for error correction and context. In the above study, a natural-language model was incorporated to predict likely next words, which helped improve the decoded sentences’ accuracy (</w:t>
      </w:r>
      <w:hyperlink r:id="rId31">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 (</w:t>
      </w:r>
      <w:hyperlink r:id="rId32">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 This underscores that decoding thoughts into intelligible language often requires AI systems that can impose grammatical structure or use context to resolve ambiguous neural signals.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29gnit4clvaw" w:id="5"/>
      <w:bookmarkEnd w:id="5"/>
      <w:r w:rsidDel="00000000" w:rsidR="00000000" w:rsidRPr="00000000">
        <w:rPr>
          <w:b w:val="1"/>
          <w:color w:val="000000"/>
          <w:sz w:val="26"/>
          <w:szCs w:val="26"/>
          <w:rtl w:val="0"/>
        </w:rPr>
        <w:t xml:space="preserve">Real-Time Feedback and Bidirectional BCIs</w:t>
      </w:r>
    </w:p>
    <w:p w:rsidR="00000000" w:rsidDel="00000000" w:rsidP="00000000" w:rsidRDefault="00000000" w:rsidRPr="00000000" w14:paraId="00000026">
      <w:pPr>
        <w:spacing w:after="240" w:before="240" w:lineRule="auto"/>
        <w:rPr/>
      </w:pPr>
      <w:r w:rsidDel="00000000" w:rsidR="00000000" w:rsidRPr="00000000">
        <w:rPr>
          <w:rtl w:val="0"/>
        </w:rPr>
        <w:t xml:space="preserve">Most current BCIs are “one-way” – they read out signals from the brain to control an external device. A growing research direction is </w:t>
      </w:r>
      <w:r w:rsidDel="00000000" w:rsidR="00000000" w:rsidRPr="00000000">
        <w:rPr>
          <w:b w:val="1"/>
          <w:rtl w:val="0"/>
        </w:rPr>
        <w:t xml:space="preserve">bidirectional BCI</w:t>
      </w:r>
      <w:r w:rsidDel="00000000" w:rsidR="00000000" w:rsidRPr="00000000">
        <w:rPr>
          <w:rtl w:val="0"/>
        </w:rPr>
        <w:t xml:space="preserve"> systems that not only decode neural activity but also </w:t>
      </w:r>
      <w:r w:rsidDel="00000000" w:rsidR="00000000" w:rsidRPr="00000000">
        <w:rPr>
          <w:i w:val="1"/>
          <w:rtl w:val="0"/>
        </w:rPr>
        <w:t xml:space="preserve">write information back</w:t>
      </w:r>
      <w:r w:rsidDel="00000000" w:rsidR="00000000" w:rsidRPr="00000000">
        <w:rPr>
          <w:rtl w:val="0"/>
        </w:rPr>
        <w:t xml:space="preserve"> into the brain or provide feedback to the user. Real-time feedback is critical for enabling closed-loop control: as the user’s brain issues a command, the system responds (e.g., moving a cursor or prosthetic limb), and the user can adjust their neural output based on what they see or feel. Even simple non-invasive setups, like EEG-based wheelchair or drone controllers, rely on visual feedback (seeing the device move) to help the user refine their mental commands (</w:t>
      </w:r>
      <w:hyperlink r:id="rId33">
        <w:r w:rsidDel="00000000" w:rsidR="00000000" w:rsidRPr="00000000">
          <w:rPr>
            <w:color w:val="1155cc"/>
            <w:u w:val="single"/>
            <w:rtl w:val="0"/>
          </w:rPr>
          <w:t xml:space="preserve"> Quadcopter control in three-dimensional space using a noninvasive motor imagery based brain-computer interface - PMC</w:t>
        </w:r>
      </w:hyperlink>
      <w:r w:rsidDel="00000000" w:rsidR="00000000" w:rsidRPr="00000000">
        <w:rPr>
          <w:color w:val="1155cc"/>
          <w:u w:val="single"/>
          <w:rtl w:val="0"/>
        </w:rPr>
        <w:t xml:space="preserve"> </w:t>
      </w:r>
      <w:r w:rsidDel="00000000" w:rsidR="00000000" w:rsidRPr="00000000">
        <w:rPr>
          <w:rtl w:val="0"/>
        </w:rPr>
        <w:t xml:space="preserve">). More advanced bidirectional BCIs directly stimulate the nervous system to deliver artificial sensory feedback. For example, researchers have described a bidirectional BCI for motor function where implanted electrodes decode movement intentions from motor cortex </w:t>
      </w:r>
      <w:r w:rsidDel="00000000" w:rsidR="00000000" w:rsidRPr="00000000">
        <w:rPr>
          <w:i w:val="1"/>
          <w:rtl w:val="0"/>
        </w:rPr>
        <w:t xml:space="preserve">and</w:t>
      </w:r>
      <w:r w:rsidDel="00000000" w:rsidR="00000000" w:rsidRPr="00000000">
        <w:rPr>
          <w:rtl w:val="0"/>
        </w:rPr>
        <w:t xml:space="preserve"> stimulate somatosensory cortex to provide a sense of touch or pressure from a robotic limb (</w:t>
      </w:r>
      <w:hyperlink r:id="rId34">
        <w:r w:rsidDel="00000000" w:rsidR="00000000" w:rsidRPr="00000000">
          <w:rPr>
            <w:color w:val="1155cc"/>
            <w:u w:val="single"/>
            <w:rtl w:val="0"/>
          </w:rPr>
          <w:t xml:space="preserve">Bidirectional brain-computer interfaces - PubMed</w:t>
        </w:r>
      </w:hyperlink>
      <w:r w:rsidDel="00000000" w:rsidR="00000000" w:rsidRPr="00000000">
        <w:rPr>
          <w:rtl w:val="0"/>
        </w:rPr>
        <w:t xml:space="preserve">). In one demonstration, a paralyzed person controlling a robot hand via BCI could </w:t>
      </w:r>
      <w:r w:rsidDel="00000000" w:rsidR="00000000" w:rsidRPr="00000000">
        <w:rPr>
          <w:i w:val="1"/>
          <w:rtl w:val="0"/>
        </w:rPr>
        <w:t xml:space="preserve">feel</w:t>
      </w:r>
      <w:r w:rsidDel="00000000" w:rsidR="00000000" w:rsidRPr="00000000">
        <w:rPr>
          <w:rtl w:val="0"/>
        </w:rPr>
        <w:t xml:space="preserve"> when the hand touched something, thanks to electrical stimulation that evoked tactile sensations (</w:t>
      </w:r>
      <w:hyperlink r:id="rId35">
        <w:r w:rsidDel="00000000" w:rsidR="00000000" w:rsidRPr="00000000">
          <w:rPr>
            <w:color w:val="1155cc"/>
            <w:u w:val="single"/>
            <w:rtl w:val="0"/>
          </w:rPr>
          <w:t xml:space="preserve">Bidirectional brain-computer interfaces - PubMed</w:t>
        </w:r>
      </w:hyperlink>
      <w:r w:rsidDel="00000000" w:rsidR="00000000" w:rsidRPr="00000000">
        <w:rPr>
          <w:rtl w:val="0"/>
        </w:rPr>
        <w:t xml:space="preserve">) (</w:t>
      </w:r>
      <w:hyperlink r:id="rId36">
        <w:r w:rsidDel="00000000" w:rsidR="00000000" w:rsidRPr="00000000">
          <w:rPr>
            <w:color w:val="1155cc"/>
            <w:u w:val="single"/>
            <w:rtl w:val="0"/>
          </w:rPr>
          <w:t xml:space="preserve">Bidirectional brain-computer interfaces - PubMed</w:t>
        </w:r>
      </w:hyperlink>
      <w:r w:rsidDel="00000000" w:rsidR="00000000" w:rsidRPr="00000000">
        <w:rPr>
          <w:rtl w:val="0"/>
        </w:rPr>
        <w:t xml:space="preserve">). This closed-loop system markedly improved the user’s ability to grasp and manipulate objects versus a one-way control alone.</w:t>
      </w:r>
    </w:p>
    <w:p w:rsidR="00000000" w:rsidDel="00000000" w:rsidP="00000000" w:rsidRDefault="00000000" w:rsidRPr="00000000" w14:paraId="00000027">
      <w:pPr>
        <w:spacing w:after="240" w:before="240" w:lineRule="auto"/>
        <w:rPr/>
      </w:pPr>
      <w:r w:rsidDel="00000000" w:rsidR="00000000" w:rsidRPr="00000000">
        <w:rPr>
          <w:rtl w:val="0"/>
        </w:rPr>
        <w:t xml:space="preserve">Beyond medical prosthetics, real-time bidirectional BCIs are being explored in virtual reality and gaming – for instance, systems that detect a particular brain state and then trigger a sensory feedback or adjustment in the game environment (creating a neurofeedback loop to heighten immersion or training). A recent non-invasive example integrated EEG control with </w:t>
      </w:r>
      <w:r w:rsidDel="00000000" w:rsidR="00000000" w:rsidRPr="00000000">
        <w:rPr>
          <w:b w:val="1"/>
          <w:rtl w:val="0"/>
        </w:rPr>
        <w:t xml:space="preserve">focused ultrasound brain stimulation</w:t>
      </w:r>
      <w:r w:rsidDel="00000000" w:rsidR="00000000" w:rsidRPr="00000000">
        <w:rPr>
          <w:rtl w:val="0"/>
        </w:rPr>
        <w:t xml:space="preserve"> to create a bidirectional interface: users could mentally command a device and, if certain brain states (like loss of focus) were detected, the system would non-invasively stimulate the brain to modulate that state (</w:t>
      </w:r>
      <w:hyperlink r:id="rId37">
        <w:r w:rsidDel="00000000" w:rsidR="00000000" w:rsidRPr="00000000">
          <w:rPr>
            <w:color w:val="1155cc"/>
            <w:u w:val="single"/>
            <w:rtl w:val="0"/>
          </w:rPr>
          <w:t xml:space="preserve">Novel approach enables bidirectional brain-computer interface ...</w:t>
        </w:r>
      </w:hyperlink>
      <w:r w:rsidDel="00000000" w:rsidR="00000000" w:rsidRPr="00000000">
        <w:rPr>
          <w:rtl w:val="0"/>
        </w:rPr>
        <w:t xml:space="preserve">). While such approaches are in early stages, they illustrate the potential of BCIs that </w:t>
      </w:r>
      <w:r w:rsidDel="00000000" w:rsidR="00000000" w:rsidRPr="00000000">
        <w:rPr>
          <w:i w:val="1"/>
          <w:rtl w:val="0"/>
        </w:rPr>
        <w:t xml:space="preserve">both</w:t>
      </w:r>
      <w:r w:rsidDel="00000000" w:rsidR="00000000" w:rsidRPr="00000000">
        <w:rPr>
          <w:rtl w:val="0"/>
        </w:rPr>
        <w:t xml:space="preserve"> listen to and write into the brain. Realtime feedback, whether through visual/auditory cues or direct neural stimulation, is essential for improving learning and performance in thought translation systems. It enables users to rapidly correct errors (for example, if the wrong word appears on a screen, the user sees it and can think “delete” or try again) and ultimately makes the man-machine dialogue more natural.</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uk0bsxk2rrv0"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xvyxm2ecu2l8" w:id="7"/>
      <w:bookmarkEnd w:id="7"/>
      <w:r w:rsidDel="00000000" w:rsidR="00000000" w:rsidRPr="00000000">
        <w:rPr>
          <w:b w:val="1"/>
          <w:color w:val="000000"/>
          <w:sz w:val="26"/>
          <w:szCs w:val="26"/>
          <w:rtl w:val="0"/>
        </w:rPr>
        <w:t xml:space="preserve">Non-Invasive vs. Invasive Methods</w:t>
      </w:r>
    </w:p>
    <w:p w:rsidR="00000000" w:rsidDel="00000000" w:rsidP="00000000" w:rsidRDefault="00000000" w:rsidRPr="00000000" w14:paraId="0000002A">
      <w:pPr>
        <w:spacing w:after="240" w:before="240" w:lineRule="auto"/>
        <w:rPr/>
      </w:pPr>
      <w:r w:rsidDel="00000000" w:rsidR="00000000" w:rsidRPr="00000000">
        <w:rPr>
          <w:b w:val="1"/>
          <w:rtl w:val="0"/>
        </w:rPr>
        <w:t xml:space="preserve">Signal Clarity vs. Safety:</w:t>
      </w:r>
      <w:r w:rsidDel="00000000" w:rsidR="00000000" w:rsidRPr="00000000">
        <w:rPr>
          <w:rtl w:val="0"/>
        </w:rPr>
        <w:t xml:space="preserve"> There is a fundamental trade-off in neural decoding between signal quality and invasiveness. Invasive BCIs (like ECoG grids or implanted microelectrodes) pick up neural signals at the source with high fidelity – capturing high-frequency details and fine spatial resolution – but require brain surgery. Non-invasive methods (EEG, MEG, fNIRS, etc.) avoid any surgery and are safer for widespread use, yet suffer from attenuated and mixed signals. For example, </w:t>
      </w:r>
      <w:r w:rsidDel="00000000" w:rsidR="00000000" w:rsidRPr="00000000">
        <w:rPr>
          <w:i w:val="1"/>
          <w:rtl w:val="0"/>
        </w:rPr>
        <w:t xml:space="preserve">intracortical electrodes</w:t>
      </w:r>
      <w:r w:rsidDel="00000000" w:rsidR="00000000" w:rsidRPr="00000000">
        <w:rPr>
          <w:rtl w:val="0"/>
        </w:rPr>
        <w:t xml:space="preserve"> implanted in motor cortex can record the firing of individual neurons or local populations, enabling very precise decoding of intended movements. This high resolution allowed a trial participant with paralysis to achieve typing speeds of 90+ characters per minute by mentally writing letters (</w:t>
      </w:r>
      <w:hyperlink r:id="rId38">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w:t>
      </w:r>
      <w:hyperlink r:id="rId39">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By contrast, </w:t>
      </w:r>
      <w:r w:rsidDel="00000000" w:rsidR="00000000" w:rsidRPr="00000000">
        <w:rPr>
          <w:i w:val="1"/>
          <w:rtl w:val="0"/>
        </w:rPr>
        <w:t xml:space="preserve">scalp EEG</w:t>
      </w:r>
      <w:r w:rsidDel="00000000" w:rsidR="00000000" w:rsidRPr="00000000">
        <w:rPr>
          <w:rtl w:val="0"/>
        </w:rPr>
        <w:t xml:space="preserve"> records the aggregate electrical activity from millions of neurons through the skull, which blurs detail – non-invasive EEG spellers typically have slower communication rates and may require users to concentrate on distinct brain rhythms or external cues (like focusing on a flashing letter) to generate clear signals.</w:t>
      </w:r>
    </w:p>
    <w:p w:rsidR="00000000" w:rsidDel="00000000" w:rsidP="00000000" w:rsidRDefault="00000000" w:rsidRPr="00000000" w14:paraId="0000002B">
      <w:pPr>
        <w:spacing w:after="240" w:before="240" w:lineRule="auto"/>
        <w:rPr/>
      </w:pPr>
      <w:r w:rsidDel="00000000" w:rsidR="00000000" w:rsidRPr="00000000">
        <w:rPr>
          <w:rtl w:val="0"/>
        </w:rPr>
        <w:t xml:space="preserve">Invasive recordings generally provide </w:t>
      </w:r>
      <w:r w:rsidDel="00000000" w:rsidR="00000000" w:rsidRPr="00000000">
        <w:rPr>
          <w:b w:val="1"/>
          <w:rtl w:val="0"/>
        </w:rPr>
        <w:t xml:space="preserve">orders-of-magnitude better signal-to-noise</w:t>
      </w:r>
      <w:r w:rsidDel="00000000" w:rsidR="00000000" w:rsidRPr="00000000">
        <w:rPr>
          <w:rtl w:val="0"/>
        </w:rPr>
        <w:t xml:space="preserve">. ECoG electrodes on the cortical surface measure signals around 50–100 µV in amplitude (larger than EEG) and can reliably capture up to high-gamma frequencies (~200 Hz) that are linked to specific cognitive or motor events (</w:t>
      </w:r>
      <w:hyperlink r:id="rId40">
        <w:r w:rsidDel="00000000" w:rsidR="00000000" w:rsidRPr="00000000">
          <w:rPr>
            <w:color w:val="1155cc"/>
            <w:u w:val="single"/>
            <w:rtl w:val="0"/>
          </w:rPr>
          <w:t xml:space="preserve"> Summary of over Fifty Years with Brain-Computer Interfaces—A Review - PMC</w:t>
        </w:r>
      </w:hyperlink>
      <w:r w:rsidDel="00000000" w:rsidR="00000000" w:rsidRPr="00000000">
        <w:rPr>
          <w:color w:val="1155cc"/>
          <w:u w:val="single"/>
          <w:rtl w:val="0"/>
        </w:rPr>
        <w:t xml:space="preserve"> </w:t>
      </w:r>
      <w:r w:rsidDel="00000000" w:rsidR="00000000" w:rsidRPr="00000000">
        <w:rPr>
          <w:rtl w:val="0"/>
        </w:rPr>
        <w:t xml:space="preserve">). They are also less susceptible to artifacts from eye movements or muscle activity than EEG (</w:t>
      </w:r>
      <w:hyperlink r:id="rId41">
        <w:r w:rsidDel="00000000" w:rsidR="00000000" w:rsidRPr="00000000">
          <w:rPr>
            <w:color w:val="1155cc"/>
            <w:u w:val="single"/>
            <w:rtl w:val="0"/>
          </w:rPr>
          <w:t xml:space="preserve"> Summary of over Fifty Years with Brain-Computer Interfaces—A Review - PMC</w:t>
        </w:r>
      </w:hyperlink>
      <w:r w:rsidDel="00000000" w:rsidR="00000000" w:rsidRPr="00000000">
        <w:rPr>
          <w:color w:val="1155cc"/>
          <w:u w:val="single"/>
          <w:rtl w:val="0"/>
        </w:rPr>
        <w:t xml:space="preserve"> </w:t>
      </w:r>
      <w:r w:rsidDel="00000000" w:rsidR="00000000" w:rsidRPr="00000000">
        <w:rPr>
          <w:rtl w:val="0"/>
        </w:rPr>
        <w:t xml:space="preserve">). The cost is that placing these electrodes entails craniotomy and long-term biocompatibility challenges (the body’s immune response can degrade signal quality over months/years). Non-invasive technologies, while improving, still face physics limitations: EEG’s spatial resolution is inherently low (activities from ~5-10 cm apart may overlap) and fNIRS/fMRI measure indirect metabolic signals with delays, limiting their use for fast communication. Researchers are actively working on bridging this gap – for instance, improving </w:t>
      </w:r>
      <w:r w:rsidDel="00000000" w:rsidR="00000000" w:rsidRPr="00000000">
        <w:rPr>
          <w:i w:val="1"/>
          <w:rtl w:val="0"/>
        </w:rPr>
        <w:t xml:space="preserve">electrode materials</w:t>
      </w:r>
      <w:r w:rsidDel="00000000" w:rsidR="00000000" w:rsidRPr="00000000">
        <w:rPr>
          <w:rtl w:val="0"/>
        </w:rPr>
        <w:t xml:space="preserve"> and placement to boost EEG signal quality (</w:t>
      </w:r>
      <w:hyperlink r:id="rId42">
        <w:r w:rsidDel="00000000" w:rsidR="00000000" w:rsidRPr="00000000">
          <w:rPr>
            <w:color w:val="1155cc"/>
            <w:u w:val="single"/>
            <w:rtl w:val="0"/>
          </w:rPr>
          <w:t xml:space="preserve">The Evolving Landscape of Non-Invasive EEG Brain-Computer Interfaces - Department of Biomedical Engineering</w:t>
        </w:r>
      </w:hyperlink>
      <w:r w:rsidDel="00000000" w:rsidR="00000000" w:rsidRPr="00000000">
        <w:rPr>
          <w:rtl w:val="0"/>
        </w:rPr>
        <w:t xml:space="preserve">) (</w:t>
      </w:r>
      <w:hyperlink r:id="rId43">
        <w:r w:rsidDel="00000000" w:rsidR="00000000" w:rsidRPr="00000000">
          <w:rPr>
            <w:color w:val="1155cc"/>
            <w:u w:val="single"/>
            <w:rtl w:val="0"/>
          </w:rPr>
          <w:t xml:space="preserve">The Evolving Landscape of Non-Invasive EEG Brain-Computer Interfaces - Department of Biomedical Engineering</w:t>
        </w:r>
      </w:hyperlink>
      <w:r w:rsidDel="00000000" w:rsidR="00000000" w:rsidRPr="00000000">
        <w:rPr>
          <w:rtl w:val="0"/>
        </w:rPr>
        <w:t xml:space="preserve">), or exploring minimally invasive approaches like stentrodes (electrodes mounted inside blood vessels) as a compromise that yields cleaner signals than EEG without open-brain surgery. Ultimately, the choice between non-invasive and invasive comes down to application and user tolerance: for medical needs like restoring speech to a completely paralyzed person, the dramatic benefit might justify an implant; whereas consumer applications (e.g. gaming or casual AR/VR control) demand non-invasive solutions despite their limitations, due to the safety and scalability factors (</w:t>
      </w:r>
      <w:hyperlink r:id="rId44">
        <w:r w:rsidDel="00000000" w:rsidR="00000000" w:rsidRPr="00000000">
          <w:rPr>
            <w:color w:val="1155cc"/>
            <w:u w:val="single"/>
            <w:rtl w:val="0"/>
          </w:rPr>
          <w:t xml:space="preserve">The Evolving Landscape of Non-Invasive EEG Brain-Computer Interfaces - Department of Biomedical Engineering</w:t>
        </w:r>
      </w:hyperlink>
      <w:r w:rsidDel="00000000" w:rsidR="00000000" w:rsidRPr="00000000">
        <w:rPr>
          <w:rtl w:val="0"/>
        </w:rPr>
        <w:t xml:space="preserve">). As one commentary put it, invasive BCIs offer high fidelity, but non-invasive BCIs “are better suited for widespread use due to their safety, ease of use, and cost-effectiveness” (</w:t>
      </w:r>
      <w:hyperlink r:id="rId45">
        <w:r w:rsidDel="00000000" w:rsidR="00000000" w:rsidRPr="00000000">
          <w:rPr>
            <w:color w:val="1155cc"/>
            <w:u w:val="single"/>
            <w:rtl w:val="0"/>
          </w:rPr>
          <w:t xml:space="preserve">The Evolving Landscape of Non-Invasive EEG Brain-Computer Interfaces - Department of Biomedical Engineering</w:t>
        </w:r>
      </w:hyperlink>
      <w:r w:rsidDel="00000000" w:rsidR="00000000" w:rsidRPr="00000000">
        <w:rPr>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ugsuaiw0vaoe" w:id="8"/>
      <w:bookmarkEnd w:id="8"/>
      <w:r w:rsidDel="00000000" w:rsidR="00000000" w:rsidRPr="00000000">
        <w:rPr>
          <w:b w:val="1"/>
          <w:color w:val="000000"/>
          <w:sz w:val="26"/>
          <w:szCs w:val="26"/>
          <w:rtl w:val="0"/>
        </w:rPr>
        <w:t xml:space="preserve">Deep Learning Architectures for Time-Series Brain Data</w:t>
      </w:r>
    </w:p>
    <w:p w:rsidR="00000000" w:rsidDel="00000000" w:rsidP="00000000" w:rsidRDefault="00000000" w:rsidRPr="00000000" w14:paraId="0000002D">
      <w:pPr>
        <w:spacing w:after="240" w:before="240" w:lineRule="auto"/>
        <w:rPr/>
      </w:pPr>
      <w:r w:rsidDel="00000000" w:rsidR="00000000" w:rsidRPr="00000000">
        <w:rPr>
          <w:rtl w:val="0"/>
        </w:rPr>
        <w:t xml:space="preserve">Decoding neural activity is essentially a complex time-series prediction problem, and modern AI has increasingly been applied to improve performance. Early BCI systems often used linear classifiers or simple neural networks, but as datasets have grown, researchers have turned to </w:t>
      </w:r>
      <w:r w:rsidDel="00000000" w:rsidR="00000000" w:rsidRPr="00000000">
        <w:rPr>
          <w:b w:val="1"/>
          <w:rtl w:val="0"/>
        </w:rPr>
        <w:t xml:space="preserve">deep learning architectures</w:t>
      </w:r>
      <w:r w:rsidDel="00000000" w:rsidR="00000000" w:rsidRPr="00000000">
        <w:rPr>
          <w:rtl w:val="0"/>
        </w:rPr>
        <w:t xml:space="preserve"> – including convolutional neural networks (CNNs), recurrent neural networks (RNNs), and Transformers – to model the temporal dynamics of brain signals. CNNs have shown success by treating EEG or MEG data as multi-channel temporal images, learning spatial filters and temporal features automatically. For instance, many state-of-the-art EEG classifiers use CNN layers to extract features across channels and time, which has led to improvements in tasks like motor imagery classification (</w:t>
      </w:r>
      <w:hyperlink r:id="rId46">
        <w:r w:rsidDel="00000000" w:rsidR="00000000" w:rsidRPr="00000000">
          <w:rPr>
            <w:color w:val="1155cc"/>
            <w:u w:val="single"/>
            <w:rtl w:val="0"/>
          </w:rPr>
          <w:t xml:space="preserve"> Neural Decoding of EEG Signals with Machine Learning: A Systematic Review - PMC</w:t>
        </w:r>
      </w:hyperlink>
      <w:r w:rsidDel="00000000" w:rsidR="00000000" w:rsidRPr="00000000">
        <w:rPr>
          <w:color w:val="1155cc"/>
          <w:u w:val="single"/>
          <w:rtl w:val="0"/>
        </w:rPr>
        <w:t xml:space="preserve"> </w:t>
      </w:r>
      <w:r w:rsidDel="00000000" w:rsidR="00000000" w:rsidRPr="00000000">
        <w:rPr>
          <w:rtl w:val="0"/>
        </w:rPr>
        <w:t xml:space="preserve">). RNNs (especially LSTMs and GRUs) are naturally suited for sequential data and have been used for decoding continuous signals such as attempted handwriting or speech, where the temporal sequence of neural firing matters. The 2021 “mental handwriting” BCI, for example, employed a recurrent neural network decoder to translate sequences of neural spiking patterns into letters, capturing the time-dependent pen stroke information (</w:t>
      </w:r>
      <w:hyperlink r:id="rId47">
        <w:r w:rsidDel="00000000" w:rsidR="00000000" w:rsidRPr="00000000">
          <w:rPr>
            <w:color w:val="1155cc"/>
            <w:u w:val="single"/>
            <w:rtl w:val="0"/>
          </w:rPr>
          <w:t xml:space="preserve">High-performance brain-to-text communication via handwriting - PubMed</w:t>
        </w:r>
      </w:hyperlink>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More recently, attention-based models and Transformers have begun entering the scene of neural decoding. Transformers can capture long-range dependencies in time series by using self-attention rather than step-by-step recurrence, which could be advantageous for complex thoughts that unfold over several seconds. Some researchers hypothesize that Transformers might outperform RNNs for decoding neural data, drawing an analogy to how Transformers revolutionized machine translation tasks (</w:t>
      </w:r>
      <w:hyperlink r:id="rId48">
        <w:r w:rsidDel="00000000" w:rsidR="00000000" w:rsidRPr="00000000">
          <w:rPr>
            <w:color w:val="1155cc"/>
            <w:u w:val="single"/>
            <w:rtl w:val="0"/>
          </w:rPr>
          <w:t xml:space="preserve">Comparing transformer and RNN models in BCIs for handwritten text decoding via neural signals | Journal of Emerging Investigators</w:t>
        </w:r>
      </w:hyperlink>
      <w:r w:rsidDel="00000000" w:rsidR="00000000" w:rsidRPr="00000000">
        <w:rPr>
          <w:rtl w:val="0"/>
        </w:rPr>
        <w:t xml:space="preserve">). In practice, initial experiments have yielded mixed results – one comparative study found that a custom Transformer did not yet surpass an optimized RNN for decoding imagined handwriting, although further tuning and data could change that (</w:t>
      </w:r>
      <w:hyperlink r:id="rId49">
        <w:r w:rsidDel="00000000" w:rsidR="00000000" w:rsidRPr="00000000">
          <w:rPr>
            <w:color w:val="1155cc"/>
            <w:u w:val="single"/>
            <w:rtl w:val="0"/>
          </w:rPr>
          <w:t xml:space="preserve">Comparing transformer and RNN models in BCIs for handwritten text decoding via neural signals | Journal of Emerging Investigators</w:t>
        </w:r>
      </w:hyperlink>
      <w:r w:rsidDel="00000000" w:rsidR="00000000" w:rsidRPr="00000000">
        <w:rPr>
          <w:rtl w:val="0"/>
        </w:rPr>
        <w:t xml:space="preserve">). Nonetheless, the appeal of Transformers is evident in multi-modal BCI research. A recent neural speech decoding study designed a Transformer-based model that could integrate data from both surface ECoG electrodes and deeper stereo-EEG electrodes by leveraging the 3D spatial coordinates of each sensor (</w:t>
      </w:r>
      <w:hyperlink r:id="rId50">
        <w:r w:rsidDel="00000000" w:rsidR="00000000" w:rsidRPr="00000000">
          <w:rPr>
            <w:color w:val="1155cc"/>
            <w:u w:val="single"/>
            <w:rtl w:val="0"/>
          </w:rPr>
          <w:t xml:space="preserve">Transformer-based neural speech decoding from surface and depth electrode signals - PubMed</w:t>
        </w:r>
      </w:hyperlink>
      <w:r w:rsidDel="00000000" w:rsidR="00000000" w:rsidRPr="00000000">
        <w:rPr>
          <w:rtl w:val="0"/>
        </w:rPr>
        <w:t xml:space="preserve">). This model, called “SwinTW,” showed significantly better performance than prior convolutional models in reconstructing speech spectrograms from brain activity (</w:t>
      </w:r>
      <w:hyperlink r:id="rId51">
        <w:r w:rsidDel="00000000" w:rsidR="00000000" w:rsidRPr="00000000">
          <w:rPr>
            <w:color w:val="1155cc"/>
            <w:u w:val="single"/>
            <w:rtl w:val="0"/>
          </w:rPr>
          <w:t xml:space="preserve">Transformer-based neural speech decoding from surface and depth electrode signals - PubMed</w:t>
        </w:r>
      </w:hyperlink>
      <w:r w:rsidDel="00000000" w:rsidR="00000000" w:rsidRPr="00000000">
        <w:rPr>
          <w:rtl w:val="0"/>
        </w:rPr>
        <w:t xml:space="preserve">). The use of attention allowed it to flexibly learn from arbitrarily placed electrodes across different patients. Such advances suggest that </w:t>
      </w:r>
      <w:r w:rsidDel="00000000" w:rsidR="00000000" w:rsidRPr="00000000">
        <w:rPr>
          <w:i w:val="1"/>
          <w:rtl w:val="0"/>
        </w:rPr>
        <w:t xml:space="preserve">generalizable</w:t>
      </w:r>
      <w:r w:rsidDel="00000000" w:rsidR="00000000" w:rsidRPr="00000000">
        <w:rPr>
          <w:rtl w:val="0"/>
        </w:rPr>
        <w:t xml:space="preserve"> decoders – ones that might not need to be trained from scratch for each individual – could emerge from these sophisticated architectures. In summary, deep learning has become a driving force in neural decoding: CNNs provide powerful feature extraction, RNNs/Transformers handle sequence prediction for translating signals into text or images, and hybrid models continue to push the envelope of speed and accuracy in thought translation.</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1ypba9f103g" w:id="9"/>
      <w:bookmarkEnd w:id="9"/>
      <w:r w:rsidDel="00000000" w:rsidR="00000000" w:rsidRPr="00000000">
        <w:rPr>
          <w:b w:val="1"/>
          <w:color w:val="000000"/>
          <w:sz w:val="26"/>
          <w:szCs w:val="26"/>
          <w:rtl w:val="0"/>
        </w:rPr>
        <w:t xml:space="preserve">Latency and Accuracy Considerations</w:t>
      </w:r>
    </w:p>
    <w:p w:rsidR="00000000" w:rsidDel="00000000" w:rsidP="00000000" w:rsidRDefault="00000000" w:rsidRPr="00000000" w14:paraId="00000030">
      <w:pPr>
        <w:spacing w:after="240" w:before="240" w:lineRule="auto"/>
        <w:rPr/>
      </w:pPr>
      <w:r w:rsidDel="00000000" w:rsidR="00000000" w:rsidRPr="00000000">
        <w:rPr>
          <w:rtl w:val="0"/>
        </w:rPr>
        <w:t xml:space="preserve">For any thought translation system to be practical, it must operate with low latency (near real-time) and high accuracy. Early BCIs often had slow information transfer rates, sometimes on the order of a few bits per minute, which made communication cumbersome. Thanks to better decoding algorithms and interfaces, speeds have improved markedly. Today, invasive BCIs have achieved communication rates that approach the pace of natural typing. As noted, one intracortical BCI user achieved </w:t>
      </w:r>
      <w:r w:rsidDel="00000000" w:rsidR="00000000" w:rsidRPr="00000000">
        <w:rPr>
          <w:b w:val="1"/>
          <w:rtl w:val="0"/>
        </w:rPr>
        <w:t xml:space="preserve">90 characters per minute</w:t>
      </w:r>
      <w:r w:rsidDel="00000000" w:rsidR="00000000" w:rsidRPr="00000000">
        <w:rPr>
          <w:rtl w:val="0"/>
        </w:rPr>
        <w:t xml:space="preserve"> (roughly 18 words per minute) by thinking of handwriting – a rate comparable to texting on a smartphone (</w:t>
      </w:r>
      <w:hyperlink r:id="rId52">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w:t>
      </w:r>
      <w:hyperlink r:id="rId53">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Another trial with ECoG-based speech decoding yielded about </w:t>
      </w:r>
      <w:r w:rsidDel="00000000" w:rsidR="00000000" w:rsidRPr="00000000">
        <w:rPr>
          <w:b w:val="1"/>
          <w:rtl w:val="0"/>
        </w:rPr>
        <w:t xml:space="preserve">15 words per minute</w:t>
      </w:r>
      <w:r w:rsidDel="00000000" w:rsidR="00000000" w:rsidRPr="00000000">
        <w:rPr>
          <w:rtl w:val="0"/>
        </w:rPr>
        <w:t xml:space="preserve"> in real time for a 50-word vocabulary, which, while slower than normal speech, was a significant leap for someone who otherwise could not speak at all (</w:t>
      </w:r>
      <w:hyperlink r:id="rId54">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 Non-invasive BCIs remain slower; for example, an EEG speller might allow 5–10 correct characters per minute in a matrix selection paradigm. However, researchers are innovating with faster paradigms like code-based (e.g. RSVP or rapid serial visual presentation) spellers and continuous EEG decoding that could boost rates.</w:t>
      </w:r>
    </w:p>
    <w:p w:rsidR="00000000" w:rsidDel="00000000" w:rsidP="00000000" w:rsidRDefault="00000000" w:rsidRPr="00000000" w14:paraId="00000031">
      <w:pPr>
        <w:spacing w:after="240" w:before="240" w:lineRule="auto"/>
        <w:rPr/>
      </w:pPr>
      <w:r w:rsidDel="00000000" w:rsidR="00000000" w:rsidRPr="00000000">
        <w:rPr>
          <w:rtl w:val="0"/>
        </w:rPr>
        <w:t xml:space="preserve">Latency is not just about the decoding algorithm speed but also the interface design. Systems that require many repeated signals or confirmations (to ensure accuracy) naturally have higher latency. A key technical aim is to minimize the number of “decision epochs” needed – for instance, reducing how long one must focus on a target or how many trials to average in EEG before the system is confident in the output. Deep learning has helped here by extracting cleaner signals, reducing the need for extensive averaging. In some cases, sophisticated decoders can output a result every few milliseconds (continuously updating their prediction of what the user is trying to convey). The trade-off between </w:t>
      </w:r>
      <w:r w:rsidDel="00000000" w:rsidR="00000000" w:rsidRPr="00000000">
        <w:rPr>
          <w:b w:val="1"/>
          <w:rtl w:val="0"/>
        </w:rPr>
        <w:t xml:space="preserve">speed and accuracy</w:t>
      </w:r>
      <w:r w:rsidDel="00000000" w:rsidR="00000000" w:rsidRPr="00000000">
        <w:rPr>
          <w:rtl w:val="0"/>
        </w:rPr>
        <w:t xml:space="preserve"> is an active tuning problem. Some applications may tolerate a slight delay for the sake of correctness (for example, a BCI-driven wheelchair should prioritize not making an error in direction even if it responds a bit slower), whereas in conversational communication, the user might prefer a quicker guess that they can correct if wrong. Current high-performance systems report error rates in the range of 5–25%, depending on complexity. The UCSF study on ECoG speech decoded words with about 25.6% median word error rate at 15 WPM (</w:t>
      </w:r>
      <w:hyperlink r:id="rId55">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 by adding sophisticated language modeling and more training data, they and others have been driving that error rate down further. In 2022, a follow-up spelling-based BCI reached </w:t>
      </w:r>
      <w:r w:rsidDel="00000000" w:rsidR="00000000" w:rsidRPr="00000000">
        <w:rPr>
          <w:b w:val="1"/>
          <w:rtl w:val="0"/>
        </w:rPr>
        <w:t xml:space="preserve">94% accuracy</w:t>
      </w:r>
      <w:r w:rsidDel="00000000" w:rsidR="00000000" w:rsidRPr="00000000">
        <w:rPr>
          <w:rtl w:val="0"/>
        </w:rPr>
        <w:t xml:space="preserve"> (only ~6% error) in real-time sentence spelling by leveraging a large vocabulary and the NATO phonetic alphabet strategy (</w:t>
      </w:r>
      <w:hyperlink r:id="rId56">
        <w:r w:rsidDel="00000000" w:rsidR="00000000" w:rsidRPr="00000000">
          <w:rPr>
            <w:color w:val="1155cc"/>
            <w:u w:val="single"/>
            <w:rtl w:val="0"/>
          </w:rPr>
          <w:t xml:space="preserve">No Longer at a Loss for Words | Department of Neurological Surgery</w:t>
        </w:r>
      </w:hyperlink>
      <w:r w:rsidDel="00000000" w:rsidR="00000000" w:rsidRPr="00000000">
        <w:rPr>
          <w:rtl w:val="0"/>
        </w:rPr>
        <w:t xml:space="preserve">). Achieving both low latency and low error will likely require a combination of approaches: efficient neural signal processing, predictive AI (to fill in likely intended outputs), and intuitive user interface design that allows easy correction or confirmation. The end goal is a thought-to-text or thought-to-action pipeline that feels instantaneous and reliable from the user’s perspective.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xuil9nxm7f11" w:id="10"/>
      <w:bookmarkEnd w:id="10"/>
      <w:r w:rsidDel="00000000" w:rsidR="00000000" w:rsidRPr="00000000">
        <w:rPr>
          <w:b w:val="1"/>
          <w:sz w:val="34"/>
          <w:szCs w:val="34"/>
          <w:rtl w:val="0"/>
        </w:rPr>
        <w:t xml:space="preserve">Potential Impact</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v3vcvn4y62so" w:id="11"/>
      <w:bookmarkEnd w:id="11"/>
      <w:r w:rsidDel="00000000" w:rsidR="00000000" w:rsidRPr="00000000">
        <w:rPr>
          <w:b w:val="1"/>
          <w:color w:val="000000"/>
          <w:sz w:val="26"/>
          <w:szCs w:val="26"/>
          <w:rtl w:val="0"/>
        </w:rPr>
        <w:t xml:space="preserve">Assistive Communication and Restoring Abilities</w:t>
      </w:r>
    </w:p>
    <w:p w:rsidR="00000000" w:rsidDel="00000000" w:rsidP="00000000" w:rsidRDefault="00000000" w:rsidRPr="00000000" w14:paraId="00000034">
      <w:pPr>
        <w:spacing w:after="240" w:before="240" w:lineRule="auto"/>
        <w:rPr/>
      </w:pPr>
      <w:r w:rsidDel="00000000" w:rsidR="00000000" w:rsidRPr="00000000">
        <w:rPr>
          <w:rtl w:val="0"/>
        </w:rPr>
        <w:t xml:space="preserve">One of the most profound impacts of neural decoding is in assistive technology for individuals who have lost the ability to move or speak. BCIs can serve as </w:t>
      </w:r>
      <w:r w:rsidDel="00000000" w:rsidR="00000000" w:rsidRPr="00000000">
        <w:rPr>
          <w:b w:val="1"/>
          <w:rtl w:val="0"/>
        </w:rPr>
        <w:t xml:space="preserve">communication aids</w:t>
      </w:r>
      <w:r w:rsidDel="00000000" w:rsidR="00000000" w:rsidRPr="00000000">
        <w:rPr>
          <w:rtl w:val="0"/>
        </w:rPr>
        <w:t xml:space="preserve"> for patients with paralysis, spinal cord injury, ALS, or other conditions that cause locked-in syndrome. By translating brain signals into text or speech, BCIs give these individuals a new channel to express themselves. For example, the “speech neuroprosthesis” trials at UCSF demonstrated that a person who could not speak due to brain-stem stroke was able to generate sentences on a screen just by attempting to say words in his mind (</w:t>
      </w:r>
      <w:hyperlink r:id="rId57">
        <w:r w:rsidDel="00000000" w:rsidR="00000000" w:rsidRPr="00000000">
          <w:rPr>
            <w:color w:val="1155cc"/>
            <w:u w:val="single"/>
            <w:rtl w:val="0"/>
          </w:rPr>
          <w:t xml:space="preserve">“Neuroprosthesis” Restores Words to Man with Paralysis | UC San Francisco</w:t>
        </w:r>
      </w:hyperlink>
      <w:r w:rsidDel="00000000" w:rsidR="00000000" w:rsidRPr="00000000">
        <w:rPr>
          <w:rtl w:val="0"/>
        </w:rPr>
        <w:t xml:space="preserve">) (</w:t>
      </w:r>
      <w:hyperlink r:id="rId58">
        <w:r w:rsidDel="00000000" w:rsidR="00000000" w:rsidRPr="00000000">
          <w:rPr>
            <w:color w:val="1155cc"/>
            <w:u w:val="single"/>
            <w:rtl w:val="0"/>
          </w:rPr>
          <w:t xml:space="preserve">“Neuroprosthesis” Restores Words to Man with Paralysis | UC San Francisco</w:t>
        </w:r>
      </w:hyperlink>
      <w:r w:rsidDel="00000000" w:rsidR="00000000" w:rsidRPr="00000000">
        <w:rPr>
          <w:rtl w:val="0"/>
        </w:rPr>
        <w:t xml:space="preserve">). In earlier studies like the Thought Translation Device, completely locked-in patients (e.g. late-stage ALS) learned to select letters one-by-one via EEG signals, thereby composing words and sentences to communicate basic needs (</w:t>
      </w:r>
      <w:hyperlink r:id="rId59">
        <w:r w:rsidDel="00000000" w:rsidR="00000000" w:rsidRPr="00000000">
          <w:rPr>
            <w:color w:val="1155cc"/>
            <w:u w:val="single"/>
            <w:rtl w:val="0"/>
          </w:rPr>
          <w:t xml:space="preserve">The thought translation device (TTD) for completely paralyzed patients - PubMed</w:t>
        </w:r>
      </w:hyperlink>
      <w:r w:rsidDel="00000000" w:rsidR="00000000" w:rsidRPr="00000000">
        <w:rPr>
          <w:rtl w:val="0"/>
        </w:rPr>
        <w:t xml:space="preserve">). Although this process could be slow, it offered a life-changing ability to interact with caregivers for those who had no other means. Modern AI-driven BCIs promise to accelerate and simplify communication: a recent system allowed a paralyzed man to “speak” at roughly 15 words per minute using direct cortical decoding (</w:t>
      </w:r>
      <w:hyperlink r:id="rId60">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 and ongoing research is pushing that closer to natural speech rates. Beyond speech, decoding other imagined actions (like handwriting or gestures) into control signals can similarly restore functionality. In a Stanford-led study, an individual with a high spinal cord injury was able to text and type by thought at the fastest speed achieved to date for a BCI, using the imagined handwriting method (</w:t>
      </w:r>
      <w:hyperlink r:id="rId61">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These advances point toward a future where neurological conditions need not sever a person’s connection to the world – BCIs could become “neural speech amplifiers” or mobility aids, effectively bypassing damaged nerves to reclaim those abilities.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pyj4oaah6ds6" w:id="12"/>
      <w:bookmarkEnd w:id="12"/>
      <w:r w:rsidDel="00000000" w:rsidR="00000000" w:rsidRPr="00000000">
        <w:rPr>
          <w:b w:val="1"/>
          <w:color w:val="000000"/>
          <w:sz w:val="26"/>
          <w:szCs w:val="26"/>
          <w:rtl w:val="0"/>
        </w:rPr>
        <w:t xml:space="preserve">Hands-Free Control of Devices</w:t>
      </w:r>
    </w:p>
    <w:p w:rsidR="00000000" w:rsidDel="00000000" w:rsidP="00000000" w:rsidRDefault="00000000" w:rsidRPr="00000000" w14:paraId="00000036">
      <w:pPr>
        <w:spacing w:after="240" w:before="240" w:lineRule="auto"/>
        <w:rPr/>
      </w:pPr>
      <w:r w:rsidDel="00000000" w:rsidR="00000000" w:rsidRPr="00000000">
        <w:rPr>
          <w:rtl w:val="0"/>
        </w:rPr>
        <w:t xml:space="preserve">Neural decoding is also opening doors for </w:t>
      </w:r>
      <w:r w:rsidDel="00000000" w:rsidR="00000000" w:rsidRPr="00000000">
        <w:rPr>
          <w:b w:val="1"/>
          <w:rtl w:val="0"/>
        </w:rPr>
        <w:t xml:space="preserve">hands-free control</w:t>
      </w:r>
      <w:r w:rsidDel="00000000" w:rsidR="00000000" w:rsidRPr="00000000">
        <w:rPr>
          <w:rtl w:val="0"/>
        </w:rPr>
        <w:t xml:space="preserve"> of all kinds of devices, which could benefit not only disabled users but anyone in scenarios where conventional control is inconvenient. Researchers have shown that humans can pilot drones and robots using only their thoughts. In one University of Minnesota study, subjects wore EEG caps and successfully navigated a quadcopter through 3D space via motor imagery signals – essentially thinking about moving their hands to direct the drone’s flight (</w:t>
      </w:r>
      <w:hyperlink r:id="rId62">
        <w:r w:rsidDel="00000000" w:rsidR="00000000" w:rsidRPr="00000000">
          <w:rPr>
            <w:color w:val="1155cc"/>
            <w:u w:val="single"/>
            <w:rtl w:val="0"/>
          </w:rPr>
          <w:t xml:space="preserve"> Quadcopter control in three-dimensional space using a noninvasive motor imagery based brain-computer interface - PMC</w:t>
        </w:r>
      </w:hyperlink>
      <w:r w:rsidDel="00000000" w:rsidR="00000000" w:rsidRPr="00000000">
        <w:rPr>
          <w:color w:val="1155cc"/>
          <w:u w:val="single"/>
          <w:rtl w:val="0"/>
        </w:rPr>
        <w:t xml:space="preserve"> </w:t>
      </w:r>
      <w:r w:rsidDel="00000000" w:rsidR="00000000" w:rsidRPr="00000000">
        <w:rPr>
          <w:rtl w:val="0"/>
        </w:rPr>
        <w:t xml:space="preserve">) (</w:t>
      </w:r>
      <w:hyperlink r:id="rId63">
        <w:r w:rsidDel="00000000" w:rsidR="00000000" w:rsidRPr="00000000">
          <w:rPr>
            <w:color w:val="1155cc"/>
            <w:u w:val="single"/>
            <w:rtl w:val="0"/>
          </w:rPr>
          <w:t xml:space="preserve"> Quadcopter control in three-dimensional space using a noninvasive motor imagery based brain-computer interface - PMC</w:t>
        </w:r>
      </w:hyperlink>
      <w:r w:rsidDel="00000000" w:rsidR="00000000" w:rsidRPr="00000000">
        <w:rPr>
          <w:color w:val="1155cc"/>
          <w:u w:val="single"/>
          <w:rtl w:val="0"/>
        </w:rPr>
        <w:t xml:space="preserve"> </w:t>
      </w:r>
      <w:r w:rsidDel="00000000" w:rsidR="00000000" w:rsidRPr="00000000">
        <w:rPr>
          <w:rtl w:val="0"/>
        </w:rPr>
        <w:t xml:space="preserve">). They could even hit target locations with over 90% accuracy, demonstrating fairly precise control using a non-invasive BCI. Similar projects have used EEG to drive wheelchairs, operate prosthetic limbs, or play video games, all without muscle input. As the technology matures, we can imagine everyday applications: a user could mentally control a computer pointer, turn on smart home appliances by thought, or drive a virtual avatar in augmented reality. This </w:t>
      </w:r>
      <w:r w:rsidDel="00000000" w:rsidR="00000000" w:rsidRPr="00000000">
        <w:rPr>
          <w:i w:val="1"/>
          <w:rtl w:val="0"/>
        </w:rPr>
        <w:t xml:space="preserve">silent, immediate</w:t>
      </w:r>
      <w:r w:rsidDel="00000000" w:rsidR="00000000" w:rsidRPr="00000000">
        <w:rPr>
          <w:rtl w:val="0"/>
        </w:rPr>
        <w:t xml:space="preserve"> form of human-computer interaction could be transformative for work environments (hands-free computing for surgeons or astronauts, for example) or for controlling </w:t>
      </w:r>
      <w:r w:rsidDel="00000000" w:rsidR="00000000" w:rsidRPr="00000000">
        <w:rPr>
          <w:b w:val="1"/>
          <w:rtl w:val="0"/>
        </w:rPr>
        <w:t xml:space="preserve">wearable robots</w:t>
      </w:r>
      <w:r w:rsidDel="00000000" w:rsidR="00000000" w:rsidRPr="00000000">
        <w:rPr>
          <w:rtl w:val="0"/>
        </w:rPr>
        <w:t xml:space="preserve"> and exoskeletons. In rehabilitative settings, BCIs already let patients practice moving paralyzed limbs by controlling virtual representations or robotic aids, which can actually promote neural plasticity and recovery. The extension of these systems to consumers might intersect with AR/VR – companies have prototyped VR headsets with integrated EEG sensors so that users can perform actions in virtual worlds just by thinking of them, creating more immersive experiences. While today’s state-of-the-art still focuses on relatively structured tasks (e.g., imagining one of a few distinct movements to issue commands), future thought-translation could become more fluid, allowing complex machines to be controlled as naturally as our own bodies.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gkyr2tokz66x" w:id="13"/>
      <w:bookmarkEnd w:id="13"/>
      <w:r w:rsidDel="00000000" w:rsidR="00000000" w:rsidRPr="00000000">
        <w:rPr>
          <w:b w:val="1"/>
          <w:color w:val="000000"/>
          <w:sz w:val="26"/>
          <w:szCs w:val="26"/>
          <w:rtl w:val="0"/>
        </w:rPr>
        <w:t xml:space="preserve">Creativity and Artistic Expression</w:t>
      </w:r>
    </w:p>
    <w:p w:rsidR="00000000" w:rsidDel="00000000" w:rsidP="00000000" w:rsidRDefault="00000000" w:rsidRPr="00000000" w14:paraId="00000038">
      <w:pPr>
        <w:spacing w:after="240" w:before="240" w:lineRule="auto"/>
        <w:rPr/>
      </w:pPr>
      <w:r w:rsidDel="00000000" w:rsidR="00000000" w:rsidRPr="00000000">
        <w:rPr>
          <w:rtl w:val="0"/>
        </w:rPr>
        <w:t xml:space="preserve">An exciting and less obvious frontier for BCIs is in enhancing creativity and enabling new forms of artistic expression. Direct brain-to-computer translation can let artists and designers </w:t>
      </w:r>
      <w:r w:rsidDel="00000000" w:rsidR="00000000" w:rsidRPr="00000000">
        <w:rPr>
          <w:b w:val="1"/>
          <w:rtl w:val="0"/>
        </w:rPr>
        <w:t xml:space="preserve">channel their ideas onto a canvas or instrument without intermediate tools</w:t>
      </w:r>
      <w:r w:rsidDel="00000000" w:rsidR="00000000" w:rsidRPr="00000000">
        <w:rPr>
          <w:rtl w:val="0"/>
        </w:rPr>
        <w:t xml:space="preserve">, potentially streamlining the creative process from imagination to artifact. There have been art installations and research projects where users create music or paintings using brain signals. For instance, some generative art systems take EEG inputs (such as emotional states or visual imagery in the mind) and convert them into evolving visuals or soundscapes, effectively using the BCI as an artist’s brush. In 2023, the first-ever BCI art exhibition opened in Washington, D.C., featuring digital artworks created </w:t>
      </w:r>
      <w:r w:rsidDel="00000000" w:rsidR="00000000" w:rsidRPr="00000000">
        <w:rPr>
          <w:b w:val="1"/>
          <w:rtl w:val="0"/>
        </w:rPr>
        <w:t xml:space="preserve">entirely via brain implants by paralyzed patients</w:t>
      </w:r>
      <w:r w:rsidDel="00000000" w:rsidR="00000000" w:rsidRPr="00000000">
        <w:rPr>
          <w:rtl w:val="0"/>
        </w:rPr>
        <w:t xml:space="preserve"> (</w:t>
      </w:r>
      <w:hyperlink r:id="rId64">
        <w:r w:rsidDel="00000000" w:rsidR="00000000" w:rsidRPr="00000000">
          <w:rPr>
            <w:color w:val="1155cc"/>
            <w:u w:val="single"/>
            <w:rtl w:val="0"/>
          </w:rPr>
          <w:t xml:space="preserve"> Introducing The BCI Exhibit | Media, Press Release | Blackrock Neurotech</w:t>
        </w:r>
      </w:hyperlink>
      <w:r w:rsidDel="00000000" w:rsidR="00000000" w:rsidRPr="00000000">
        <w:rPr>
          <w:color w:val="1155cc"/>
          <w:u w:val="single"/>
          <w:rtl w:val="0"/>
        </w:rPr>
        <w:t xml:space="preserve"> </w:t>
      </w:r>
      <w:r w:rsidDel="00000000" w:rsidR="00000000" w:rsidRPr="00000000">
        <w:rPr>
          <w:rtl w:val="0"/>
        </w:rPr>
        <w:t xml:space="preserve">) (</w:t>
      </w:r>
      <w:hyperlink r:id="rId65">
        <w:r w:rsidDel="00000000" w:rsidR="00000000" w:rsidRPr="00000000">
          <w:rPr>
            <w:color w:val="1155cc"/>
            <w:u w:val="single"/>
            <w:rtl w:val="0"/>
          </w:rPr>
          <w:t xml:space="preserve"> Introducing The BCI Exhibit | Media, Press Release | Blackrock Neurotech</w:t>
        </w:r>
      </w:hyperlink>
      <w:r w:rsidDel="00000000" w:rsidR="00000000" w:rsidRPr="00000000">
        <w:rPr>
          <w:color w:val="1155cc"/>
          <w:u w:val="single"/>
          <w:rtl w:val="0"/>
        </w:rPr>
        <w:t xml:space="preserve"> </w:t>
      </w:r>
      <w:r w:rsidDel="00000000" w:rsidR="00000000" w:rsidRPr="00000000">
        <w:rPr>
          <w:rtl w:val="0"/>
        </w:rPr>
        <w:t xml:space="preserve">). These BCI “pioneers” used their thoughts to control painting software like Photoshop, producing intricate pieces of art despite being unable to move their hands. This showcase not only provided a creative outlet for the participants but also demonstrated the sophisticated level of control possible (using a BCI to operate complex programs for hours to craft artwork). As AI image generators (e.g. DALL-E, Stable Diffusion) become popular, one can envision a synergy where a person imagines a scene and a trained decoder in combination with such an AI model renders it visually – a true thought-to-image pipeline for artists and designers brainstorming concepts. Similarly, musicians could compose melodies by humming them mentally or by BCIs that recognize patterns of brain activity associated with certain rhythms.</w:t>
      </w:r>
    </w:p>
    <w:p w:rsidR="00000000" w:rsidDel="00000000" w:rsidP="00000000" w:rsidRDefault="00000000" w:rsidRPr="00000000" w14:paraId="00000039">
      <w:pPr>
        <w:spacing w:after="240" w:before="240" w:lineRule="auto"/>
        <w:rPr/>
      </w:pPr>
      <w:r w:rsidDel="00000000" w:rsidR="00000000" w:rsidRPr="00000000">
        <w:rPr>
          <w:rtl w:val="0"/>
        </w:rPr>
        <w:t xml:space="preserve">In a broader sense, BCI-based creative tools could unleash people’s ideas that currently stay locked in the mind. Those who cannot use traditional instruments or pens due to physical limitations stand to benefit immensely – they could create complex drawings, write prose, or design 3D models just by thought. Even for able-bodied creators, the appeal of </w:t>
      </w:r>
      <w:r w:rsidDel="00000000" w:rsidR="00000000" w:rsidRPr="00000000">
        <w:rPr>
          <w:i w:val="1"/>
          <w:rtl w:val="0"/>
        </w:rPr>
        <w:t xml:space="preserve">enhanced brainstorming</w:t>
      </w:r>
      <w:r w:rsidDel="00000000" w:rsidR="00000000" w:rsidRPr="00000000">
        <w:rPr>
          <w:rtl w:val="0"/>
        </w:rPr>
        <w:t xml:space="preserve"> via BCI is significant: imagine adjusting an architectural design in a CAD program by visualizing the change and having the software respond, or tweaking the mood of a digital painting by recalling a specific emotion that the BCI detects and translates into color/style changes. We are still in the nascent stages of this intersection between BCIs and creativity, but early research and artistic experiments indicate it could become a flourishing area, blending neuroscience, art, and human-computer interaction into new forms of expression.</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et7ykerfl11o" w:id="14"/>
      <w:bookmarkEnd w:id="14"/>
      <w:r w:rsidDel="00000000" w:rsidR="00000000" w:rsidRPr="00000000">
        <w:rPr>
          <w:b w:val="1"/>
          <w:sz w:val="34"/>
          <w:szCs w:val="34"/>
          <w:rtl w:val="0"/>
        </w:rPr>
        <w:t xml:space="preserve">Challenges &amp; Ethical Considerations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6t5gtpg4tko" w:id="15"/>
      <w:bookmarkEnd w:id="15"/>
      <w:r w:rsidDel="00000000" w:rsidR="00000000" w:rsidRPr="00000000">
        <w:rPr>
          <w:b w:val="1"/>
          <w:color w:val="000000"/>
          <w:sz w:val="26"/>
          <w:szCs w:val="26"/>
          <w:rtl w:val="0"/>
        </w:rPr>
        <w:t xml:space="preserve">Privacy of Thought and Data Security</w:t>
      </w:r>
    </w:p>
    <w:p w:rsidR="00000000" w:rsidDel="00000000" w:rsidP="00000000" w:rsidRDefault="00000000" w:rsidRPr="00000000" w14:paraId="0000003C">
      <w:pPr>
        <w:spacing w:after="240" w:before="240" w:lineRule="auto"/>
        <w:rPr/>
      </w:pPr>
      <w:r w:rsidDel="00000000" w:rsidR="00000000" w:rsidRPr="00000000">
        <w:rPr>
          <w:rtl w:val="0"/>
        </w:rPr>
        <w:t xml:space="preserve">Perhaps the most sensitive issue with AI-based thought translation is the </w:t>
      </w:r>
      <w:r w:rsidDel="00000000" w:rsidR="00000000" w:rsidRPr="00000000">
        <w:rPr>
          <w:b w:val="1"/>
          <w:rtl w:val="0"/>
        </w:rPr>
        <w:t xml:space="preserve">privacy of one’s mind</w:t>
      </w:r>
      <w:r w:rsidDel="00000000" w:rsidR="00000000" w:rsidRPr="00000000">
        <w:rPr>
          <w:rtl w:val="0"/>
        </w:rPr>
        <w:t xml:space="preserve">. If neural decoding technology can translate brain signals into intelligible information, what safeguards ensure that only intended thoughts are read? It is important to note that current BCIs </w:t>
      </w:r>
      <w:r w:rsidDel="00000000" w:rsidR="00000000" w:rsidRPr="00000000">
        <w:rPr>
          <w:i w:val="1"/>
          <w:rtl w:val="0"/>
        </w:rPr>
        <w:t xml:space="preserve">require active cooperation</w:t>
      </w:r>
      <w:r w:rsidDel="00000000" w:rsidR="00000000" w:rsidRPr="00000000">
        <w:rPr>
          <w:rtl w:val="0"/>
        </w:rPr>
        <w:t xml:space="preserve"> – they can’t snatch thoughts involuntarily from a person’s head (</w:t>
      </w:r>
      <w:hyperlink r:id="rId66">
        <w:r w:rsidDel="00000000" w:rsidR="00000000" w:rsidRPr="00000000">
          <w:rPr>
            <w:color w:val="1155cc"/>
            <w:u w:val="single"/>
            <w:rtl w:val="0"/>
          </w:rPr>
          <w:t xml:space="preserve"> Summary of over Fifty Years with Brain-Computer Interfaces—A Review - PMC</w:t>
        </w:r>
      </w:hyperlink>
      <w:r w:rsidDel="00000000" w:rsidR="00000000" w:rsidRPr="00000000">
        <w:rPr>
          <w:color w:val="1155cc"/>
          <w:u w:val="single"/>
          <w:rtl w:val="0"/>
        </w:rPr>
        <w:t xml:space="preserve"> </w:t>
      </w:r>
      <w:r w:rsidDel="00000000" w:rsidR="00000000" w:rsidRPr="00000000">
        <w:rPr>
          <w:rtl w:val="0"/>
        </w:rPr>
        <w:t xml:space="preserve">). In other words, today’s systems are not mind-reading devices in the science fiction sense; a user has to focus on specific tasks or train the system with their effort for it to decode anything meaningful. This means extracting “unwilling information” (random private thoughts) is essentially impossible with present methods (</w:t>
      </w:r>
      <w:hyperlink r:id="rId67">
        <w:r w:rsidDel="00000000" w:rsidR="00000000" w:rsidRPr="00000000">
          <w:rPr>
            <w:color w:val="1155cc"/>
            <w:u w:val="single"/>
            <w:rtl w:val="0"/>
          </w:rPr>
          <w:t xml:space="preserve"> Summary of over Fifty Years with Brain-Computer Interfaces—A Review - PMC</w:t>
        </w:r>
      </w:hyperlink>
      <w:r w:rsidDel="00000000" w:rsidR="00000000" w:rsidRPr="00000000">
        <w:rPr>
          <w:color w:val="1155cc"/>
          <w:u w:val="single"/>
          <w:rtl w:val="0"/>
        </w:rPr>
        <w:t xml:space="preserve"> </w:t>
      </w:r>
      <w:r w:rsidDel="00000000" w:rsidR="00000000" w:rsidRPr="00000000">
        <w:rPr>
          <w:rtl w:val="0"/>
        </w:rPr>
        <w:t xml:space="preserve">). However, as BCIs become more advanced and potentially always-on, the </w:t>
      </w:r>
      <w:r w:rsidDel="00000000" w:rsidR="00000000" w:rsidRPr="00000000">
        <w:rPr>
          <w:b w:val="1"/>
          <w:rtl w:val="0"/>
        </w:rPr>
        <w:t xml:space="preserve">neurodata</w:t>
      </w:r>
      <w:r w:rsidDel="00000000" w:rsidR="00000000" w:rsidRPr="00000000">
        <w:rPr>
          <w:rtl w:val="0"/>
        </w:rPr>
        <w:t xml:space="preserve"> they handle could reveal very personal attributes – emotional states, preferences, even partial thoughts. This raises concerns about who owns that data and how it is protected. Brain signals are biometric and unique to an individual, thus any recordings linked to a person must be treated as highly sensitive personal data. Unauthorized access to someone’s neural data could be deeply intrusive. For instance, if an employer asked employees to wear BCIs to monitor alertness or stress (a scenario that some companies have explored (</w:t>
      </w:r>
      <w:hyperlink r:id="rId68">
        <w:r w:rsidDel="00000000" w:rsidR="00000000" w:rsidRPr="00000000">
          <w:rPr>
            <w:color w:val="1155cc"/>
            <w:u w:val="single"/>
            <w:rtl w:val="0"/>
          </w:rPr>
          <w:t xml:space="preserve">Brain-Computer Interfaces: Privacy and Ethical Considerations for the Connected Mind - Future of Privacy Forum</w:t>
        </w:r>
      </w:hyperlink>
      <w:r w:rsidDel="00000000" w:rsidR="00000000" w:rsidRPr="00000000">
        <w:rPr>
          <w:rtl w:val="0"/>
        </w:rPr>
        <w:t xml:space="preserve">)), strict policies would be needed to ensure that only relevant metrics (like fatigue level) are extracted and not other private mental information. Some researchers and ethicists are already calling for </w:t>
      </w:r>
      <w:r w:rsidDel="00000000" w:rsidR="00000000" w:rsidRPr="00000000">
        <w:rPr>
          <w:b w:val="1"/>
          <w:rtl w:val="0"/>
        </w:rPr>
        <w:t xml:space="preserve">“neurorights”</w:t>
      </w:r>
      <w:r w:rsidDel="00000000" w:rsidR="00000000" w:rsidRPr="00000000">
        <w:rPr>
          <w:rtl w:val="0"/>
        </w:rPr>
        <w:t xml:space="preserve"> – new human rights that would include the right to mental privacy and freedom of thought, legally preventing misuse of brain-reading tech (</w:t>
      </w:r>
      <w:hyperlink r:id="rId69">
        <w:r w:rsidDel="00000000" w:rsidR="00000000" w:rsidRPr="00000000">
          <w:rPr>
            <w:color w:val="1155cc"/>
            <w:u w:val="single"/>
            <w:rtl w:val="0"/>
          </w:rPr>
          <w:t xml:space="preserve">Scientists Concerned About Devices That Literally Read Your Mind</w:t>
        </w:r>
      </w:hyperlink>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From a technical standpoint, </w:t>
      </w:r>
      <w:r w:rsidDel="00000000" w:rsidR="00000000" w:rsidRPr="00000000">
        <w:rPr>
          <w:b w:val="1"/>
          <w:rtl w:val="0"/>
        </w:rPr>
        <w:t xml:space="preserve">security measures</w:t>
      </w:r>
      <w:r w:rsidDel="00000000" w:rsidR="00000000" w:rsidRPr="00000000">
        <w:rPr>
          <w:rtl w:val="0"/>
        </w:rPr>
        <w:t xml:space="preserve"> will be paramount as BCIs move towards clinical and consumer use. A hacked BCI could theoretically access raw neural signals or even send unwanted stimuli to the brain, which is a chilling thought. Experts note that like any connected device, BCIs need robust cybersecurity – but the stakes are higher because it’s not just data at risk, but the sanctity of a person’s mind and potentially control over their actions (</w:t>
      </w:r>
      <w:hyperlink r:id="rId70">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 Malicious actors might attempt to intercept wireless brain-signal transmissions or inject false signals. To combat this, developers are implementing encryption and authentication for BCI data streams. Guidelines suggest </w:t>
      </w:r>
      <w:r w:rsidDel="00000000" w:rsidR="00000000" w:rsidRPr="00000000">
        <w:rPr>
          <w:i w:val="1"/>
          <w:rtl w:val="0"/>
        </w:rPr>
        <w:t xml:space="preserve">dedicated cybersecurity standards for neural devices</w:t>
      </w:r>
      <w:r w:rsidDel="00000000" w:rsidR="00000000" w:rsidRPr="00000000">
        <w:rPr>
          <w:rtl w:val="0"/>
        </w:rPr>
        <w:t xml:space="preserve">, regular security audits, and end-to-end encryption of neural data to prevent eavesdropping or tampering (</w:t>
      </w:r>
      <w:hyperlink r:id="rId71">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 (</w:t>
      </w:r>
      <w:hyperlink r:id="rId72">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 Ensuring that the BCI hardware cannot be easily altered or that recorded data can be stored/processed locally (to minimize exposure) are other strategies. Ethically, informed consent is crucial: users must know what data is being collected and have control over it. Regulatory bodies might treat neural data with the same seriousness as genetic data, requiring special handling and consent for any secondary use. In summary, maintaining the privacy of thought means both </w:t>
      </w:r>
      <w:r w:rsidDel="00000000" w:rsidR="00000000" w:rsidRPr="00000000">
        <w:rPr>
          <w:b w:val="1"/>
          <w:rtl w:val="0"/>
        </w:rPr>
        <w:t xml:space="preserve">technical safeguards (secure data handling)</w:t>
      </w:r>
      <w:r w:rsidDel="00000000" w:rsidR="00000000" w:rsidRPr="00000000">
        <w:rPr>
          <w:rtl w:val="0"/>
        </w:rPr>
        <w:t xml:space="preserve"> and </w:t>
      </w:r>
      <w:r w:rsidDel="00000000" w:rsidR="00000000" w:rsidRPr="00000000">
        <w:rPr>
          <w:b w:val="1"/>
          <w:rtl w:val="0"/>
        </w:rPr>
        <w:t xml:space="preserve">policy safeguards (laws defining limits on brain data usage)</w:t>
      </w:r>
      <w:r w:rsidDel="00000000" w:rsidR="00000000" w:rsidRPr="00000000">
        <w:rPr>
          <w:rtl w:val="0"/>
        </w:rPr>
        <w:t xml:space="preserve"> are needed to build trust in these technologies.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q0ljric5cez4" w:id="16"/>
      <w:bookmarkEnd w:id="16"/>
      <w:r w:rsidDel="00000000" w:rsidR="00000000" w:rsidRPr="00000000">
        <w:rPr>
          <w:b w:val="1"/>
          <w:color w:val="000000"/>
          <w:sz w:val="26"/>
          <w:szCs w:val="26"/>
          <w:rtl w:val="0"/>
        </w:rPr>
        <w:t xml:space="preserve">Signal Ambiguity and Decoding Errors</w:t>
      </w:r>
    </w:p>
    <w:p w:rsidR="00000000" w:rsidDel="00000000" w:rsidP="00000000" w:rsidRDefault="00000000" w:rsidRPr="00000000" w14:paraId="0000003F">
      <w:pPr>
        <w:spacing w:after="240" w:before="240" w:lineRule="auto"/>
        <w:rPr/>
      </w:pPr>
      <w:r w:rsidDel="00000000" w:rsidR="00000000" w:rsidRPr="00000000">
        <w:rPr>
          <w:rtl w:val="0"/>
        </w:rPr>
        <w:t xml:space="preserve">The human brain is immensely complex, and our understanding of its “neural language” is still limited. Neural decoding thus faces inherent uncertainty — a given pattern of brain activity may not map cleanly to a single specific thought. </w:t>
      </w:r>
      <w:r w:rsidDel="00000000" w:rsidR="00000000" w:rsidRPr="00000000">
        <w:rPr>
          <w:b w:val="1"/>
          <w:rtl w:val="0"/>
        </w:rPr>
        <w:t xml:space="preserve">Signal ambiguity</w:t>
      </w:r>
      <w:r w:rsidDel="00000000" w:rsidR="00000000" w:rsidRPr="00000000">
        <w:rPr>
          <w:rtl w:val="0"/>
        </w:rPr>
        <w:t xml:space="preserve"> arises because many cognitive processes overlap in the brain. For instance, if a person imagines moving their hand, that might activate a certain region, but that same region could also activate when they simply </w:t>
      </w:r>
      <w:r w:rsidDel="00000000" w:rsidR="00000000" w:rsidRPr="00000000">
        <w:rPr>
          <w:i w:val="1"/>
          <w:rtl w:val="0"/>
        </w:rPr>
        <w:t xml:space="preserve">see</w:t>
      </w:r>
      <w:r w:rsidDel="00000000" w:rsidR="00000000" w:rsidRPr="00000000">
        <w:rPr>
          <w:rtl w:val="0"/>
        </w:rPr>
        <w:t xml:space="preserve"> someone else moving a hand (mirroring), or when they plan a movement but don’t execute it. Decoders must be carefully trained to distinguish such contexts, but mistakes can happen. This can lead to false positives (the system thinks you meant X when you didn’t). Even advanced models output the wrong word or action at times – for example, the speech BCI with 15 WPM output had about one in four words wrong initially (</w:t>
      </w:r>
      <w:hyperlink r:id="rId73">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 showing that interpretation is not perfect. Such errors might be benign in a typing interface (just delete the wrong letter), but in controlling a device they could be dangerous (imagine a robotic arm moving unintendedly). Therefore, researchers emphasize </w:t>
      </w:r>
      <w:r w:rsidDel="00000000" w:rsidR="00000000" w:rsidRPr="00000000">
        <w:rPr>
          <w:b w:val="1"/>
          <w:rtl w:val="0"/>
        </w:rPr>
        <w:t xml:space="preserve">calibration and context</w:t>
      </w:r>
      <w:r w:rsidDel="00000000" w:rsidR="00000000" w:rsidRPr="00000000">
        <w:rPr>
          <w:rtl w:val="0"/>
        </w:rPr>
        <w:t xml:space="preserve">: many BCI systems use contextual filters or confirmations to ensure an ambiguous signal doesn’t cause a large errant action. Some systems also continuously estimate confidence in the decoded command and can withhold action if confidence is low, asking the user to retry.</w:t>
      </w:r>
    </w:p>
    <w:p w:rsidR="00000000" w:rsidDel="00000000" w:rsidP="00000000" w:rsidRDefault="00000000" w:rsidRPr="00000000" w14:paraId="00000040">
      <w:pPr>
        <w:spacing w:after="240" w:before="240" w:lineRule="auto"/>
        <w:rPr/>
      </w:pPr>
      <w:r w:rsidDel="00000000" w:rsidR="00000000" w:rsidRPr="00000000">
        <w:rPr>
          <w:rtl w:val="0"/>
        </w:rPr>
        <w:t xml:space="preserve">Another aspect of ambiguity is individual variability. Brain signals for similar thoughts differ across people, and even within one person from day to day (due to fatigue, electrode shifts, etc.). This makes creating universal decoders challenging. Large datasets and transfer learning techniques are being investigated so decoders can generalize better, but typically each user needs a training session to tailor the system to their neural patterns. The complexity of brain activity also means that decoding certain types of thoughts (especially abstract or emotionally complex ones) is far harder than decoding concrete motor commands. We might decode “yes/no” or directional commands reliably, but decoding </w:t>
      </w:r>
      <w:r w:rsidDel="00000000" w:rsidR="00000000" w:rsidRPr="00000000">
        <w:rPr>
          <w:i w:val="1"/>
          <w:rtl w:val="0"/>
        </w:rPr>
        <w:t xml:space="preserve">why</w:t>
      </w:r>
      <w:r w:rsidDel="00000000" w:rsidR="00000000" w:rsidRPr="00000000">
        <w:rPr>
          <w:rtl w:val="0"/>
        </w:rPr>
        <w:t xml:space="preserve"> someone made a decision (the subtle cognitive reasoning) might always be far more ambiguous because it’s distributed across networks and not cleanly labeled in the brain. To mitigate misinterpretation risks, a lot of work goes into </w:t>
      </w:r>
      <w:r w:rsidDel="00000000" w:rsidR="00000000" w:rsidRPr="00000000">
        <w:rPr>
          <w:b w:val="1"/>
          <w:rtl w:val="0"/>
        </w:rPr>
        <w:t xml:space="preserve">simplifying the user’s mental tasks</w:t>
      </w:r>
      <w:r w:rsidDel="00000000" w:rsidR="00000000" w:rsidRPr="00000000">
        <w:rPr>
          <w:rtl w:val="0"/>
        </w:rPr>
        <w:t xml:space="preserve"> for BCI use. For example, instead of trying to decode an arbitrary wish, BCIs often work by having the user think in a very specific, trained way (like focusing on a mental task associated with a known brain pattern). This reduces ambiguity at the cost of naturalness. As decoding improves, the hope is users can think more freely and the AI will correctly grasp their intent. Until then, careful system design, error-handling protocols, and user training are essential so that mistakes are minimized and do not cause harm or frustration.</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jvvdddh9kjzl" w:id="17"/>
      <w:bookmarkEnd w:id="17"/>
      <w:r w:rsidDel="00000000" w:rsidR="00000000" w:rsidRPr="00000000">
        <w:rPr>
          <w:b w:val="1"/>
          <w:color w:val="000000"/>
          <w:sz w:val="26"/>
          <w:szCs w:val="26"/>
          <w:rtl w:val="0"/>
        </w:rPr>
        <w:t xml:space="preserve">Regulation and Safety</w:t>
      </w:r>
    </w:p>
    <w:p w:rsidR="00000000" w:rsidDel="00000000" w:rsidP="00000000" w:rsidRDefault="00000000" w:rsidRPr="00000000" w14:paraId="00000042">
      <w:pPr>
        <w:spacing w:after="240" w:before="240" w:lineRule="auto"/>
        <w:rPr/>
      </w:pPr>
      <w:r w:rsidDel="00000000" w:rsidR="00000000" w:rsidRPr="00000000">
        <w:rPr>
          <w:rtl w:val="0"/>
        </w:rPr>
        <w:t xml:space="preserve">With BCIs moving from labs to clinics and commercial products, </w:t>
      </w:r>
      <w:r w:rsidDel="00000000" w:rsidR="00000000" w:rsidRPr="00000000">
        <w:rPr>
          <w:b w:val="1"/>
          <w:rtl w:val="0"/>
        </w:rPr>
        <w:t xml:space="preserve">regulatory oversight</w:t>
      </w:r>
      <w:r w:rsidDel="00000000" w:rsidR="00000000" w:rsidRPr="00000000">
        <w:rPr>
          <w:rtl w:val="0"/>
        </w:rPr>
        <w:t xml:space="preserve"> and safety standards are critical. Invasive BCIs, in particular, fall under medical device regulations and typically require approval from agencies like the FDA before widespread use. To date, no fully implantable BCI has been cleared for general consumer use – they remain experimental devices in clinical trials (</w:t>
      </w:r>
      <w:hyperlink r:id="rId74">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 Regulators are understandably cautious: these devices interface directly with the brain, so there are surgical risks (bleeding, infection, seizures) as well as long-term considerations (device reliability, biocompatibility, and the need for removal or replacement surgeries). However, progress is being made. In 2023, several BCI companies such as Neuralink announced FDA approval to begin their first-in-human trials (</w:t>
      </w:r>
      <w:hyperlink r:id="rId75">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 This indicates that regulators are willing to green-light carefully controlled studies to evaluate safety and efficacy. The process for a commercial approval will involve demonstrating that the device improves patients’ quality of life and that risks are manageable. For example, similar devices like deep brain stimulators for Parkinson’s have paved a path, showing that brain implants can be used safely under medical supervision. BCI implants will likely be classified as Class III medical devices (highest risk category), meaning they undergo rigorous testing and post-market surveillance.</w:t>
      </w:r>
    </w:p>
    <w:p w:rsidR="00000000" w:rsidDel="00000000" w:rsidP="00000000" w:rsidRDefault="00000000" w:rsidRPr="00000000" w14:paraId="00000043">
      <w:pPr>
        <w:spacing w:after="240" w:before="240" w:lineRule="auto"/>
        <w:rPr/>
      </w:pPr>
      <w:r w:rsidDel="00000000" w:rsidR="00000000" w:rsidRPr="00000000">
        <w:rPr>
          <w:rtl w:val="0"/>
        </w:rPr>
        <w:t xml:space="preserve">Even non-invasive BCIs may face regulatory guidelines, especially if they claim to diagnose or treat medical conditions (for instance, an EEG headband marketed to treat ADHD via neurofeedback would require validation). There’s also the question of consumer BCIs that blur medical vs. entertainment use – currently, many EEG headsets are sold as wellness or gaming devices and escape heavy regulation, but as their capabilities approach that of medical BCIs, regulators might impose stricter standards to ensure they are safe and their claims are accurate (</w:t>
      </w:r>
      <w:hyperlink r:id="rId76">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 (</w:t>
      </w:r>
      <w:hyperlink r:id="rId77">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 </w:t>
      </w:r>
      <w:r w:rsidDel="00000000" w:rsidR="00000000" w:rsidRPr="00000000">
        <w:rPr>
          <w:b w:val="1"/>
          <w:rtl w:val="0"/>
        </w:rPr>
        <w:t xml:space="preserve">Ethical use</w:t>
      </w:r>
      <w:r w:rsidDel="00000000" w:rsidR="00000000" w:rsidRPr="00000000">
        <w:rPr>
          <w:rtl w:val="0"/>
        </w:rPr>
        <w:t xml:space="preserve"> also ties into regulation: authorities will need to address who gets access to these technologies and under what conditions. For instance, if brain implants can enhance capabilities, should they be allowed for non-medical enhancement purposes? Military interest in BCIs could prompt regulatory input on dual-use technologies. Another safety dimension is psychological: using a BCI can be mentally fatiguing, and unsuccessful attempts or false outputs can cause stress. Ethics boards in trials ensure that participants are fully informed of such burdens and can withdraw if overwhelmed.</w:t>
      </w:r>
    </w:p>
    <w:p w:rsidR="00000000" w:rsidDel="00000000" w:rsidP="00000000" w:rsidRDefault="00000000" w:rsidRPr="00000000" w14:paraId="00000044">
      <w:pPr>
        <w:spacing w:after="240" w:before="240" w:lineRule="auto"/>
        <w:rPr/>
      </w:pPr>
      <w:r w:rsidDel="00000000" w:rsidR="00000000" w:rsidRPr="00000000">
        <w:rPr>
          <w:rtl w:val="0"/>
        </w:rPr>
        <w:t xml:space="preserve">On the horizon, frameworks for </w:t>
      </w:r>
      <w:r w:rsidDel="00000000" w:rsidR="00000000" w:rsidRPr="00000000">
        <w:rPr>
          <w:b w:val="1"/>
          <w:rtl w:val="0"/>
        </w:rPr>
        <w:t xml:space="preserve">BCI-specific ethics and laws</w:t>
      </w:r>
      <w:r w:rsidDel="00000000" w:rsidR="00000000" w:rsidRPr="00000000">
        <w:rPr>
          <w:rtl w:val="0"/>
        </w:rPr>
        <w:t xml:space="preserve"> are being discussed. Chile, for example, has talked about adding neuro-rights to its constitution, and some jurisdictions are formulating guidelines for neurotechnologies in employment and insurance contexts. At the very least, any invasive BCI will require robust informed consent, just like any experimental brain surgery, and long-term follow-up to monitor the participant’s well-being. The consensus in the field is that we should move forward with BCIs, but carefully: first in limited medical use cases with clear benefit, and with ongoing assessment of societal impacts. If done responsibly, regulation will not stifle innovation but rather ensure that thought translation devices are introduced in a manner that is safe, effective, and respectful of human rights.</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lopb3xgte87f" w:id="18"/>
      <w:bookmarkEnd w:id="18"/>
      <w:r w:rsidDel="00000000" w:rsidR="00000000" w:rsidRPr="00000000">
        <w:rPr>
          <w:b w:val="1"/>
          <w:sz w:val="34"/>
          <w:szCs w:val="34"/>
          <w:rtl w:val="0"/>
        </w:rPr>
        <w:t xml:space="preserve">Future Directions &amp; Next Steps</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Focus on Limited-Scope Decoding First:</w:t>
      </w:r>
      <w:r w:rsidDel="00000000" w:rsidR="00000000" w:rsidRPr="00000000">
        <w:rPr>
          <w:rtl w:val="0"/>
        </w:rPr>
        <w:t xml:space="preserve"> In the near term, researchers are concentrating on </w:t>
      </w:r>
      <w:r w:rsidDel="00000000" w:rsidR="00000000" w:rsidRPr="00000000">
        <w:rPr>
          <w:i w:val="1"/>
          <w:rtl w:val="0"/>
        </w:rPr>
        <w:t xml:space="preserve">restricted domains of thought</w:t>
      </w:r>
      <w:r w:rsidDel="00000000" w:rsidR="00000000" w:rsidRPr="00000000">
        <w:rPr>
          <w:rtl w:val="0"/>
        </w:rPr>
        <w:t xml:space="preserve"> that are easier to decode reliably, especially with non-invasive methods. This means pursuing BCIs that can recognize a small set of intentional commands or a constrained vocabulary of words. By mastering “simple words and basic actions” (</w:t>
      </w:r>
      <w:hyperlink r:id="rId78">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 with high accuracy, developers can create practical communication tools (for example, yes/no indicators, or a few high-priority phrases for a locked-in patient) before attempting the full complexity of free-form thought. These limited-scope systems also serve as testbeds to refine algorithms and understand brain signal nuances. As an example, an EEG-based BCI might start by decoding just a handful of mental commands (like “move left” vs “move right” vs “select”) for a hands-free computer interface; once those are consistently reliable, the command set can be expanded. Gradual widening of the decoding scope will go hand-in-hand with improvements in signal quality and machine learning models.</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Robust Clinical Trials and Translation to Real-World Use:</w:t>
      </w:r>
      <w:r w:rsidDel="00000000" w:rsidR="00000000" w:rsidRPr="00000000">
        <w:rPr>
          <w:rtl w:val="0"/>
        </w:rPr>
        <w:t xml:space="preserve"> The next steps involve scaling up trials with diverse, consenting patient groups to evaluate BCIs in real-world conditions. To date, many impressive results have come from single-case studies or small cohorts under laboratory settings. Conducting larger </w:t>
      </w:r>
      <w:r w:rsidDel="00000000" w:rsidR="00000000" w:rsidRPr="00000000">
        <w:rPr>
          <w:b w:val="1"/>
          <w:rtl w:val="0"/>
        </w:rPr>
        <w:t xml:space="preserve">clinical trials</w:t>
      </w:r>
      <w:r w:rsidDel="00000000" w:rsidR="00000000" w:rsidRPr="00000000">
        <w:rPr>
          <w:rtl w:val="0"/>
        </w:rPr>
        <w:t xml:space="preserve"> is important to identify variability in performance, any unforeseen side effects, and usability issues when devices are used daily. For invasive devices, these trials will provide the safety and efficacy data required for regulatory approval. We are already seeing movement here – multiple companies (Neuralink, Synchron, Blackrock Neurotech, and academic teams) have either begun or are recruiting for human trials as of 2023 (</w:t>
      </w:r>
      <w:hyperlink r:id="rId79">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 These studies will likely involve people with severe paralysis or neurological impairments who volunteer to test BCIs that could restore communication or mobility. Equally important is testing non-invasive BCIs outside the lab: for instance, having users take an EEG headset home to see if they can control a computer or smart appliances in a normal environment, dealing with distractions and longer use times. Such trials, with appropriate ethical oversight and user consent, will inform how BCIs can be integrated into daily life and what training or support users need. Successful trial outcomes could lead to the first generation of FDA-approved neuroprosthetic communication devices, perhaps within the next decade, and pave the way for insurance coverage of BCI treatments for patients who need them.</w:t>
        <w:br w:type="textWrapping"/>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Security, Ethics, and Policy Development:</w:t>
      </w:r>
      <w:r w:rsidDel="00000000" w:rsidR="00000000" w:rsidRPr="00000000">
        <w:rPr>
          <w:rtl w:val="0"/>
        </w:rPr>
        <w:t xml:space="preserve"> As the technology progresses, parallel efforts must continue in developing </w:t>
      </w:r>
      <w:r w:rsidDel="00000000" w:rsidR="00000000" w:rsidRPr="00000000">
        <w:rPr>
          <w:b w:val="1"/>
          <w:rtl w:val="0"/>
        </w:rPr>
        <w:t xml:space="preserve">encryption and security protocols</w:t>
      </w:r>
      <w:r w:rsidDel="00000000" w:rsidR="00000000" w:rsidRPr="00000000">
        <w:rPr>
          <w:rtl w:val="0"/>
        </w:rPr>
        <w:t xml:space="preserve"> for neural data, as well as ethical guidelines and policies. It is imperative that future BCIs have security built-in from the ground up: data encryption, secure wireless transmission, and safeguards against unauthorized access. Researchers and cybersecurity experts are collaborating to create standards specific to neural devices – for example, recommending robust encryption for any cloud-based neural data storage and mutual authentication between implants and external receivers to thwart hacking (</w:t>
      </w:r>
      <w:hyperlink r:id="rId80">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 (</w:t>
      </w:r>
      <w:hyperlink r:id="rId81">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 On the ethics side, interdisciplinary work (neuroscientists, ethicists, lawmakers) will be needed to shape regulations that protect users. This includes establishing </w:t>
      </w:r>
      <w:r w:rsidDel="00000000" w:rsidR="00000000" w:rsidRPr="00000000">
        <w:rPr>
          <w:b w:val="1"/>
          <w:rtl w:val="0"/>
        </w:rPr>
        <w:t xml:space="preserve">data rights</w:t>
      </w:r>
      <w:r w:rsidDel="00000000" w:rsidR="00000000" w:rsidRPr="00000000">
        <w:rPr>
          <w:rtl w:val="0"/>
        </w:rPr>
        <w:t xml:space="preserve"> (so users maintain ownership and control of their brain data), requiring transparency from BCI providers about what exactly is being decoded, and possibly certifying devices for certain uses (medical vs non-medical). Some immediate next steps suggested by experts are to draft an international “neurorights” declaration and for governments to update privacy laws to include neural data as a protected category (</w:t>
      </w:r>
      <w:hyperlink r:id="rId82">
        <w:r w:rsidDel="00000000" w:rsidR="00000000" w:rsidRPr="00000000">
          <w:rPr>
            <w:color w:val="1155cc"/>
            <w:u w:val="single"/>
            <w:rtl w:val="0"/>
          </w:rPr>
          <w:t xml:space="preserve">Scientists Concerned About Devices That Literally Read Your Mind</w:t>
        </w:r>
      </w:hyperlink>
      <w:r w:rsidDel="00000000" w:rsidR="00000000" w:rsidRPr="00000000">
        <w:rPr>
          <w:rtl w:val="0"/>
        </w:rPr>
        <w:t xml:space="preserve">) (</w:t>
      </w:r>
      <w:hyperlink r:id="rId83">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 Moreover, ensuring equitable access is a future consideration: these technologies should not be available only to the wealthy or create a cognitive divide. Early planning for subsidizing medical BCIs or providing devices through healthcare systems could prevent disparities. Overall, addressing the </w:t>
      </w:r>
      <w:r w:rsidDel="00000000" w:rsidR="00000000" w:rsidRPr="00000000">
        <w:rPr>
          <w:i w:val="1"/>
          <w:rtl w:val="0"/>
        </w:rPr>
        <w:t xml:space="preserve">“human factors”</w:t>
      </w:r>
      <w:r w:rsidDel="00000000" w:rsidR="00000000" w:rsidRPr="00000000">
        <w:rPr>
          <w:rtl w:val="0"/>
        </w:rPr>
        <w:t xml:space="preserve"> – security, ethics, user experience, and societal impact – will be just as important as the technical advances. By proactively tackling these challenges, the field aims to ensure that AI-based thought translation develops in a way that is safe, inclusive, and aligned with human values.</w:t>
        <w:br w:type="textWrapping"/>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pnfg9dptybj1" w:id="19"/>
      <w:bookmarkEnd w:id="19"/>
      <w:r w:rsidDel="00000000" w:rsidR="00000000" w:rsidRPr="00000000">
        <w:rPr>
          <w:b w:val="1"/>
          <w:sz w:val="34"/>
          <w:szCs w:val="34"/>
          <w:rtl w:val="0"/>
        </w:rPr>
        <w:t xml:space="preserve">Conclusion</w:t>
      </w:r>
    </w:p>
    <w:p w:rsidR="00000000" w:rsidDel="00000000" w:rsidP="00000000" w:rsidRDefault="00000000" w:rsidRPr="00000000" w14:paraId="0000004A">
      <w:pPr>
        <w:spacing w:after="240" w:before="240" w:lineRule="auto"/>
        <w:rPr/>
      </w:pPr>
      <w:r w:rsidDel="00000000" w:rsidR="00000000" w:rsidRPr="00000000">
        <w:rPr>
          <w:rtl w:val="0"/>
        </w:rPr>
        <w:t xml:space="preserve">Neural decoding and AI-driven thought translation are rapidly transforming from experimental neuroscience into practical technology. This report has outlined the landscape: from the foundational concept of reading EEG patterns to communicate, through key breakthroughs that allowed decoding of words, movements, and images from brain activity, to the current cutting-edge systems using deep learning to turn thoughts into text or control devices in real time. The potential benefits are extraordinary – restoring speech to the voiceless, granting independence to the immobile, and even opening new avenues for creativity and human-computer interaction that blend seamlessly with our mental intentions. At the same time, the challenges are equally significant. The brain’s complexity means our decoders remain imperfect and occasionally enigmatic, requiring continued innovation in signal processing and modeling. And as we gain the ability to peer into the mind, we must vigilantly guard the sanctity of mental privacy and ensure these tools are used ethically.</w:t>
      </w:r>
    </w:p>
    <w:p w:rsidR="00000000" w:rsidDel="00000000" w:rsidP="00000000" w:rsidRDefault="00000000" w:rsidRPr="00000000" w14:paraId="0000004B">
      <w:pPr>
        <w:spacing w:after="240" w:before="240" w:lineRule="auto"/>
        <w:rPr/>
      </w:pPr>
      <w:r w:rsidDel="00000000" w:rsidR="00000000" w:rsidRPr="00000000">
        <w:rPr>
          <w:rtl w:val="0"/>
        </w:rPr>
        <w:t xml:space="preserve">The coming years will likely see </w:t>
      </w:r>
      <w:r w:rsidDel="00000000" w:rsidR="00000000" w:rsidRPr="00000000">
        <w:rPr>
          <w:b w:val="1"/>
          <w:rtl w:val="0"/>
        </w:rPr>
        <w:t xml:space="preserve">incremental but important steps</w:t>
      </w:r>
      <w:r w:rsidDel="00000000" w:rsidR="00000000" w:rsidRPr="00000000">
        <w:rPr>
          <w:rtl w:val="0"/>
        </w:rPr>
        <w:t xml:space="preserve">: simpler thought translation devices becoming available to patients who need them, more robust demonstrations of non-invasive BCIs in everyday tasks, and the establishment of regulatory and ethical frameworks that will guide the technology’s integration into society. Just as the past decade took us from a few characters per minute to decoded sentences, the next decade could bring us from sentences to fluent paragraphs, or from rudimentary cursor control to full immersive brain-driven environments. The trajectory of research indicates a convergence of neuroscience, AI, and engineering prowess driving the field forward. In summary, neural decoding stands at a pivotal juncture – translating the once elusive dream of mind-to-machine communication into tangible reality – and with careful stewardship, it holds the promise of profoundly improving lives and expanding human expression in the digital age.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rtl w:val="0"/>
        </w:rPr>
        <w:t xml:space="preserve">Birbaumer, N. et al. (2000). </w:t>
      </w:r>
      <w:r w:rsidDel="00000000" w:rsidR="00000000" w:rsidRPr="00000000">
        <w:rPr>
          <w:i w:val="1"/>
          <w:rtl w:val="0"/>
        </w:rPr>
        <w:t xml:space="preserve">IEEE Trans Rehabil Eng</w:t>
      </w:r>
      <w:r w:rsidDel="00000000" w:rsidR="00000000" w:rsidRPr="00000000">
        <w:rPr>
          <w:rtl w:val="0"/>
        </w:rPr>
        <w:t xml:space="preserve">, 8(2):190-3 – Early “Thought Translation Device” for locked-in patients (</w:t>
      </w:r>
      <w:hyperlink r:id="rId84">
        <w:r w:rsidDel="00000000" w:rsidR="00000000" w:rsidRPr="00000000">
          <w:rPr>
            <w:color w:val="1155cc"/>
            <w:u w:val="single"/>
            <w:rtl w:val="0"/>
          </w:rPr>
          <w:t xml:space="preserve">The thought translation device (TTD) for completely paralyzed patients - PubMed</w:t>
        </w:r>
      </w:hyperlink>
      <w:r w:rsidDel="00000000" w:rsidR="00000000" w:rsidRPr="00000000">
        <w:rPr>
          <w:rtl w:val="0"/>
        </w:rPr>
        <w:t xml:space="preserve">).</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Shen, G. et al. (2019). </w:t>
      </w:r>
      <w:r w:rsidDel="00000000" w:rsidR="00000000" w:rsidRPr="00000000">
        <w:rPr>
          <w:i w:val="1"/>
          <w:rtl w:val="0"/>
        </w:rPr>
        <w:t xml:space="preserve">Nature</w:t>
      </w:r>
      <w:r w:rsidDel="00000000" w:rsidR="00000000" w:rsidRPr="00000000">
        <w:rPr>
          <w:rtl w:val="0"/>
        </w:rPr>
        <w:t xml:space="preserve"> – Real-time image reconstruction from fMRI signals (</w:t>
      </w:r>
      <w:hyperlink r:id="rId85">
        <w:r w:rsidDel="00000000" w:rsidR="00000000" w:rsidRPr="00000000">
          <w:rPr>
            <w:color w:val="1155cc"/>
            <w:u w:val="single"/>
            <w:rtl w:val="0"/>
          </w:rPr>
          <w:t xml:space="preserve">Frontiers | Beyond the brain-computer interface: Decoding brain activity as a tool to understand neuronal mechanisms subtending cognition and behavior</w:t>
        </w:r>
      </w:hyperlink>
      <w:r w:rsidDel="00000000" w:rsidR="00000000" w:rsidRPr="00000000">
        <w:rPr>
          <w:rtl w:val="0"/>
        </w:rPr>
        <w:t xml:space="preserve">).</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Moses, D.A. et al. (2021). </w:t>
      </w:r>
      <w:r w:rsidDel="00000000" w:rsidR="00000000" w:rsidRPr="00000000">
        <w:rPr>
          <w:i w:val="1"/>
          <w:rtl w:val="0"/>
        </w:rPr>
        <w:t xml:space="preserve">N Engl J Med</w:t>
      </w:r>
      <w:r w:rsidDel="00000000" w:rsidR="00000000" w:rsidRPr="00000000">
        <w:rPr>
          <w:rtl w:val="0"/>
        </w:rPr>
        <w:t xml:space="preserve">, 385:217-227 – ECoG-based speech prosthesis, ~15 WPM decoded with ~75% accuracy (</w:t>
      </w:r>
      <w:hyperlink r:id="rId86">
        <w:r w:rsidDel="00000000" w:rsidR="00000000" w:rsidRPr="00000000">
          <w:rPr>
            <w:color w:val="1155cc"/>
            <w:u w:val="single"/>
            <w:rtl w:val="0"/>
          </w:rPr>
          <w:t xml:space="preserve">Neuroprosthesis for Decoding Speech in a Paralyzed Person with Anarthria - PubMed</w:t>
        </w:r>
      </w:hyperlink>
      <w:r w:rsidDel="00000000" w:rsidR="00000000" w:rsidRPr="00000000">
        <w:rPr>
          <w:rtl w:val="0"/>
        </w:rPr>
        <w:t xml:space="preserv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Willett, F.R. et al. (2021). </w:t>
      </w:r>
      <w:r w:rsidDel="00000000" w:rsidR="00000000" w:rsidRPr="00000000">
        <w:rPr>
          <w:i w:val="1"/>
          <w:rtl w:val="0"/>
        </w:rPr>
        <w:t xml:space="preserve">Nature</w:t>
      </w:r>
      <w:r w:rsidDel="00000000" w:rsidR="00000000" w:rsidRPr="00000000">
        <w:rPr>
          <w:rtl w:val="0"/>
        </w:rPr>
        <w:t xml:space="preserve">, 593:249-254 – Intracortical BCI for handwriting, 90 chars/min via RNN decoding (</w:t>
      </w:r>
      <w:hyperlink r:id="rId87">
        <w:r w:rsidDel="00000000" w:rsidR="00000000" w:rsidRPr="00000000">
          <w:rPr>
            <w:color w:val="1155cc"/>
            <w:u w:val="single"/>
            <w:rtl w:val="0"/>
          </w:rPr>
          <w:t xml:space="preserve">High-performance brain-to-text communication via handwriting - PubMed</w:t>
        </w:r>
      </w:hyperlink>
      <w:r w:rsidDel="00000000" w:rsidR="00000000" w:rsidRPr="00000000">
        <w:rPr>
          <w:rtl w:val="0"/>
        </w:rPr>
        <w:t xml:space="preserve">) (</w:t>
      </w:r>
      <w:hyperlink r:id="rId88">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Chang, E.F. et al. (2022). </w:t>
      </w:r>
      <w:r w:rsidDel="00000000" w:rsidR="00000000" w:rsidRPr="00000000">
        <w:rPr>
          <w:i w:val="1"/>
          <w:rtl w:val="0"/>
        </w:rPr>
        <w:t xml:space="preserve">Nature Commun.</w:t>
      </w:r>
      <w:r w:rsidDel="00000000" w:rsidR="00000000" w:rsidRPr="00000000">
        <w:rPr>
          <w:rtl w:val="0"/>
        </w:rPr>
        <w:t xml:space="preserve"> – BCI spelling system with &gt;1000-word vocabulary, 94% accuracy (UCSF/UC Berkeley) (</w:t>
      </w:r>
      <w:hyperlink r:id="rId89">
        <w:r w:rsidDel="00000000" w:rsidR="00000000" w:rsidRPr="00000000">
          <w:rPr>
            <w:color w:val="1155cc"/>
            <w:u w:val="single"/>
            <w:rtl w:val="0"/>
          </w:rPr>
          <w:t xml:space="preserve">No Longer at a Loss for Words | Department of Neurological Surgery</w:t>
        </w:r>
      </w:hyperlink>
      <w:r w:rsidDel="00000000" w:rsidR="00000000" w:rsidRPr="00000000">
        <w:rPr>
          <w:rtl w:val="0"/>
        </w:rPr>
        <w:t xml:space="preserve">) (</w:t>
      </w:r>
      <w:hyperlink r:id="rId90">
        <w:r w:rsidDel="00000000" w:rsidR="00000000" w:rsidRPr="00000000">
          <w:rPr>
            <w:color w:val="1155cc"/>
            <w:u w:val="single"/>
            <w:rtl w:val="0"/>
          </w:rPr>
          <w:t xml:space="preserve">No Longer at a Loss for Words | Department of Neurological Surgery</w:t>
        </w:r>
      </w:hyperlink>
      <w:r w:rsidDel="00000000" w:rsidR="00000000" w:rsidRPr="00000000">
        <w:rPr>
          <w:rtl w:val="0"/>
        </w:rPr>
        <w:t xml:space="preserve">).</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Doud, A. et al. (2013). </w:t>
      </w:r>
      <w:r w:rsidDel="00000000" w:rsidR="00000000" w:rsidRPr="00000000">
        <w:rPr>
          <w:i w:val="1"/>
          <w:rtl w:val="0"/>
        </w:rPr>
        <w:t xml:space="preserve">J. Neural Eng.</w:t>
      </w:r>
      <w:r w:rsidDel="00000000" w:rsidR="00000000" w:rsidRPr="00000000">
        <w:rPr>
          <w:rtl w:val="0"/>
        </w:rPr>
        <w:t xml:space="preserve"> 10(4):046003 – EEG-based quadcopter control in 3D space (University of Minnesota) (</w:t>
      </w:r>
      <w:hyperlink r:id="rId91">
        <w:r w:rsidDel="00000000" w:rsidR="00000000" w:rsidRPr="00000000">
          <w:rPr>
            <w:color w:val="1155cc"/>
            <w:u w:val="single"/>
            <w:rtl w:val="0"/>
          </w:rPr>
          <w:t xml:space="preserve"> Quadcopter control in three-dimensional space using a noninvasive motor imagery based brain-computer interface - PMC</w:t>
        </w:r>
      </w:hyperlink>
      <w:r w:rsidDel="00000000" w:rsidR="00000000" w:rsidRPr="00000000">
        <w:rPr>
          <w:color w:val="1155cc"/>
          <w:u w:val="single"/>
          <w:rtl w:val="0"/>
        </w:rPr>
        <w:t xml:space="preserve"> </w:t>
      </w:r>
      <w:r w:rsidDel="00000000" w:rsidR="00000000" w:rsidRPr="00000000">
        <w:rPr>
          <w:rtl w:val="0"/>
        </w:rPr>
        <w:t xml:space="preserve">) (</w:t>
      </w:r>
      <w:hyperlink r:id="rId92">
        <w:r w:rsidDel="00000000" w:rsidR="00000000" w:rsidRPr="00000000">
          <w:rPr>
            <w:color w:val="1155cc"/>
            <w:u w:val="single"/>
            <w:rtl w:val="0"/>
          </w:rPr>
          <w:t xml:space="preserve"> Quadcopter control in three-dimensional space using a noninvasive motor imagery based brain-computer interface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Hughes, C. et al. (2020). </w:t>
      </w:r>
      <w:r w:rsidDel="00000000" w:rsidR="00000000" w:rsidRPr="00000000">
        <w:rPr>
          <w:i w:val="1"/>
          <w:rtl w:val="0"/>
        </w:rPr>
        <w:t xml:space="preserve">Handb Clin Neurol</w:t>
      </w:r>
      <w:r w:rsidDel="00000000" w:rsidR="00000000" w:rsidRPr="00000000">
        <w:rPr>
          <w:rtl w:val="0"/>
        </w:rPr>
        <w:t xml:space="preserve">, 168:163-181 – Review on bidirectional BCIs with sensory feedback for touch restoration (</w:t>
      </w:r>
      <w:hyperlink r:id="rId93">
        <w:r w:rsidDel="00000000" w:rsidR="00000000" w:rsidRPr="00000000">
          <w:rPr>
            <w:color w:val="1155cc"/>
            <w:u w:val="single"/>
            <w:rtl w:val="0"/>
          </w:rPr>
          <w:t xml:space="preserve">Bidirectional brain-computer interfaces - PubMed</w:t>
        </w:r>
      </w:hyperlink>
      <w:r w:rsidDel="00000000" w:rsidR="00000000" w:rsidRPr="00000000">
        <w:rPr>
          <w:rtl w:val="0"/>
        </w:rPr>
        <w:t xml:space="preserve">).</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Farahat, F. et al. (2021). </w:t>
      </w:r>
      <w:r w:rsidDel="00000000" w:rsidR="00000000" w:rsidRPr="00000000">
        <w:rPr>
          <w:i w:val="1"/>
          <w:rtl w:val="0"/>
        </w:rPr>
        <w:t xml:space="preserve">Sensors</w:t>
      </w:r>
      <w:r w:rsidDel="00000000" w:rsidR="00000000" w:rsidRPr="00000000">
        <w:rPr>
          <w:rtl w:val="0"/>
        </w:rPr>
        <w:t xml:space="preserve">, 21(21): Optimize – Review of EEG decoding via ML/DL, noting 75% of DL models use CNN, wavelets common for features (</w:t>
      </w:r>
      <w:hyperlink r:id="rId94">
        <w:r w:rsidDel="00000000" w:rsidR="00000000" w:rsidRPr="00000000">
          <w:rPr>
            <w:color w:val="1155cc"/>
            <w:u w:val="single"/>
            <w:rtl w:val="0"/>
          </w:rPr>
          <w:t xml:space="preserve"> Neural Decoding of EEG Signals with Machine Learning: A Systematic Review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Hari, A. &amp; Isaacs, J. (2025). </w:t>
      </w:r>
      <w:r w:rsidDel="00000000" w:rsidR="00000000" w:rsidRPr="00000000">
        <w:rPr>
          <w:i w:val="1"/>
          <w:rtl w:val="0"/>
        </w:rPr>
        <w:t xml:space="preserve">J. Emerg. Invest.</w:t>
      </w:r>
      <w:r w:rsidDel="00000000" w:rsidR="00000000" w:rsidRPr="00000000">
        <w:rPr>
          <w:rtl w:val="0"/>
        </w:rPr>
        <w:t xml:space="preserve"> – Comparison of Transformer vs RNN for neural decoding (exploratory study) (</w:t>
      </w:r>
      <w:hyperlink r:id="rId95">
        <w:r w:rsidDel="00000000" w:rsidR="00000000" w:rsidRPr="00000000">
          <w:rPr>
            <w:color w:val="1155cc"/>
            <w:u w:val="single"/>
            <w:rtl w:val="0"/>
          </w:rPr>
          <w:t xml:space="preserve">Comparing transformer and RNN models in BCIs for handwritten text decoding via neural signals | Journal of Emerging Investigators</w:t>
        </w:r>
      </w:hyperlink>
      <w:r w:rsidDel="00000000" w:rsidR="00000000" w:rsidRPr="00000000">
        <w:rPr>
          <w:rtl w:val="0"/>
        </w:rPr>
        <w:t xml:space="preserve">).</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Greenberg, J. (2021). </w:t>
      </w:r>
      <w:r w:rsidDel="00000000" w:rsidR="00000000" w:rsidRPr="00000000">
        <w:rPr>
          <w:i w:val="1"/>
          <w:rtl w:val="0"/>
        </w:rPr>
        <w:t xml:space="preserve">Future of Privacy Forum Report</w:t>
      </w:r>
      <w:r w:rsidDel="00000000" w:rsidR="00000000" w:rsidRPr="00000000">
        <w:rPr>
          <w:rtl w:val="0"/>
        </w:rPr>
        <w:t xml:space="preserve"> – Discussion on BCI privacy, need for safeguards and encryption (</w:t>
      </w:r>
      <w:hyperlink r:id="rId96">
        <w:r w:rsidDel="00000000" w:rsidR="00000000" w:rsidRPr="00000000">
          <w:rPr>
            <w:color w:val="1155cc"/>
            <w:u w:val="single"/>
            <w:rtl w:val="0"/>
          </w:rPr>
          <w:t xml:space="preserve">Brain-Computer Interfaces: Privacy and Ethical Considerations for the Connected Mind - Future of Privacy Forum</w:t>
        </w:r>
      </w:hyperlink>
      <w:r w:rsidDel="00000000" w:rsidR="00000000" w:rsidRPr="00000000">
        <w:rPr>
          <w:rtl w:val="0"/>
        </w:rPr>
        <w:t xml:space="preserve">) (</w:t>
      </w:r>
      <w:hyperlink r:id="rId97">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IAPP (2024). </w:t>
      </w:r>
      <w:r w:rsidDel="00000000" w:rsidR="00000000" w:rsidRPr="00000000">
        <w:rPr>
          <w:i w:val="1"/>
          <w:rtl w:val="0"/>
        </w:rPr>
        <w:t xml:space="preserve">Navigating legal landscape of BCIs</w:t>
      </w:r>
      <w:r w:rsidDel="00000000" w:rsidR="00000000" w:rsidRPr="00000000">
        <w:rPr>
          <w:rtl w:val="0"/>
        </w:rPr>
        <w:t xml:space="preserve"> – Emphasizes neurorights, preventing unauthorized thought data access (</w:t>
      </w:r>
      <w:hyperlink r:id="rId98">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 (</w:t>
      </w:r>
      <w:hyperlink r:id="rId99">
        <w:r w:rsidDel="00000000" w:rsidR="00000000" w:rsidRPr="00000000">
          <w:rPr>
            <w:color w:val="1155cc"/>
            <w:u w:val="single"/>
            <w:rtl w:val="0"/>
          </w:rPr>
          <w:t xml:space="preserve">Navigating the legal and ethical landscape of brain-computer interfaces: Insights from Colorado and Minnesota | IAPP</w:t>
        </w:r>
      </w:hyperlink>
      <w:r w:rsidDel="00000000" w:rsidR="00000000" w:rsidRPr="00000000">
        <w:rPr>
          <w:rtl w:val="0"/>
        </w:rPr>
        <w:t xml:space="preserve">).</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Blackrock Neurotech Press (2023) – Announcement of first BCI art exhibit with paralyzed patients creating art via implantable BCIs (</w:t>
      </w:r>
      <w:hyperlink r:id="rId100">
        <w:r w:rsidDel="00000000" w:rsidR="00000000" w:rsidRPr="00000000">
          <w:rPr>
            <w:color w:val="1155cc"/>
            <w:u w:val="single"/>
            <w:rtl w:val="0"/>
          </w:rPr>
          <w:t xml:space="preserve"> Introducing The BCI Exhibit | Media, Press Release | Blackrock Neurotech</w:t>
        </w:r>
      </w:hyperlink>
      <w:r w:rsidDel="00000000" w:rsidR="00000000" w:rsidRPr="00000000">
        <w:rPr>
          <w:color w:val="1155cc"/>
          <w:u w:val="single"/>
          <w:rtl w:val="0"/>
        </w:rPr>
        <w:t xml:space="preserve"> </w:t>
      </w:r>
      <w:r w:rsidDel="00000000" w:rsidR="00000000" w:rsidRPr="00000000">
        <w:rPr>
          <w:rtl w:val="0"/>
        </w:rPr>
        <w:t xml:space="preserve">) (</w:t>
      </w:r>
      <w:hyperlink r:id="rId101">
        <w:r w:rsidDel="00000000" w:rsidR="00000000" w:rsidRPr="00000000">
          <w:rPr>
            <w:color w:val="1155cc"/>
            <w:u w:val="single"/>
            <w:rtl w:val="0"/>
          </w:rPr>
          <w:t xml:space="preserve"> Introducing The BCI Exhibit | Media, Press Release | Blackrock Neurotech</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Wexler, A. (2023). </w:t>
      </w:r>
      <w:r w:rsidDel="00000000" w:rsidR="00000000" w:rsidRPr="00000000">
        <w:rPr>
          <w:i w:val="1"/>
          <w:rtl w:val="0"/>
        </w:rPr>
        <w:t xml:space="preserve">Penn Today</w:t>
      </w:r>
      <w:r w:rsidDel="00000000" w:rsidR="00000000" w:rsidRPr="00000000">
        <w:rPr>
          <w:rtl w:val="0"/>
        </w:rPr>
        <w:t xml:space="preserve"> – Overview of BCI advances and FDA trial approvals, noting none yet fully approved and challenges ahead (</w:t>
      </w:r>
      <w:hyperlink r:id="rId102">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 (</w:t>
      </w:r>
      <w:hyperlink r:id="rId103">
        <w:r w:rsidDel="00000000" w:rsidR="00000000" w:rsidRPr="00000000">
          <w:rPr>
            <w:color w:val="1155cc"/>
            <w:u w:val="single"/>
            <w:rtl w:val="0"/>
          </w:rPr>
          <w:t xml:space="preserve">Challenges and advances in brain-computer interfaces | Penn Today</w:t>
        </w:r>
      </w:hyperlink>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7824107/#:~:text=The%20ECoG%20recordings%20provide%20stronger,22%20%2C%2056" TargetMode="External"/><Relationship Id="rId42" Type="http://schemas.openxmlformats.org/officeDocument/2006/relationships/hyperlink" Target="https://www.bme.utexas.edu/news/the-evolving-landscape-of-non-invasive-eeg-brain-computer-interfaces#:~:text=for%20motor%20impairments,an%20accessible%20consumer%20technology%20for" TargetMode="External"/><Relationship Id="rId41" Type="http://schemas.openxmlformats.org/officeDocument/2006/relationships/hyperlink" Target="https://pmc.ncbi.nlm.nih.gov/articles/PMC7824107/#:~:text=data%2C%20mainly%20because%20of%20their,22%20%2C%2056" TargetMode="External"/><Relationship Id="rId44" Type="http://schemas.openxmlformats.org/officeDocument/2006/relationships/hyperlink" Target="https://www.bme.utexas.edu/news/the-evolving-landscape-of-non-invasive-eeg-brain-computer-interfaces#:~:text=BCIs%20hold%20great%20potential%20for,world%20applications.%20This%20commentary" TargetMode="External"/><Relationship Id="rId43" Type="http://schemas.openxmlformats.org/officeDocument/2006/relationships/hyperlink" Target="https://www.bme.utexas.edu/news/the-evolving-landscape-of-non-invasive-eeg-brain-computer-interfaces#:~:text=Non,the%20brain%2C%20provides%20another%20lens" TargetMode="External"/><Relationship Id="rId46" Type="http://schemas.openxmlformats.org/officeDocument/2006/relationships/hyperlink" Target="https://pmc.ncbi.nlm.nih.gov/articles/PMC8615531/#:~:text=results%20showed%20that%20the%20application,discovered%20in%20this%20systematic%20review" TargetMode="External"/><Relationship Id="rId45" Type="http://schemas.openxmlformats.org/officeDocument/2006/relationships/hyperlink" Target="https://www.bme.utexas.edu/news/the-evolving-landscape-of-non-invasive-eeg-brain-computer-interfaces#:~:text=BCIs%20hold%20great%20potential%20for,world%20applications.%20This%20commentary" TargetMode="External"/><Relationship Id="rId48" Type="http://schemas.openxmlformats.org/officeDocument/2006/relationships/hyperlink" Target="https://emerginginvestigators.org/articles/24-027#:~:text=BCIs%20that%20translates%20the%20neural,minimize%20training%20and%20validation%20loss" TargetMode="External"/><Relationship Id="rId47" Type="http://schemas.openxmlformats.org/officeDocument/2006/relationships/hyperlink" Target="https://pubmed.ncbi.nlm.nih.gov/33981047/#:~:text=been%20on%20restoring%20gross%20motor,speeds%20of%2090%20characters%20per" TargetMode="External"/><Relationship Id="rId49" Type="http://schemas.openxmlformats.org/officeDocument/2006/relationships/hyperlink" Target="https://emerginginvestigators.org/articles/24-027#:~:text=that%20transformers%20performed%20better%20than,do%20not%20indicate%20that%20the" TargetMode="External"/><Relationship Id="rId103" Type="http://schemas.openxmlformats.org/officeDocument/2006/relationships/hyperlink" Target="https://penntoday.upenn.edu/news/challenges-and-advances-brain-computer-interfaces#:~:text=BCIs%20have%20been%20used%20experimentally,they%20are%20all%20still%20experimental" TargetMode="External"/><Relationship Id="rId102" Type="http://schemas.openxmlformats.org/officeDocument/2006/relationships/hyperlink" Target="https://penntoday.upenn.edu/news/challenges-and-advances-brain-computer-interfaces#:~:text=In%20a%20significant%20step%20forward,to%20conduct%20human%20clinical%20studies" TargetMode="External"/><Relationship Id="rId101" Type="http://schemas.openxmlformats.org/officeDocument/2006/relationships/hyperlink" Target="https://blackrockneurotech.com/insights/the-bci-exhibit/#:~:text=The%20exhibit%20will%20feature%20digital,devices%20used%20by%20the%20artists" TargetMode="External"/><Relationship Id="rId100" Type="http://schemas.openxmlformats.org/officeDocument/2006/relationships/hyperlink" Target="https://blackrockneurotech.com/insights/the-bci-exhibit/#:~:text=The%20American%20Association%20for%20the,interface%20technology%C2%A0made%20possible%20by%20Blackrock" TargetMode="External"/><Relationship Id="rId31" Type="http://schemas.openxmlformats.org/officeDocument/2006/relationships/hyperlink" Target="https://pubmed.ncbi.nlm.nih.gov/34260835/#:~:text=vocabulary%20set%20of%2050%20words,participant%20attempted%20to%20say%20them" TargetMode="External"/><Relationship Id="rId30" Type="http://schemas.openxmlformats.org/officeDocument/2006/relationships/hyperlink" Target="https://neurosurgery.ucsf.edu/news/no-longer-loss-words#:~:text=In%20an%20important%20milestone%20for,accuracy" TargetMode="External"/><Relationship Id="rId33" Type="http://schemas.openxmlformats.org/officeDocument/2006/relationships/hyperlink" Target="https://pmc.ncbi.nlm.nih.gov/articles/PMC3839680/#:~:text=Five%20human%20subjects%20were%20trained,line%20speed%20of%200.69%20m%2Fs" TargetMode="External"/><Relationship Id="rId32" Type="http://schemas.openxmlformats.org/officeDocument/2006/relationships/hyperlink" Target="https://pubmed.ncbi.nlm.nih.gov/34260835/#:~:text=Results%3A%20%20We%20decoded%20sentences,the%20attempts%20by%20the%20participant" TargetMode="External"/><Relationship Id="rId35" Type="http://schemas.openxmlformats.org/officeDocument/2006/relationships/hyperlink" Target="https://pubmed.ncbi.nlm.nih.gov/32164851/#:~:text=nervous%20system,sensor%20information%20to%20electric%20stimulation" TargetMode="External"/><Relationship Id="rId34" Type="http://schemas.openxmlformats.org/officeDocument/2006/relationships/hyperlink" Target="https://pubmed.ncbi.nlm.nih.gov/32164851/#:~:text=modalities%20to%20truly%20restore%20arm,bidirectional%20BCI%20a%20clinical%20reality" TargetMode="External"/><Relationship Id="rId37" Type="http://schemas.openxmlformats.org/officeDocument/2006/relationships/hyperlink" Target="https://medicalxpress.com/news/2024-06-approach-enables-bidirectional-brain-interface.html#:~:text=Novel%20approach%20enables%20bidirectional%20brain,to%20realize%20bidirectional%20BCI%20functionality" TargetMode="External"/><Relationship Id="rId36" Type="http://schemas.openxmlformats.org/officeDocument/2006/relationships/hyperlink" Target="https://pubmed.ncbi.nlm.nih.gov/32164851/#:~:text=modalities%20to%20truly%20restore%20arm,bidirectional%20BCI%20a%20clinical%20reality" TargetMode="External"/><Relationship Id="rId39" Type="http://schemas.openxmlformats.org/officeDocument/2006/relationships/hyperlink" Target="https://www.brown.edu/news/2021-05-12/handwriting#:~:text=In%20a%20study%20published%20in,motions%20involved%20in%20creating%20written" TargetMode="External"/><Relationship Id="rId38" Type="http://schemas.openxmlformats.org/officeDocument/2006/relationships/hyperlink" Target="https://www.brown.edu/news/2021-05-12/handwriting#:~:text=Using%20a%20brain,involved%20in%20writing%20by%20hand" TargetMode="External"/><Relationship Id="rId20" Type="http://schemas.openxmlformats.org/officeDocument/2006/relationships/hyperlink" Target="https://www.brown.edu/news/2021-05-12/handwriting#:~:text=Using%20a%20brain,involved%20in%20writing%20by%20hand" TargetMode="External"/><Relationship Id="rId22" Type="http://schemas.openxmlformats.org/officeDocument/2006/relationships/hyperlink" Target="https://pmc.ncbi.nlm.nih.gov/articles/PMC8615531/#:~:text=often%20used,28%2C29" TargetMode="External"/><Relationship Id="rId21" Type="http://schemas.openxmlformats.org/officeDocument/2006/relationships/hyperlink" Target="https://www.brown.edu/news/2021-05-12/handwriting#:~:text=In%20a%20study%20published%20in,motions%20involved%20in%20creating%20written" TargetMode="External"/><Relationship Id="rId24" Type="http://schemas.openxmlformats.org/officeDocument/2006/relationships/hyperlink" Target="https://pmc.ncbi.nlm.nih.gov/articles/PMC8615531/#:~:text=results%20showed%20that%20the%20application,discovered%20in%20this%20systematic%20review" TargetMode="External"/><Relationship Id="rId23" Type="http://schemas.openxmlformats.org/officeDocument/2006/relationships/hyperlink" Target="https://pmc.ncbi.nlm.nih.gov/articles/PMC8615531/#:~:text=three%20primary%20forms%20of%20the,36%2C13" TargetMode="External"/><Relationship Id="rId26" Type="http://schemas.openxmlformats.org/officeDocument/2006/relationships/hyperlink" Target="https://pmc.ncbi.nlm.nih.gov/articles/PMC8615531/#:~:text=results%20showed%20that%20the%20application,discovered%20in%20this%20systematic%20review" TargetMode="External"/><Relationship Id="rId25" Type="http://schemas.openxmlformats.org/officeDocument/2006/relationships/hyperlink" Target="https://pmc.ncbi.nlm.nih.gov/articles/PMC8615531/#:~:text=results%20showed%20that%20the%20application,discovered%20in%20this%20systematic%20review" TargetMode="External"/><Relationship Id="rId28" Type="http://schemas.openxmlformats.org/officeDocument/2006/relationships/hyperlink" Target="https://sites.google.com/view/stablediffusion-with-brain/#:~:text=We%20propose%20a%20new%20method," TargetMode="External"/><Relationship Id="rId27" Type="http://schemas.openxmlformats.org/officeDocument/2006/relationships/hyperlink" Target="https://www.frontiersin.org/journals/neuroscience/articles/10.3389/fnins.2022.811736/full#:~:text=achieved%20in%20real,control%20a%20robotized%20arm%20by" TargetMode="External"/><Relationship Id="rId29" Type="http://schemas.openxmlformats.org/officeDocument/2006/relationships/hyperlink" Target="https://neurosurgery.ucsf.edu/news/no-longer-loss-words#:~:text=In%20the%20previous%20work%2C%20a,say%20the%20words%20out%20loud" TargetMode="External"/><Relationship Id="rId95" Type="http://schemas.openxmlformats.org/officeDocument/2006/relationships/hyperlink" Target="https://emerginginvestigators.org/articles/24-027#:~:text=BCIs%20that%20translates%20the%20neural,minimize%20training%20and%20validation%20loss" TargetMode="External"/><Relationship Id="rId94" Type="http://schemas.openxmlformats.org/officeDocument/2006/relationships/hyperlink" Target="https://pmc.ncbi.nlm.nih.gov/articles/PMC8615531/#:~:text=results%20showed%20that%20the%20application,discovered%20in%20this%20systematic%20review" TargetMode="External"/><Relationship Id="rId97" Type="http://schemas.openxmlformats.org/officeDocument/2006/relationships/hyperlink" Target="https://iapp.org/news/a/navigating-the-legal-and-ethical-landscape-of-brain-computer-interfaces-insights-from-colorado-and-minnesota#:~:text=Cybersecurity%20is%20also%20a%20significant,even%20control%20over%20physical%20actions" TargetMode="External"/><Relationship Id="rId96" Type="http://schemas.openxmlformats.org/officeDocument/2006/relationships/hyperlink" Target="https://fpf.org/blog/brain-computer-interfaces-privacy-and-ethical-considerations-for-the-connected-mind/#:~:text=Some%20BCI%20implementations%20raise%20few%2C,expanded%20use%20of%20BCIs%20in" TargetMode="External"/><Relationship Id="rId11" Type="http://schemas.openxmlformats.org/officeDocument/2006/relationships/hyperlink" Target="https://pubmed.ncbi.nlm.nih.gov/33981047/#:~:text=been%20on%20restoring%20gross%20motor,speeds%20of%2090%20characters%20per" TargetMode="External"/><Relationship Id="rId99" Type="http://schemas.openxmlformats.org/officeDocument/2006/relationships/hyperlink" Target="https://iapp.org/news/a/navigating-the-legal-and-ethical-landscape-of-brain-computer-interfaces-insights-from-colorado-and-minnesota#:~:text=any%20digital%20technology%2C%20but%20with,even%20control%20over%20physical%20actions" TargetMode="External"/><Relationship Id="rId10" Type="http://schemas.openxmlformats.org/officeDocument/2006/relationships/hyperlink" Target="https://penntoday.upenn.edu/news/challenges-and-advances-brain-computer-interfaces#:~:text=BCIs%20have%20been%20used%20experimentally,they%20are%20all%20still%20experimental" TargetMode="External"/><Relationship Id="rId98" Type="http://schemas.openxmlformats.org/officeDocument/2006/relationships/hyperlink" Target="https://iapp.org/news/a/navigating-the-legal-and-ethical-landscape-of-brain-computer-interfaces-insights-from-colorado-and-minnesota#:~:text=Privacy%20is%20a%20significant%20concern,and%20misuse%20of%20neural%20data" TargetMode="External"/><Relationship Id="rId13" Type="http://schemas.openxmlformats.org/officeDocument/2006/relationships/hyperlink" Target="https://www.brown.edu/news/2021-05-12/handwriting#:~:text=In%20a%20study%20published%20in,motions%20involved%20in%20creating%20written" TargetMode="External"/><Relationship Id="rId12" Type="http://schemas.openxmlformats.org/officeDocument/2006/relationships/hyperlink" Target="https://www.brown.edu/news/2021-05-12/handwriting#:~:text=Using%20a%20brain,involved%20in%20writing%20by%20hand" TargetMode="External"/><Relationship Id="rId91" Type="http://schemas.openxmlformats.org/officeDocument/2006/relationships/hyperlink" Target="https://pmc.ncbi.nlm.nih.gov/articles/PMC3839680/#:~:text=Five%20human%20subjects%20were%20trained,line%20speed%20of%200.69%20m%2Fs" TargetMode="External"/><Relationship Id="rId90" Type="http://schemas.openxmlformats.org/officeDocument/2006/relationships/hyperlink" Target="https://neurosurgery.ucsf.edu/news/no-longer-loss-words#:~:text=In%20the%20previous%20work%2C%20a,say%20the%20words%20out%20loud" TargetMode="External"/><Relationship Id="rId93" Type="http://schemas.openxmlformats.org/officeDocument/2006/relationships/hyperlink" Target="https://pubmed.ncbi.nlm.nih.gov/32164851/#:~:text=modalities%20to%20truly%20restore%20arm,bidirectional%20BCI%20a%20clinical%20reality" TargetMode="External"/><Relationship Id="rId92" Type="http://schemas.openxmlformats.org/officeDocument/2006/relationships/hyperlink" Target="https://pmc.ncbi.nlm.nih.gov/articles/PMC3839680/#:~:text=Freely%20exploring%20and%20interacting%20with,noninvasive%20EEG%20based%20BCI%20systems" TargetMode="External"/><Relationship Id="rId15" Type="http://schemas.openxmlformats.org/officeDocument/2006/relationships/hyperlink" Target="https://www.bme.utexas.edu/news/the-evolving-landscape-of-non-invasive-eeg-brain-computer-interfaces#:~:text=Non,the%20brain%2C%20provides%20another%20lens" TargetMode="External"/><Relationship Id="rId14" Type="http://schemas.openxmlformats.org/officeDocument/2006/relationships/hyperlink" Target="https://pubmed.ncbi.nlm.nih.gov/34260835/#:~:text=Results%3A%20%20We%20decoded%20sentences,the%20attempts%20by%20the%20participant" TargetMode="External"/><Relationship Id="rId17" Type="http://schemas.openxmlformats.org/officeDocument/2006/relationships/hyperlink" Target="https://pmc.ncbi.nlm.nih.gov/articles/PMC7824107/#:~:text=The%20ECoG%20recordings%20provide%20stronger,22%20%2C%2056" TargetMode="External"/><Relationship Id="rId16" Type="http://schemas.openxmlformats.org/officeDocument/2006/relationships/hyperlink" Target="https://www.bme.utexas.edu/news/the-evolving-landscape-of-non-invasive-eeg-brain-computer-interfaces#:~:text=magnetoencephalography%20,the%20brain%2C%20provides%20another%20lens" TargetMode="External"/><Relationship Id="rId19" Type="http://schemas.openxmlformats.org/officeDocument/2006/relationships/hyperlink" Target="https://www.bme.utexas.edu/news/the-evolving-landscape-of-non-invasive-eeg-brain-computer-interfaces#:~:text=brain%20activity%20in%20real%20time,the%20brain%2C%20provides%20another%20lens" TargetMode="External"/><Relationship Id="rId18" Type="http://schemas.openxmlformats.org/officeDocument/2006/relationships/hyperlink" Target="https://www.bme.utexas.edu/news/the-evolving-landscape-of-non-invasive-eeg-brain-computer-interfaces#:~:text=Non,the%20brain%2C%20provides%20another%20lens" TargetMode="External"/><Relationship Id="rId84" Type="http://schemas.openxmlformats.org/officeDocument/2006/relationships/hyperlink" Target="https://pubmed.ncbi.nlm.nih.gov/10896183/#:~:text=The%20thought%20translation%20device%20trains,patients%20with%20amyotrophic%20lateral%20sclerosis" TargetMode="External"/><Relationship Id="rId83" Type="http://schemas.openxmlformats.org/officeDocument/2006/relationships/hyperlink" Target="https://iapp.org/news/a/navigating-the-legal-and-ethical-landscape-of-brain-computer-interfaces-insights-from-colorado-and-minnesota#:~:text=Privacy%20is%20a%20significant%20concern,and%20misuse%20of%20neural%20data" TargetMode="External"/><Relationship Id="rId86" Type="http://schemas.openxmlformats.org/officeDocument/2006/relationships/hyperlink" Target="https://pubmed.ncbi.nlm.nih.gov/34260835/#:~:text=Results%3A%20%20We%20decoded%20sentences,the%20attempts%20by%20the%20participant" TargetMode="External"/><Relationship Id="rId85" Type="http://schemas.openxmlformats.org/officeDocument/2006/relationships/hyperlink" Target="https://www.frontiersin.org/journals/neuroscience/articles/10.3389/fnins.2022.811736/full#:~:text=achieved%20in%20real,control%20a%20robotized%20arm%20by" TargetMode="External"/><Relationship Id="rId88" Type="http://schemas.openxmlformats.org/officeDocument/2006/relationships/hyperlink" Target="https://www.brown.edu/news/2021-05-12/handwriting#:~:text=Using%20a%20brain,involved%20in%20writing%20by%20hand" TargetMode="External"/><Relationship Id="rId87" Type="http://schemas.openxmlformats.org/officeDocument/2006/relationships/hyperlink" Target="https://pubmed.ncbi.nlm.nih.gov/33981047/#:~:text=been%20on%20restoring%20gross%20motor,speeds%20of%2090%20characters%20per" TargetMode="External"/><Relationship Id="rId89" Type="http://schemas.openxmlformats.org/officeDocument/2006/relationships/hyperlink" Target="https://neurosurgery.ucsf.edu/news/no-longer-loss-words#:~:text=In%20an%20important%20milestone%20for,accuracy" TargetMode="External"/><Relationship Id="rId80" Type="http://schemas.openxmlformats.org/officeDocument/2006/relationships/hyperlink" Target="https://iapp.org/news/a/navigating-the-legal-and-ethical-landscape-of-brain-computer-interfaces-insights-from-colorado-and-minnesota#:~:text=any%20digital%20technology%2C%20but%20with,even%20control%20over%20physical%20actions" TargetMode="External"/><Relationship Id="rId82" Type="http://schemas.openxmlformats.org/officeDocument/2006/relationships/hyperlink" Target="https://futurism.com/neoscope/scientists-mind-reading-rights#:~:text=Scientists%20Concerned%20About%20Devices%20That,keep%20our%20thoughts%20to%20ourselves" TargetMode="External"/><Relationship Id="rId81" Type="http://schemas.openxmlformats.org/officeDocument/2006/relationships/hyperlink" Target="https://iapp.org/news/a/navigating-the-legal-and-ethical-landscape-of-brain-computer-interfaces-insights-from-colorado-and-minnesota#:~:text=includes%20developing%20dedicated%20cybersecurity%20standards,potential%20cyber%20threats%20is%20possi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journals/neuroscience/articles/10.3389/fnins.2022.811736/full#:~:text=achieved%20in%20real,2016" TargetMode="External"/><Relationship Id="rId5" Type="http://schemas.openxmlformats.org/officeDocument/2006/relationships/styles" Target="styles.xml"/><Relationship Id="rId6" Type="http://schemas.openxmlformats.org/officeDocument/2006/relationships/hyperlink" Target="https://pmc.ncbi.nlm.nih.gov/articles/PMC8869956/#:~:text=Brain%20neural%20activity%20decoding%20is,current%20brain%20activity%20decoding%20models" TargetMode="External"/><Relationship Id="rId7" Type="http://schemas.openxmlformats.org/officeDocument/2006/relationships/hyperlink" Target="https://penntoday.upenn.edu/news/challenges-and-advances-brain-computer-interfaces#:~:text=,%28iStock%20%2FTatiana%20Sozonova" TargetMode="External"/><Relationship Id="rId8" Type="http://schemas.openxmlformats.org/officeDocument/2006/relationships/hyperlink" Target="https://pubmed.ncbi.nlm.nih.gov/10896183/#:~:text=The%20thought%20translation%20device%20trains,patients%20with%20amyotrophic%20lateral%20sclerosis" TargetMode="External"/><Relationship Id="rId73" Type="http://schemas.openxmlformats.org/officeDocument/2006/relationships/hyperlink" Target="https://pubmed.ncbi.nlm.nih.gov/34260835/#:~:text=Results%3A%20%20We%20decoded%20sentences,the%20attempts%20by%20the%20participant" TargetMode="External"/><Relationship Id="rId72" Type="http://schemas.openxmlformats.org/officeDocument/2006/relationships/hyperlink" Target="https://iapp.org/news/a/navigating-the-legal-and-ethical-landscape-of-brain-computer-interfaces-insights-from-colorado-and-minnesota#:~:text=includes%20developing%20dedicated%20cybersecurity%20standards,potential%20cyber%20threats%20is%20possible" TargetMode="External"/><Relationship Id="rId75" Type="http://schemas.openxmlformats.org/officeDocument/2006/relationships/hyperlink" Target="https://penntoday.upenn.edu/news/challenges-and-advances-brain-computer-interfaces#:~:text=In%20a%20significant%20step%20forward,to%20conduct%20human%20clinical%20studies" TargetMode="External"/><Relationship Id="rId74" Type="http://schemas.openxmlformats.org/officeDocument/2006/relationships/hyperlink" Target="https://penntoday.upenn.edu/news/challenges-and-advances-brain-computer-interfaces#:~:text=BCIs%20have%20been%20used%20experimentally,they%20are%20all%20still%20experimental" TargetMode="External"/><Relationship Id="rId77" Type="http://schemas.openxmlformats.org/officeDocument/2006/relationships/hyperlink" Target="https://penntoday.upenn.edu/news/challenges-and-advances-brain-computer-interfaces#:~:text=ways%20they%20could%20help%20people%3F" TargetMode="External"/><Relationship Id="rId76" Type="http://schemas.openxmlformats.org/officeDocument/2006/relationships/hyperlink" Target="https://penntoday.upenn.edu/news/challenges-and-advances-brain-computer-interfaces#:~:text=Consumer%20noninvasive%20BCIs%20have%20been,evidence%20to%20support%20companies%E2%80%99%20claims" TargetMode="External"/><Relationship Id="rId79" Type="http://schemas.openxmlformats.org/officeDocument/2006/relationships/hyperlink" Target="https://penntoday.upenn.edu/news/challenges-and-advances-brain-computer-interfaces#:~:text=In%20a%20significant%20step%20forward,to%20conduct%20human%20clinical%20studies" TargetMode="External"/><Relationship Id="rId78" Type="http://schemas.openxmlformats.org/officeDocument/2006/relationships/hyperlink" Target="https://pubmed.ncbi.nlm.nih.gov/34260835/#:~:text=vocabulary%20set%20of%2050%20words,participant%20attempted%20to%20say%20them" TargetMode="External"/><Relationship Id="rId71" Type="http://schemas.openxmlformats.org/officeDocument/2006/relationships/hyperlink" Target="https://iapp.org/news/a/navigating-the-legal-and-ethical-landscape-of-brain-computer-interfaces-insights-from-colorado-and-minnesota#:~:text=Cybersecurity%20is%20also%20a%20significant,even%20control%20over%20physical%20actions" TargetMode="External"/><Relationship Id="rId70" Type="http://schemas.openxmlformats.org/officeDocument/2006/relationships/hyperlink" Target="https://iapp.org/news/a/navigating-the-legal-and-ethical-landscape-of-brain-computer-interfaces-insights-from-colorado-and-minnesota#:~:text=Privacy%20is%20a%20significant%20concern,and%20misuse%20of%20neural%20data" TargetMode="External"/><Relationship Id="rId62" Type="http://schemas.openxmlformats.org/officeDocument/2006/relationships/hyperlink" Target="https://pmc.ncbi.nlm.nih.gov/articles/PMC3839680/#:~:text=Five%20human%20subjects%20were%20trained,line%20speed%20of%200.69%20m%2Fs" TargetMode="External"/><Relationship Id="rId61" Type="http://schemas.openxmlformats.org/officeDocument/2006/relationships/hyperlink" Target="https://www.brown.edu/news/2021-05-12/handwriting#:~:text=Using%20a%20brain,involved%20in%20writing%20by%20hand" TargetMode="External"/><Relationship Id="rId64" Type="http://schemas.openxmlformats.org/officeDocument/2006/relationships/hyperlink" Target="https://blackrockneurotech.com/insights/the-bci-exhibit/#:~:text=The%20American%20Association%20for%20the,interface%20technology%C2%A0made%20possible%20by%20Blackrock" TargetMode="External"/><Relationship Id="rId63" Type="http://schemas.openxmlformats.org/officeDocument/2006/relationships/hyperlink" Target="https://pmc.ncbi.nlm.nih.gov/articles/PMC3839680/#:~:text=Freely%20exploring%20and%20interacting%20with,noninvasive%20EEG%20based%20BCI%20systems" TargetMode="External"/><Relationship Id="rId66" Type="http://schemas.openxmlformats.org/officeDocument/2006/relationships/hyperlink" Target="https://pmc.ncbi.nlm.nih.gov/articles/PMC7824107/#:~:text=Obviously%2C%20it%20is%20equally%20incorrect,mandatory%20elements%20of%20feedback%20loop" TargetMode="External"/><Relationship Id="rId65" Type="http://schemas.openxmlformats.org/officeDocument/2006/relationships/hyperlink" Target="https://blackrockneurotech.com/insights/the-bci-exhibit/#:~:text=The%20exhibit%20will%20feature%20digital,devices%20used%20by%20the%20artists" TargetMode="External"/><Relationship Id="rId68" Type="http://schemas.openxmlformats.org/officeDocument/2006/relationships/hyperlink" Target="https://fpf.org/blog/brain-computer-interfaces-privacy-and-ethical-considerations-for-the-connected-mind/#:~:text=,%E2%80%93%20where%20BCIs%20monitor%20workers%E2%80%99" TargetMode="External"/><Relationship Id="rId67" Type="http://schemas.openxmlformats.org/officeDocument/2006/relationships/hyperlink" Target="https://pmc.ncbi.nlm.nih.gov/articles/PMC7824107/#:~:text=Obviously%2C%20it%20is%20equally%20incorrect,mandatory%20elements%20of%20feedback%20loop" TargetMode="External"/><Relationship Id="rId60" Type="http://schemas.openxmlformats.org/officeDocument/2006/relationships/hyperlink" Target="https://pubmed.ncbi.nlm.nih.gov/34260835/#:~:text=Results%3A%20%20We%20decoded%20sentences,the%20attempts%20by%20the%20participant" TargetMode="External"/><Relationship Id="rId69" Type="http://schemas.openxmlformats.org/officeDocument/2006/relationships/hyperlink" Target="https://futurism.com/neoscope/scientists-mind-reading-rights#:~:text=Scientists%20Concerned%20About%20Devices%20That,keep%20our%20thoughts%20to%20ourselves" TargetMode="External"/><Relationship Id="rId51" Type="http://schemas.openxmlformats.org/officeDocument/2006/relationships/hyperlink" Target="https://pubmed.ncbi.nlm.nih.gov/39819752/#:~:text=architecture%20named%20SwinTW%20that%20can,grid%20electrodes%20available%20in%20each" TargetMode="External"/><Relationship Id="rId50" Type="http://schemas.openxmlformats.org/officeDocument/2006/relationships/hyperlink" Target="https://pubmed.ncbi.nlm.nih.gov/39819752/#:~:text=patient,data%20from%20a%20single%20participant" TargetMode="External"/><Relationship Id="rId53" Type="http://schemas.openxmlformats.org/officeDocument/2006/relationships/hyperlink" Target="https://www.brown.edu/news/2021-05-12/handwriting#:~:text=In%20a%20study%20published%20in,motions%20involved%20in%20creating%20written" TargetMode="External"/><Relationship Id="rId52" Type="http://schemas.openxmlformats.org/officeDocument/2006/relationships/hyperlink" Target="https://www.brown.edu/news/2021-05-12/handwriting#:~:text=Using%20a%20brain,involved%20in%20writing%20by%20hand" TargetMode="External"/><Relationship Id="rId55" Type="http://schemas.openxmlformats.org/officeDocument/2006/relationships/hyperlink" Target="https://pubmed.ncbi.nlm.nih.gov/34260835/#:~:text=Results%3A%20%20We%20decoded%20sentences,the%20attempts%20by%20the%20participant" TargetMode="External"/><Relationship Id="rId54" Type="http://schemas.openxmlformats.org/officeDocument/2006/relationships/hyperlink" Target="https://pubmed.ncbi.nlm.nih.gov/34260835/#:~:text=Results%3A%20%20We%20decoded%20sentences,the%20attempts%20by%20the%20participant" TargetMode="External"/><Relationship Id="rId57" Type="http://schemas.openxmlformats.org/officeDocument/2006/relationships/hyperlink" Target="https://www.ucsf.edu/news/2021/07/420946/neuroprosthesis-restores-words-man-paralysis#:~:text=Researchers%20at%20UC%20San%20Francisco,as%20text%20on%20a%20screen" TargetMode="External"/><Relationship Id="rId56" Type="http://schemas.openxmlformats.org/officeDocument/2006/relationships/hyperlink" Target="https://neurosurgery.ucsf.edu/news/no-longer-loss-words#:~:text=In%20an%20important%20milestone%20for,accuracy" TargetMode="External"/><Relationship Id="rId59" Type="http://schemas.openxmlformats.org/officeDocument/2006/relationships/hyperlink" Target="https://pubmed.ncbi.nlm.nih.gov/10896183/#:~:text=The%20thought%20translation%20device%20trains,patients%20with%20amyotrophic%20lateral%20sclerosis" TargetMode="External"/><Relationship Id="rId58" Type="http://schemas.openxmlformats.org/officeDocument/2006/relationships/hyperlink" Target="https://www.ucsf.edu/news/2021/07/420946/neuroprosthesis-restores-words-man-paralysis#:~:text=%E2%80%9CTo%20our%20knowledge%2C%20this%20is,%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