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faj5v29b533" w:id="0"/>
      <w:bookmarkEnd w:id="0"/>
      <w:r w:rsidDel="00000000" w:rsidR="00000000" w:rsidRPr="00000000">
        <w:rPr>
          <w:b w:val="1"/>
          <w:sz w:val="46"/>
          <w:szCs w:val="46"/>
          <w:rtl w:val="0"/>
        </w:rPr>
        <w:t xml:space="preserve">Predictive Genomics and CRISPR: AI-Driven Innovations, Technical Advances, and Ethical Considerations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qymiobqmv8" w:id="1"/>
      <w:bookmarkEnd w:id="1"/>
      <w:r w:rsidDel="00000000" w:rsidR="00000000" w:rsidRPr="00000000">
        <w:rPr>
          <w:b w:val="1"/>
          <w:sz w:val="34"/>
          <w:szCs w:val="34"/>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Predictive genomics and CRISPR gene editing are being revolutionized by artificial intelligence (AI) and machine learning. This report provides an in-depth review of how AI models enable the prediction of disease risks from genomic data and the optimization of CRISPR gene-editing tools. In </w:t>
      </w:r>
      <w:r w:rsidDel="00000000" w:rsidR="00000000" w:rsidRPr="00000000">
        <w:rPr>
          <w:b w:val="1"/>
          <w:rtl w:val="0"/>
        </w:rPr>
        <w:t xml:space="preserve">predictive genomics</w:t>
      </w:r>
      <w:r w:rsidDel="00000000" w:rsidR="00000000" w:rsidRPr="00000000">
        <w:rPr>
          <w:rtl w:val="0"/>
        </w:rPr>
        <w:t xml:space="preserve">, we discuss AI-driven analysis of genomic sequences for identifying high-value therapeutic targets and predicting disease onset, highlighting case studies of early disease detection and AI-guided target discovery. In </w:t>
      </w:r>
      <w:r w:rsidDel="00000000" w:rsidR="00000000" w:rsidRPr="00000000">
        <w:rPr>
          <w:b w:val="1"/>
          <w:rtl w:val="0"/>
        </w:rPr>
        <w:t xml:space="preserve">CRISPR optimization</w:t>
      </w:r>
      <w:r w:rsidDel="00000000" w:rsidR="00000000" w:rsidRPr="00000000">
        <w:rPr>
          <w:rtl w:val="0"/>
        </w:rPr>
        <w:t xml:space="preserve">, we examine how machine learning designs guide RNAs (gRNAs) with improved on-target efficacy and minimal off-target effects, and how AI integrates with high-throughput screening to validate gene edits. The </w:t>
      </w:r>
      <w:r w:rsidDel="00000000" w:rsidR="00000000" w:rsidRPr="00000000">
        <w:rPr>
          <w:b w:val="1"/>
          <w:rtl w:val="0"/>
        </w:rPr>
        <w:t xml:space="preserve">technical considerations</w:t>
      </w:r>
      <w:r w:rsidDel="00000000" w:rsidR="00000000" w:rsidRPr="00000000">
        <w:rPr>
          <w:rtl w:val="0"/>
        </w:rPr>
        <w:t xml:space="preserve"> section details deep learning architectures (convolutional networks, transformers, etc.) used in genomics, as well as the high-performance computing infrastructure enabling large-scale analysis. We also address key </w:t>
      </w:r>
      <w:r w:rsidDel="00000000" w:rsidR="00000000" w:rsidRPr="00000000">
        <w:rPr>
          <w:b w:val="1"/>
          <w:rtl w:val="0"/>
        </w:rPr>
        <w:t xml:space="preserve">ethical and regulatory aspects</w:t>
      </w:r>
      <w:r w:rsidDel="00000000" w:rsidR="00000000" w:rsidRPr="00000000">
        <w:rPr>
          <w:rtl w:val="0"/>
        </w:rPr>
        <w:t xml:space="preserve">, including genomic data privacy (HIPAA/GDPR compliance), ethical implications of AI-guided gene editing, and oversight frameworks (FDA guidelines, GINA) governing these emerging applications. Our findings underscore that AI techniques, when coupled with genomic science, greatly enhance predictive medicine and genome editing, but must be implemented within robust technical and ethical frameworks. The report concludes with a discussion on future directions and the balance between innovation and responsible governance in AI-driven genomics and CRISPR.</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75yaqacr0fg" w:id="2"/>
      <w:bookmarkEnd w:id="2"/>
      <w:r w:rsidDel="00000000" w:rsidR="00000000" w:rsidRPr="00000000">
        <w:rPr>
          <w:b w:val="1"/>
          <w:sz w:val="34"/>
          <w:szCs w:val="34"/>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Advances in DNA sequencing and gene editing have led to an explosion of biological data and new possibilities for precision medicine. </w:t>
      </w:r>
      <w:r w:rsidDel="00000000" w:rsidR="00000000" w:rsidRPr="00000000">
        <w:rPr>
          <w:b w:val="1"/>
          <w:rtl w:val="0"/>
        </w:rPr>
        <w:t xml:space="preserve">Predictive genomics</w:t>
      </w:r>
      <w:r w:rsidDel="00000000" w:rsidR="00000000" w:rsidRPr="00000000">
        <w:rPr>
          <w:rtl w:val="0"/>
        </w:rPr>
        <w:t xml:space="preserve"> leverages genomic information to forecast disease risk and identify therapeutic targets before clinical onset. However, making sense of the vast genomic data requires sophisticated algorithms. </w:t>
      </w:r>
      <w:r w:rsidDel="00000000" w:rsidR="00000000" w:rsidRPr="00000000">
        <w:rPr>
          <w:b w:val="1"/>
          <w:rtl w:val="0"/>
        </w:rPr>
        <w:t xml:space="preserve">Artificial intelligence (AI)</w:t>
      </w:r>
      <w:r w:rsidDel="00000000" w:rsidR="00000000" w:rsidRPr="00000000">
        <w:rPr>
          <w:rtl w:val="0"/>
        </w:rPr>
        <w:t xml:space="preserve"> and </w:t>
      </w:r>
      <w:r w:rsidDel="00000000" w:rsidR="00000000" w:rsidRPr="00000000">
        <w:rPr>
          <w:b w:val="1"/>
          <w:rtl w:val="0"/>
        </w:rPr>
        <w:t xml:space="preserve">machine learning (ML)</w:t>
      </w:r>
      <w:r w:rsidDel="00000000" w:rsidR="00000000" w:rsidRPr="00000000">
        <w:rPr>
          <w:rtl w:val="0"/>
        </w:rPr>
        <w:t xml:space="preserve"> have become essential in genomics to detect subtle patterns and correlations that human analysis alone cannot easily find (</w:t>
      </w:r>
      <w:hyperlink r:id="rId6">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 (</w:t>
      </w:r>
      <w:hyperlink r:id="rId7">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 AI models can integrate sequencing data, medical records, and other biomarkers to predict health outcomes, enabling earlier interventions and personalized therapies. In parallel, the gene-editing revolution, spearheaded by </w:t>
      </w:r>
      <w:r w:rsidDel="00000000" w:rsidR="00000000" w:rsidRPr="00000000">
        <w:rPr>
          <w:b w:val="1"/>
          <w:rtl w:val="0"/>
        </w:rPr>
        <w:t xml:space="preserve">CRISPR-Cas9</w:t>
      </w:r>
      <w:r w:rsidDel="00000000" w:rsidR="00000000" w:rsidRPr="00000000">
        <w:rPr>
          <w:rtl w:val="0"/>
        </w:rPr>
        <w:t xml:space="preserve"> and related technologies, promises precise correction of genetic defects. Yet, designing safe and effective genome edits is a complex optimization problem. Off-target mutations and variable editing efficacy pose significant challenges. AI is increasingly applied to </w:t>
      </w:r>
      <w:r w:rsidDel="00000000" w:rsidR="00000000" w:rsidRPr="00000000">
        <w:rPr>
          <w:b w:val="1"/>
          <w:rtl w:val="0"/>
        </w:rPr>
        <w:t xml:space="preserve">CRISPR optimization</w:t>
      </w:r>
      <w:r w:rsidDel="00000000" w:rsidR="00000000" w:rsidRPr="00000000">
        <w:rPr>
          <w:rtl w:val="0"/>
        </w:rPr>
        <w:t xml:space="preserve"> – from designing guide RNAs that maximize on-target activity to predicting and avoiding off-target cleavage events (</w:t>
      </w:r>
      <w:hyperlink r:id="rId8">
        <w:r w:rsidDel="00000000" w:rsidR="00000000" w:rsidRPr="00000000">
          <w:rPr>
            <w:color w:val="1155cc"/>
            <w:u w:val="single"/>
            <w:rtl w:val="0"/>
          </w:rPr>
          <w:t xml:space="preserve"> Artificial Intelligence in Genetics - PMC</w:t>
        </w:r>
      </w:hyperlink>
      <w:r w:rsidDel="00000000" w:rsidR="00000000" w:rsidRPr="00000000">
        <w:rPr>
          <w:color w:val="1155cc"/>
          <w:u w:val="single"/>
          <w:rtl w:val="0"/>
        </w:rPr>
        <w:t xml:space="preserve"> </w:t>
      </w:r>
      <w:r w:rsidDel="00000000" w:rsidR="00000000" w:rsidRPr="00000000">
        <w:rPr>
          <w:rtl w:val="0"/>
        </w:rPr>
        <w:t xml:space="preserve">) (</w:t>
      </w:r>
      <w:hyperlink r:id="rId9">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 By combining AI with high-throughput laboratory techniques, researchers can iteratively improve gene-editing outcomes.</w:t>
      </w:r>
    </w:p>
    <w:p w:rsidR="00000000" w:rsidDel="00000000" w:rsidP="00000000" w:rsidRDefault="00000000" w:rsidRPr="00000000" w14:paraId="00000006">
      <w:pPr>
        <w:spacing w:after="240" w:before="240" w:lineRule="auto"/>
        <w:rPr/>
      </w:pPr>
      <w:r w:rsidDel="00000000" w:rsidR="00000000" w:rsidRPr="00000000">
        <w:rPr>
          <w:rtl w:val="0"/>
        </w:rPr>
        <w:t xml:space="preserve">This report provides a comprehensive overview of these intersecting domains. We first outline the role of AI/ML in predictive genomics, including models used and case studies demonstrating disease risk prediction and target discovery. We then delve into how AI enhances CRISPR guide design and validation. Next, we discuss technical underpinnings – the deep learning architectures and computing infrastructure that power large-scale genomic AI. Finally, we explore ethical and regulatory considerations, from data privacy in genomic prediction to the oversight of AI-designed gene editing in clinical settings. Through this structured analysis, we aim to clarify both the opportunities and challenges at the nexus of AI, genomics, and gene editing.</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9hjhguwt4y2b" w:id="3"/>
      <w:bookmarkEnd w:id="3"/>
      <w:r w:rsidDel="00000000" w:rsidR="00000000" w:rsidRPr="00000000">
        <w:rPr>
          <w:b w:val="1"/>
          <w:sz w:val="34"/>
          <w:szCs w:val="34"/>
          <w:rtl w:val="0"/>
        </w:rPr>
        <w:t xml:space="preserve">Methodology</w:t>
      </w:r>
    </w:p>
    <w:p w:rsidR="00000000" w:rsidDel="00000000" w:rsidP="00000000" w:rsidRDefault="00000000" w:rsidRPr="00000000" w14:paraId="00000008">
      <w:pPr>
        <w:spacing w:after="240" w:before="240" w:lineRule="auto"/>
        <w:rPr/>
      </w:pPr>
      <w:r w:rsidDel="00000000" w:rsidR="00000000" w:rsidRPr="00000000">
        <w:rPr>
          <w:rtl w:val="0"/>
        </w:rPr>
        <w:t xml:space="preserve">We conducted a literature review of peer-reviewed journals, industry white papers, and authoritative reports focusing on AI applications in genomics and CRISPR. Using databases such as PubMed and Google Scholar, we identified key publications on machine learning models for genomic analysis, AI-guided CRISPR design, and the computational tools enabling these advances. Emphasis was placed on studies from the last decade when deep learning and CRISPR technologies rapidly evolved. We surveyed </w:t>
      </w:r>
      <w:r w:rsidDel="00000000" w:rsidR="00000000" w:rsidRPr="00000000">
        <w:rPr>
          <w:b w:val="1"/>
          <w:rtl w:val="0"/>
        </w:rPr>
        <w:t xml:space="preserve">precision medicine initiatives</w:t>
      </w:r>
      <w:r w:rsidDel="00000000" w:rsidR="00000000" w:rsidRPr="00000000">
        <w:rPr>
          <w:rtl w:val="0"/>
        </w:rPr>
        <w:t xml:space="preserve"> and major projects (e.g., UK Biobank, ENCODE) to understand how large datasets are leveraged by AI. Additionally, we reviewed </w:t>
      </w:r>
      <w:r w:rsidDel="00000000" w:rsidR="00000000" w:rsidRPr="00000000">
        <w:rPr>
          <w:b w:val="1"/>
          <w:rtl w:val="0"/>
        </w:rPr>
        <w:t xml:space="preserve">technical documentation</w:t>
      </w:r>
      <w:r w:rsidDel="00000000" w:rsidR="00000000" w:rsidRPr="00000000">
        <w:rPr>
          <w:rtl w:val="0"/>
        </w:rPr>
        <w:t xml:space="preserve"> of AI frameworks (e.g., DeepVariant, DeepCRISPR) to detail their architectures and performance. To address ethical and regulatory aspects, we consulted policy analyses and guidelines (HIPAA, GDPR, FDA, NIH policies) relevant to genomic data and gene therapy. The findings are organized into thematic sections (Predictive Genomics, CRISPR Optimization, Technical Considerations, Ethical/Regulatory Aspects) corresponding to major focal areas. Within each, we synthesize the methodologies and outcomes reported by researchers, providing citations to notable studies or reviews. This approach allows a comprehensive understanding grounded in current scientific evidence and expert consensus. The </w:t>
      </w:r>
      <w:r w:rsidDel="00000000" w:rsidR="00000000" w:rsidRPr="00000000">
        <w:rPr>
          <w:b w:val="1"/>
          <w:rtl w:val="0"/>
        </w:rPr>
        <w:t xml:space="preserve">findings</w:t>
      </w:r>
      <w:r w:rsidDel="00000000" w:rsidR="00000000" w:rsidRPr="00000000">
        <w:rPr>
          <w:rtl w:val="0"/>
        </w:rPr>
        <w:t xml:space="preserve"> section presents the results of this literature-driven inquiry, while the </w:t>
      </w:r>
      <w:r w:rsidDel="00000000" w:rsidR="00000000" w:rsidRPr="00000000">
        <w:rPr>
          <w:b w:val="1"/>
          <w:rtl w:val="0"/>
        </w:rPr>
        <w:t xml:space="preserve">discussion</w:t>
      </w:r>
      <w:r w:rsidDel="00000000" w:rsidR="00000000" w:rsidRPr="00000000">
        <w:rPr>
          <w:rFonts w:ascii="Arial Unicode MS" w:cs="Arial Unicode MS" w:eastAsia="Arial Unicode MS" w:hAnsi="Arial Unicode MS"/>
          <w:rtl w:val="0"/>
        </w:rPr>
        <w:t xml:space="preserve"> contextualizes these results in broader scientific and societal frameworks. All information is cited in the format【source†lines】to ensure traceability to original sources.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6n7xqst82hzz" w:id="4"/>
      <w:bookmarkEnd w:id="4"/>
      <w:r w:rsidDel="00000000" w:rsidR="00000000" w:rsidRPr="00000000">
        <w:rPr>
          <w:b w:val="1"/>
          <w:sz w:val="34"/>
          <w:szCs w:val="34"/>
          <w:rtl w:val="0"/>
        </w:rPr>
        <w:t xml:space="preserve">Findings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lj6bqiogdf8" w:id="5"/>
      <w:bookmarkEnd w:id="5"/>
      <w:r w:rsidDel="00000000" w:rsidR="00000000" w:rsidRPr="00000000">
        <w:rPr>
          <w:b w:val="1"/>
          <w:color w:val="000000"/>
          <w:sz w:val="26"/>
          <w:szCs w:val="26"/>
          <w:rtl w:val="0"/>
        </w:rPr>
        <w:t xml:space="preserve">Predictive Genomics: AI Models and Applications</w:t>
      </w:r>
    </w:p>
    <w:p w:rsidR="00000000" w:rsidDel="00000000" w:rsidP="00000000" w:rsidRDefault="00000000" w:rsidRPr="00000000" w14:paraId="0000000B">
      <w:pPr>
        <w:spacing w:after="240" w:before="240" w:lineRule="auto"/>
        <w:rPr/>
      </w:pPr>
      <w:r w:rsidDel="00000000" w:rsidR="00000000" w:rsidRPr="00000000">
        <w:rPr>
          <w:b w:val="1"/>
          <w:rtl w:val="0"/>
        </w:rPr>
        <w:t xml:space="preserve">AI and Machine Learning in Genomic Analysis:</w:t>
      </w:r>
      <w:r w:rsidDel="00000000" w:rsidR="00000000" w:rsidRPr="00000000">
        <w:rPr>
          <w:rtl w:val="0"/>
        </w:rPr>
        <w:t xml:space="preserve"> Modern genomics generates massive datasets – from whole-genome sequences to transcriptomes – far exceeding human analytical capacity. AI methods, especially machine learning, are indispensable for extracting meaningful patterns. </w:t>
      </w:r>
      <w:r w:rsidDel="00000000" w:rsidR="00000000" w:rsidRPr="00000000">
        <w:rPr>
          <w:b w:val="1"/>
          <w:rtl w:val="0"/>
        </w:rPr>
        <w:t xml:space="preserve">Supervised learning</w:t>
      </w:r>
      <w:r w:rsidDel="00000000" w:rsidR="00000000" w:rsidRPr="00000000">
        <w:rPr>
          <w:rtl w:val="0"/>
        </w:rPr>
        <w:t xml:space="preserve"> models are trained on labeled genomic data (e.g., disease vs. healthy genomes) to recognize variant patterns associated with clinical outcomes (</w:t>
      </w:r>
      <w:hyperlink r:id="rId10">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 (</w:t>
      </w:r>
      <w:hyperlink r:id="rId11">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 </w:t>
      </w:r>
      <w:r w:rsidDel="00000000" w:rsidR="00000000" w:rsidRPr="00000000">
        <w:rPr>
          <w:b w:val="1"/>
          <w:rtl w:val="0"/>
        </w:rPr>
        <w:t xml:space="preserve">Unsupervised learning</w:t>
      </w:r>
      <w:r w:rsidDel="00000000" w:rsidR="00000000" w:rsidRPr="00000000">
        <w:rPr>
          <w:rtl w:val="0"/>
        </w:rPr>
        <w:t xml:space="preserve"> finds latent structure in genomic datasets without explicit labels, useful for discovering subpopulations or novel genotype-phenotype links (</w:t>
      </w:r>
      <w:hyperlink r:id="rId12">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 </w:t>
      </w:r>
      <w:r w:rsidDel="00000000" w:rsidR="00000000" w:rsidRPr="00000000">
        <w:rPr>
          <w:b w:val="1"/>
          <w:rtl w:val="0"/>
        </w:rPr>
        <w:t xml:space="preserve">Deep learning (DL)</w:t>
      </w:r>
      <w:r w:rsidDel="00000000" w:rsidR="00000000" w:rsidRPr="00000000">
        <w:rPr>
          <w:rtl w:val="0"/>
        </w:rPr>
        <w:t xml:space="preserve">, using multi-layer neural networks, has been particularly impactful. For example, deep neural nets can classify whether a given genetic variant is benign or disease-causing by learning complex representations of DNA sequences and their context (</w:t>
      </w:r>
      <w:hyperlink r:id="rId13">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 Convolutional Neural Networks (CNNs) and other DL architectures can scan sequence data for motifs or disruptions that correlate with disease, vastly improving variant interpretation accuracy (</w:t>
      </w:r>
      <w:hyperlink r:id="rId14">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 One notable success is Google’s </w:t>
      </w:r>
      <w:r w:rsidDel="00000000" w:rsidR="00000000" w:rsidRPr="00000000">
        <w:rPr>
          <w:b w:val="1"/>
          <w:rtl w:val="0"/>
        </w:rPr>
        <w:t xml:space="preserve">DeepVariant</w:t>
      </w:r>
      <w:r w:rsidDel="00000000" w:rsidR="00000000" w:rsidRPr="00000000">
        <w:rPr>
          <w:rtl w:val="0"/>
        </w:rPr>
        <w:t xml:space="preserve">, a CNN-based variant caller that learns to identify genetic variants from sequencer reads. DeepVariant treats aligned reads as images (pileup plots) and outperforms traditional tools in calling SNPs and indels, generalizing across different sequencing platforms (</w:t>
      </w:r>
      <w:hyperlink r:id="rId15">
        <w:r w:rsidDel="00000000" w:rsidR="00000000" w:rsidRPr="00000000">
          <w:rPr>
            <w:color w:val="1155cc"/>
            <w:u w:val="single"/>
            <w:rtl w:val="0"/>
          </w:rPr>
          <w:t xml:space="preserve">A universal SNP and small-indel variant caller using deep neural networks</w:t>
        </w:r>
      </w:hyperlink>
      <w:r w:rsidDel="00000000" w:rsidR="00000000" w:rsidRPr="00000000">
        <w:rPr>
          <w:rtl w:val="0"/>
        </w:rPr>
        <w:t xml:space="preserve">). By learning from millions of sequencing examples, such AI models achieve high sensitivity in detecting mutations that might be missed by rule-based algorithms. Overall, AI/ML approaches in genomics enable </w:t>
      </w:r>
      <w:r w:rsidDel="00000000" w:rsidR="00000000" w:rsidRPr="00000000">
        <w:rPr>
          <w:b w:val="1"/>
          <w:rtl w:val="0"/>
        </w:rPr>
        <w:t xml:space="preserve">informative and predictive models</w:t>
      </w:r>
      <w:r w:rsidDel="00000000" w:rsidR="00000000" w:rsidRPr="00000000">
        <w:rPr>
          <w:rtl w:val="0"/>
        </w:rPr>
        <w:t xml:space="preserve"> of biology that can handle the high dimensionality and complexity of genomic data (</w:t>
      </w:r>
      <w:hyperlink r:id="rId16">
        <w:r w:rsidDel="00000000" w:rsidR="00000000" w:rsidRPr="00000000">
          <w:rPr>
            <w:color w:val="1155cc"/>
            <w:u w:val="single"/>
            <w:rtl w:val="0"/>
          </w:rPr>
          <w:t xml:space="preserve"> Artificial Intelligence in Genetics - PMC</w:t>
        </w:r>
      </w:hyperlink>
      <w:r w:rsidDel="00000000" w:rsidR="00000000" w:rsidRPr="00000000">
        <w:rPr>
          <w:color w:val="1155cc"/>
          <w:u w:val="single"/>
          <w:rtl w:val="0"/>
        </w:rPr>
        <w:t xml:space="preserve"> </w:t>
      </w:r>
      <w:r w:rsidDel="00000000" w:rsidR="00000000" w:rsidRPr="00000000">
        <w:rPr>
          <w:rtl w:val="0"/>
        </w:rPr>
        <w:t xml:space="preserve">) (</w:t>
      </w:r>
      <w:hyperlink r:id="rId17">
        <w:r w:rsidDel="00000000" w:rsidR="00000000" w:rsidRPr="00000000">
          <w:rPr>
            <w:color w:val="1155cc"/>
            <w:u w:val="single"/>
            <w:rtl w:val="0"/>
          </w:rPr>
          <w:t xml:space="preserve"> Artificial Intelligence in Genetics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b w:val="1"/>
          <w:rtl w:val="0"/>
        </w:rPr>
        <w:t xml:space="preserve">Identification of High-Value Genetic Targets:</w:t>
      </w:r>
      <w:r w:rsidDel="00000000" w:rsidR="00000000" w:rsidRPr="00000000">
        <w:rPr>
          <w:rtl w:val="0"/>
        </w:rPr>
        <w:t xml:space="preserve"> A key goal in predictive genomics is to pinpoint genes or variants that could be targeted for therapy – for instance, identifying which mutated gene is driving a patient’s cancer or which gene in a pathway would make the best drug target for a disease. AI assists in this </w:t>
      </w:r>
      <w:r w:rsidDel="00000000" w:rsidR="00000000" w:rsidRPr="00000000">
        <w:rPr>
          <w:b w:val="1"/>
          <w:rtl w:val="0"/>
        </w:rPr>
        <w:t xml:space="preserve">target identification</w:t>
      </w:r>
      <w:r w:rsidDel="00000000" w:rsidR="00000000" w:rsidRPr="00000000">
        <w:rPr>
          <w:rtl w:val="0"/>
        </w:rPr>
        <w:t xml:space="preserve"> by sifting through genomic and clinical data to find associations. Machine learning models can prioritize candidate genes at loci discovered by genome-wide association studies (GWAS). For example, the Open Targets consortium (a collaboration including EMBL-EBI and pharmaceutical partners) developed a machine learning pipeline to identify likely </w:t>
      </w:r>
      <w:r w:rsidDel="00000000" w:rsidR="00000000" w:rsidRPr="00000000">
        <w:rPr>
          <w:i w:val="1"/>
          <w:rtl w:val="0"/>
        </w:rPr>
        <w:t xml:space="preserve">causal genes</w:t>
      </w:r>
      <w:r w:rsidDel="00000000" w:rsidR="00000000" w:rsidRPr="00000000">
        <w:rPr>
          <w:rtl w:val="0"/>
        </w:rPr>
        <w:t xml:space="preserve"> underlying GWAS signals. Their </w:t>
      </w:r>
      <w:r w:rsidDel="00000000" w:rsidR="00000000" w:rsidRPr="00000000">
        <w:rPr>
          <w:b w:val="1"/>
          <w:rtl w:val="0"/>
        </w:rPr>
        <w:t xml:space="preserve">Locus-to-Gene (L2G)</w:t>
      </w:r>
      <w:r w:rsidDel="00000000" w:rsidR="00000000" w:rsidRPr="00000000">
        <w:rPr>
          <w:rtl w:val="0"/>
        </w:rPr>
        <w:t xml:space="preserve"> model integrates features like gene distance from the variant, gene expression, and chromatin context to score which gene at a given locus is most likely relevant to the disease (</w:t>
      </w:r>
      <w:hyperlink r:id="rId18">
        <w:r w:rsidDel="00000000" w:rsidR="00000000" w:rsidRPr="00000000">
          <w:rPr>
            <w:color w:val="1155cc"/>
            <w:u w:val="single"/>
            <w:rtl w:val="0"/>
          </w:rPr>
          <w:t xml:space="preserve">Machine learning to identify and prioritise drug targets | EMBL</w:t>
        </w:r>
      </w:hyperlink>
      <w:r w:rsidDel="00000000" w:rsidR="00000000" w:rsidRPr="00000000">
        <w:rPr>
          <w:rtl w:val="0"/>
        </w:rPr>
        <w:t xml:space="preserve">). This approach helps drug developers focus on </w:t>
      </w:r>
      <w:r w:rsidDel="00000000" w:rsidR="00000000" w:rsidRPr="00000000">
        <w:rPr>
          <w:i w:val="1"/>
          <w:rtl w:val="0"/>
        </w:rPr>
        <w:t xml:space="preserve">high-value targets</w:t>
      </w:r>
      <w:r w:rsidDel="00000000" w:rsidR="00000000" w:rsidRPr="00000000">
        <w:rPr>
          <w:rtl w:val="0"/>
        </w:rPr>
        <w:t xml:space="preserve"> that have genetic validation. In fact, a recent study showed about two-thirds of new FDA-approved drugs had supporting genetic evidence for their target, underscoring the value of genetically-informed target selection (</w:t>
      </w:r>
      <w:hyperlink r:id="rId19">
        <w:r w:rsidDel="00000000" w:rsidR="00000000" w:rsidRPr="00000000">
          <w:rPr>
            <w:color w:val="1155cc"/>
            <w:u w:val="single"/>
            <w:rtl w:val="0"/>
          </w:rPr>
          <w:t xml:space="preserve">Machine learning to identify and prioritise drug targets | EMBL</w:t>
        </w:r>
      </w:hyperlink>
      <w:r w:rsidDel="00000000" w:rsidR="00000000" w:rsidRPr="00000000">
        <w:rPr>
          <w:rtl w:val="0"/>
        </w:rPr>
        <w:t xml:space="preserve">). Beyond GWAS, AI techniques like network analysis and knowledge graphs are used to identify drug targets. Knowledge graph AI can ingest scientific literature and databases to link genes, pathways, and diseases, uncovering non-obvious connections. Such AI-driven analyses can, for instance, reveal that a gene involved in one disease might be a therapeutic target for another seemingly unrelated condition due to a shared pathway. By analyzing gene expression profiles, protein interactions, and phenotypic data, AI models highlight candidates for </w:t>
      </w:r>
      <w:r w:rsidDel="00000000" w:rsidR="00000000" w:rsidRPr="00000000">
        <w:rPr>
          <w:i w:val="1"/>
          <w:rtl w:val="0"/>
        </w:rPr>
        <w:t xml:space="preserve">precision therapies</w:t>
      </w:r>
      <w:r w:rsidDel="00000000" w:rsidR="00000000" w:rsidRPr="00000000">
        <w:rPr>
          <w:rtl w:val="0"/>
        </w:rPr>
        <w:t xml:space="preserve">. These high-value targets identified via genomics and AI feed into drug development pipelines or gene therapy research, accelerating the discovery of interventions that have a higher likelihood of success due to their genetic rationale (</w:t>
      </w:r>
      <w:hyperlink r:id="rId20">
        <w:r w:rsidDel="00000000" w:rsidR="00000000" w:rsidRPr="00000000">
          <w:rPr>
            <w:color w:val="1155cc"/>
            <w:u w:val="single"/>
            <w:rtl w:val="0"/>
          </w:rPr>
          <w:t xml:space="preserve">Machine learning to identify and prioritise drug targets | EMBL</w:t>
        </w:r>
      </w:hyperlink>
      <w:r w:rsidDel="00000000" w:rsidR="00000000" w:rsidRPr="00000000">
        <w:rPr>
          <w:rtl w:val="0"/>
        </w:rPr>
        <w:t xml:space="preserve">) (</w:t>
      </w:r>
      <w:hyperlink r:id="rId21">
        <w:r w:rsidDel="00000000" w:rsidR="00000000" w:rsidRPr="00000000">
          <w:rPr>
            <w:color w:val="1155cc"/>
            <w:u w:val="single"/>
            <w:rtl w:val="0"/>
          </w:rPr>
          <w:t xml:space="preserve">Machine learning to identify and prioritise drug targets | EMBL</w:t>
        </w:r>
      </w:hyperlink>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b w:val="1"/>
          <w:rtl w:val="0"/>
        </w:rPr>
        <w:t xml:space="preserve">Disease Prediction and Early Detection:</w:t>
      </w:r>
      <w:r w:rsidDel="00000000" w:rsidR="00000000" w:rsidRPr="00000000">
        <w:rPr>
          <w:rtl w:val="0"/>
        </w:rPr>
        <w:t xml:space="preserve"> One of the most promising applications of predictive genomics is forecasting disease risk </w:t>
      </w:r>
      <w:r w:rsidDel="00000000" w:rsidR="00000000" w:rsidRPr="00000000">
        <w:rPr>
          <w:i w:val="1"/>
          <w:rtl w:val="0"/>
        </w:rPr>
        <w:t xml:space="preserve">before</w:t>
      </w:r>
      <w:r w:rsidDel="00000000" w:rsidR="00000000" w:rsidRPr="00000000">
        <w:rPr>
          <w:rtl w:val="0"/>
        </w:rPr>
        <w:t xml:space="preserve"> symptoms appear, enabling early intervention. AI algorithms can analyze an individual’s genomic profile (often combined with other data like biomarkers or family history) to predict the probability of developing conditions such as cancer, heart disease, or neurological disorders. For example, polygenic risk scores (PRS) condense the cumulative effect of many variants; machine learning can enhance PRS by weighting variants in non-linear ways or integrating gene-gene interactions. Moreover, AI can incorporate </w:t>
      </w:r>
      <w:r w:rsidDel="00000000" w:rsidR="00000000" w:rsidRPr="00000000">
        <w:rPr>
          <w:i w:val="1"/>
          <w:rtl w:val="0"/>
        </w:rPr>
        <w:t xml:space="preserve">multi-omics</w:t>
      </w:r>
      <w:r w:rsidDel="00000000" w:rsidR="00000000" w:rsidRPr="00000000">
        <w:rPr>
          <w:rtl w:val="0"/>
        </w:rPr>
        <w:t xml:space="preserve"> data – genomics, proteomics, metabolomics – to improve predictive power. A striking case study is AstraZeneca’s AI tool called </w:t>
      </w:r>
      <w:r w:rsidDel="00000000" w:rsidR="00000000" w:rsidRPr="00000000">
        <w:rPr>
          <w:b w:val="1"/>
          <w:rtl w:val="0"/>
        </w:rPr>
        <w:t xml:space="preserve">MILTON</w:t>
      </w:r>
      <w:r w:rsidDel="00000000" w:rsidR="00000000" w:rsidRPr="00000000">
        <w:rPr>
          <w:rtl w:val="0"/>
        </w:rPr>
        <w:t xml:space="preserve">, a machine-learning model trained on the UK Biobank dataset (which includes genomic and health data from hundreds of thousands of individuals). MILTON demonstrated the ability to predict the onset of over 1,000 common diseases years before diagnosis by recognizing subtle patterns in routine clinical test data and genetic markers (</w:t>
      </w:r>
      <w:hyperlink r:id="rId22">
        <w:r w:rsidDel="00000000" w:rsidR="00000000" w:rsidRPr="00000000">
          <w:rPr>
            <w:color w:val="1155cc"/>
            <w:u w:val="single"/>
            <w:rtl w:val="0"/>
          </w:rPr>
          <w:t xml:space="preserve">Meet MILTON, AZ's AI that can predict 1000+ diseases</w:t>
        </w:r>
      </w:hyperlink>
      <w:r w:rsidDel="00000000" w:rsidR="00000000" w:rsidRPr="00000000">
        <w:rPr>
          <w:rtl w:val="0"/>
        </w:rPr>
        <w:t xml:space="preserve">) (</w:t>
      </w:r>
      <w:hyperlink r:id="rId23">
        <w:r w:rsidDel="00000000" w:rsidR="00000000" w:rsidRPr="00000000">
          <w:rPr>
            <w:color w:val="1155cc"/>
            <w:u w:val="single"/>
            <w:rtl w:val="0"/>
          </w:rPr>
          <w:t xml:space="preserve"> expert reaction to AstraZeneca’s new AI technology MILTON that claims to predict &gt;1,000 diseases before diagnosis | Science Media Centre</w:t>
        </w:r>
      </w:hyperlink>
      <w:r w:rsidDel="00000000" w:rsidR="00000000" w:rsidRPr="00000000">
        <w:rPr>
          <w:rtl w:val="0"/>
        </w:rPr>
        <w:t xml:space="preserve">). Published in </w:t>
      </w:r>
      <w:r w:rsidDel="00000000" w:rsidR="00000000" w:rsidRPr="00000000">
        <w:rPr>
          <w:i w:val="1"/>
          <w:rtl w:val="0"/>
        </w:rPr>
        <w:t xml:space="preserve">Nature Genetics</w:t>
      </w:r>
      <w:r w:rsidDel="00000000" w:rsidR="00000000" w:rsidRPr="00000000">
        <w:rPr>
          <w:rtl w:val="0"/>
        </w:rPr>
        <w:t xml:space="preserve"> in 2024, this study showed how combining genomic variants with biomarkers can stratify individuals by risk for numerous diseases, potentially transforming preventive medicine. Early detection via AI isn’t limited to complex models on large biobanks; even in specific domains like oncology, AI has shown promise. For instance, researchers have used ML on blood-based genomic tests (liquid biopsies) to identify the tissue of origin of a cancer and predict tumor progression (</w:t>
      </w:r>
      <w:hyperlink r:id="rId24">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 In one Nature study, a machine learning model distinguished between different cancer types from circulating DNA in blood, enabling minimally invasive early cancer detection (</w:t>
      </w:r>
      <w:hyperlink r:id="rId25">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 Another example is facial recognition AI that can identify certain genetic disorders from a person’s facial features, aiding early diagnosis of rare diseases with genetic causes (</w:t>
      </w:r>
      <w:hyperlink r:id="rId26">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 These applications highlight that AI-driven predictive genomics can function as an early warning system in healthcare – flagging high-risk individuals for closer monitoring or preventive measures. However, experts caution that “predicting disease” in this context means improving the </w:t>
      </w:r>
      <w:r w:rsidDel="00000000" w:rsidR="00000000" w:rsidRPr="00000000">
        <w:rPr>
          <w:b w:val="1"/>
          <w:rtl w:val="0"/>
        </w:rPr>
        <w:t xml:space="preserve">estimation of risk</w:t>
      </w:r>
      <w:r w:rsidDel="00000000" w:rsidR="00000000" w:rsidRPr="00000000">
        <w:rPr>
          <w:rtl w:val="0"/>
        </w:rPr>
        <w:t xml:space="preserve"> rather than providing certainty (</w:t>
      </w:r>
      <w:hyperlink r:id="rId27">
        <w:r w:rsidDel="00000000" w:rsidR="00000000" w:rsidRPr="00000000">
          <w:rPr>
            <w:color w:val="1155cc"/>
            <w:u w:val="single"/>
            <w:rtl w:val="0"/>
          </w:rPr>
          <w:t xml:space="preserve"> expert reaction to AstraZeneca’s new AI technology MILTON that claims to predict &gt;1,000 diseases before diagnosis | Science Media Centre</w:t>
        </w:r>
      </w:hyperlink>
      <w:r w:rsidDel="00000000" w:rsidR="00000000" w:rsidRPr="00000000">
        <w:rPr>
          <w:rtl w:val="0"/>
        </w:rPr>
        <w:t xml:space="preserve">). As one genetics professor noted, models like these give “a slightly better idea of your chances” of developing disease, but many environmental and random factors still play a role (</w:t>
      </w:r>
      <w:hyperlink r:id="rId28">
        <w:r w:rsidDel="00000000" w:rsidR="00000000" w:rsidRPr="00000000">
          <w:rPr>
            <w:color w:val="1155cc"/>
            <w:u w:val="single"/>
            <w:rtl w:val="0"/>
          </w:rPr>
          <w:t xml:space="preserve"> expert reaction to AstraZeneca’s new AI technology MILTON that claims to predict &gt;1,000 diseases before diagnosis | Science Media Centre</w:t>
        </w:r>
      </w:hyperlink>
      <w:r w:rsidDel="00000000" w:rsidR="00000000" w:rsidRPr="00000000">
        <w:rPr>
          <w:rtl w:val="0"/>
        </w:rPr>
        <w:t xml:space="preserve">). Nonetheless, even incremental improvements in risk prediction can have significant public health benefits, from tailored screening programs to proactive lifestyle changes.</w:t>
      </w:r>
    </w:p>
    <w:p w:rsidR="00000000" w:rsidDel="00000000" w:rsidP="00000000" w:rsidRDefault="00000000" w:rsidRPr="00000000" w14:paraId="0000000E">
      <w:pPr>
        <w:spacing w:after="240" w:before="240" w:lineRule="auto"/>
        <w:rPr/>
      </w:pPr>
      <w:r w:rsidDel="00000000" w:rsidR="00000000" w:rsidRPr="00000000">
        <w:rPr>
          <w:b w:val="1"/>
          <w:rtl w:val="0"/>
        </w:rPr>
        <w:t xml:space="preserve">Case Studies of AI-Driven Predictive Genomics:</w:t>
      </w:r>
      <w:r w:rsidDel="00000000" w:rsidR="00000000" w:rsidRPr="00000000">
        <w:rPr>
          <w:rtl w:val="0"/>
        </w:rPr>
        <w:t xml:space="preserve"> Real-world examples illustrate how AI in genomics is already impacting research and medicine. One case study is the use of deep learning to interpret rare genomic variants in pediatric patients with undiagnosed diseases. Projects like the NIH’s Undiagnosed Diseases Network employ AI tools to prioritize which of a patient’s many genetic variants are likely pathogenic. Deep neural networks trained on large variant databases (like ClinVar and gnomAD) can score variants for deleterious effects by considering evolutionary conservation, biochemical impact, and known disease correlations. For example, algorithms such as </w:t>
      </w:r>
      <w:r w:rsidDel="00000000" w:rsidR="00000000" w:rsidRPr="00000000">
        <w:rPr>
          <w:b w:val="1"/>
          <w:rtl w:val="0"/>
        </w:rPr>
        <w:t xml:space="preserve">AlphaMissense</w:t>
      </w:r>
      <w:r w:rsidDel="00000000" w:rsidR="00000000" w:rsidRPr="00000000">
        <w:rPr>
          <w:rtl w:val="0"/>
        </w:rPr>
        <w:t xml:space="preserve"> (by Google DeepMind) use transformer-based models to predict if a missense mutation will disrupt protein function, aiding clinicians in pinpointing disease-causing mutations (</w:t>
      </w:r>
      <w:hyperlink r:id="rId29">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 In another case, the company </w:t>
      </w:r>
      <w:r w:rsidDel="00000000" w:rsidR="00000000" w:rsidRPr="00000000">
        <w:rPr>
          <w:b w:val="1"/>
          <w:rtl w:val="0"/>
        </w:rPr>
        <w:t xml:space="preserve">Deep Genomics</w:t>
      </w:r>
      <w:r w:rsidDel="00000000" w:rsidR="00000000" w:rsidRPr="00000000">
        <w:rPr>
          <w:rtl w:val="0"/>
        </w:rPr>
        <w:t xml:space="preserve"> has developed an AI platform to discover drug targets and design novel RNA therapies for genetic disorders. Their AI system screens genomes to identify mutations that could be drugged (for instance, by modulating splicing or gene expression) and predicts which therapeutic approaches might correct the genetic problem. This led Deep Genomics to identify a drug candidate for a form of early-onset liver disease by predicting that targeting an RNA splicing mutation would be effective; the prediction was later confirmed in lab experiments, showing the power of AI to direct therapeutic discovery (</w:t>
      </w:r>
      <w:hyperlink r:id="rId30">
        <w:r w:rsidDel="00000000" w:rsidR="00000000" w:rsidRPr="00000000">
          <w:rPr>
            <w:color w:val="1155cc"/>
            <w:u w:val="single"/>
            <w:rtl w:val="0"/>
          </w:rPr>
          <w:t xml:space="preserve"> Artificial Intelligence in Genetics - PMC</w:t>
        </w:r>
      </w:hyperlink>
      <w:r w:rsidDel="00000000" w:rsidR="00000000" w:rsidRPr="00000000">
        <w:rPr>
          <w:color w:val="1155cc"/>
          <w:u w:val="single"/>
          <w:rtl w:val="0"/>
        </w:rPr>
        <w:t xml:space="preserve"> </w:t>
      </w:r>
      <w:r w:rsidDel="00000000" w:rsidR="00000000" w:rsidRPr="00000000">
        <w:rPr>
          <w:rtl w:val="0"/>
        </w:rPr>
        <w:t xml:space="preserve">). On the public health front, AI genomics tools have been used to track and predict pathogen evolution. During the COVID-19 pandemic, machine learning models analyzed SARS-CoV-2 genomic sequences to anticipate likely mutations and variants of concern, helping inform vaccine updates (</w:t>
      </w:r>
      <w:hyperlink r:id="rId31">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 In summary, AI-driven predictive genomics is being applied from the bedside (diagnosing unexplained genetic conditions) to global surveillance (predicting virus evolution), underscoring its broad utility. These case studies also reveal a common thread: </w:t>
      </w:r>
      <w:r w:rsidDel="00000000" w:rsidR="00000000" w:rsidRPr="00000000">
        <w:rPr>
          <w:b w:val="1"/>
          <w:rtl w:val="0"/>
        </w:rPr>
        <w:t xml:space="preserve">integrating diverse data</w:t>
      </w:r>
      <w:r w:rsidDel="00000000" w:rsidR="00000000" w:rsidRPr="00000000">
        <w:rPr>
          <w:rtl w:val="0"/>
        </w:rPr>
        <w:t xml:space="preserve"> (genomic, clinical, imaging, etc.) is often key to AI success in genomics. AI acts as the connective tissue, linking genotype to phenotype and outcome, in ways traditional analyses cannot, thus enabling breakthroughs in understanding and treating disease.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ese5zrrstl7v" w:id="6"/>
      <w:bookmarkEnd w:id="6"/>
      <w:r w:rsidDel="00000000" w:rsidR="00000000" w:rsidRPr="00000000">
        <w:rPr>
          <w:b w:val="1"/>
          <w:color w:val="000000"/>
          <w:sz w:val="26"/>
          <w:szCs w:val="26"/>
          <w:rtl w:val="0"/>
        </w:rPr>
        <w:t xml:space="preserve">CRISPR Optimization: AI-Guided Genome Editing</w:t>
      </w:r>
    </w:p>
    <w:p w:rsidR="00000000" w:rsidDel="00000000" w:rsidP="00000000" w:rsidRDefault="00000000" w:rsidRPr="00000000" w14:paraId="00000010">
      <w:pPr>
        <w:spacing w:after="240" w:before="240" w:lineRule="auto"/>
        <w:rPr/>
      </w:pPr>
      <w:r w:rsidDel="00000000" w:rsidR="00000000" w:rsidRPr="00000000">
        <w:rPr>
          <w:b w:val="1"/>
          <w:rtl w:val="0"/>
        </w:rPr>
        <w:t xml:space="preserve">AI-Guided Design of Guide RNAs:</w:t>
      </w:r>
      <w:r w:rsidDel="00000000" w:rsidR="00000000" w:rsidRPr="00000000">
        <w:rPr>
          <w:rtl w:val="0"/>
        </w:rPr>
        <w:t xml:space="preserve"> The precision of CRISPR-Cas genome editing largely depends on the design of the guide RNA (gRNA) that directs the Cas nuclease to the target DNA sequence. Designing an optimal gRNA is a complex task – it must bind the intended target efficiently (high on-target activity) while avoiding binding to any off-target sites in the genome that differ by only a few nucleotides. AI and machine learning have emerged as powerful tools to navigate this design space. Early CRISPR guide design tools relied on empirical rules or limited datasets, but modern AI models can learn from large-scale experimental data of past CRISPR successes and failures. </w:t>
      </w:r>
      <w:r w:rsidDel="00000000" w:rsidR="00000000" w:rsidRPr="00000000">
        <w:rPr>
          <w:b w:val="1"/>
          <w:rtl w:val="0"/>
        </w:rPr>
        <w:t xml:space="preserve">Machine learning models (supervised)</w:t>
      </w:r>
      <w:r w:rsidDel="00000000" w:rsidR="00000000" w:rsidRPr="00000000">
        <w:rPr>
          <w:rtl w:val="0"/>
        </w:rPr>
        <w:t xml:space="preserve"> are trained on datasets of thousands of gRNAs with known outcomes (cutting efficacy and any off-target effects) to predict gRNA performance. Both </w:t>
      </w:r>
      <w:r w:rsidDel="00000000" w:rsidR="00000000" w:rsidRPr="00000000">
        <w:rPr>
          <w:b w:val="1"/>
          <w:rtl w:val="0"/>
        </w:rPr>
        <w:t xml:space="preserve">conventional ML</w:t>
      </w:r>
      <w:r w:rsidDel="00000000" w:rsidR="00000000" w:rsidRPr="00000000">
        <w:rPr>
          <w:rtl w:val="0"/>
        </w:rPr>
        <w:t xml:space="preserve"> (like gradient-boosted trees) and </w:t>
      </w:r>
      <w:r w:rsidDel="00000000" w:rsidR="00000000" w:rsidRPr="00000000">
        <w:rPr>
          <w:b w:val="1"/>
          <w:rtl w:val="0"/>
        </w:rPr>
        <w:t xml:space="preserve">deep learning</w:t>
      </w:r>
      <w:r w:rsidDel="00000000" w:rsidR="00000000" w:rsidRPr="00000000">
        <w:rPr>
          <w:rtl w:val="0"/>
        </w:rPr>
        <w:t xml:space="preserve"> approaches are used. For instance, a model called </w:t>
      </w:r>
      <w:r w:rsidDel="00000000" w:rsidR="00000000" w:rsidRPr="00000000">
        <w:rPr>
          <w:b w:val="1"/>
          <w:rtl w:val="0"/>
        </w:rPr>
        <w:t xml:space="preserve">Azimuth 2.0</w:t>
      </w:r>
      <w:r w:rsidDel="00000000" w:rsidR="00000000" w:rsidRPr="00000000">
        <w:rPr>
          <w:rtl w:val="0"/>
        </w:rPr>
        <w:t xml:space="preserve"> uses gradient-boosted trees to predict on-target knockout efficacy of Cas9 guides and was one of the early widely used tools (</w:t>
      </w:r>
      <w:hyperlink r:id="rId32">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 Newer deep learning models such as </w:t>
      </w:r>
      <w:r w:rsidDel="00000000" w:rsidR="00000000" w:rsidRPr="00000000">
        <w:rPr>
          <w:b w:val="1"/>
          <w:rtl w:val="0"/>
        </w:rPr>
        <w:t xml:space="preserve">DeepCRISPR</w:t>
      </w:r>
      <w:r w:rsidDel="00000000" w:rsidR="00000000" w:rsidRPr="00000000">
        <w:rPr>
          <w:rtl w:val="0"/>
        </w:rPr>
        <w:t xml:space="preserve"> take this further by simultaneously predicting on-target activity and off-target cleavage propensity (</w:t>
      </w:r>
      <w:hyperlink r:id="rId33">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 DeepCRISPR’s neural network uses a specialized one-hot encoding of the gRNA and target DNA sequences as input, and was trained on large datasets where gRNAs had been tested in living cells (</w:t>
      </w:r>
      <w:hyperlink r:id="rId34">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 In another advance, researchers applied natural language processing techniques to DNA sequences: one group used a word embedding model (GloVe) to encode segments of gRNA and DNA sequences, allowing a neural network to better predict editing outcomes (</w:t>
      </w:r>
      <w:hyperlink r:id="rId35">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 AI-guided design isn’t limited to standard CRISPR-Cas9 – it’s also accelerating next-generation editing technologies. Tools like </w:t>
      </w:r>
      <w:r w:rsidDel="00000000" w:rsidR="00000000" w:rsidRPr="00000000">
        <w:rPr>
          <w:b w:val="1"/>
          <w:rtl w:val="0"/>
        </w:rPr>
        <w:t xml:space="preserve">DeepCpf1</w:t>
      </w:r>
      <w:r w:rsidDel="00000000" w:rsidR="00000000" w:rsidRPr="00000000">
        <w:rPr>
          <w:rtl w:val="0"/>
        </w:rPr>
        <w:t xml:space="preserve"> (a deep learning model) were developed to predict guide efficiency for CRISPR-Cpf1 (Cas12a) systems (</w:t>
      </w:r>
      <w:hyperlink r:id="rId36">
        <w:r w:rsidDel="00000000" w:rsidR="00000000" w:rsidRPr="00000000">
          <w:rPr>
            <w:color w:val="1155cc"/>
            <w:u w:val="single"/>
            <w:rtl w:val="0"/>
          </w:rPr>
          <w:t xml:space="preserve">Deep learning improves prediction of CRISPR-Cpf1 guide RNA activity</w:t>
        </w:r>
      </w:hyperlink>
      <w:r w:rsidDel="00000000" w:rsidR="00000000" w:rsidRPr="00000000">
        <w:rPr>
          <w:rtl w:val="0"/>
        </w:rPr>
        <w:t xml:space="preserve">). Similarly, AI models have been created for base editors and prime editors to predict the best guide RNAs and editing conditions. A review of AI in genome editing noted that tools like DeepCRISPR, </w:t>
      </w:r>
      <w:r w:rsidDel="00000000" w:rsidR="00000000" w:rsidRPr="00000000">
        <w:rPr>
          <w:b w:val="1"/>
          <w:rtl w:val="0"/>
        </w:rPr>
        <w:t xml:space="preserve">CRISTA</w:t>
      </w:r>
      <w:r w:rsidDel="00000000" w:rsidR="00000000" w:rsidRPr="00000000">
        <w:rPr>
          <w:rtl w:val="0"/>
        </w:rPr>
        <w:t xml:space="preserve">, and </w:t>
      </w:r>
      <w:r w:rsidDel="00000000" w:rsidR="00000000" w:rsidRPr="00000000">
        <w:rPr>
          <w:b w:val="1"/>
          <w:rtl w:val="0"/>
        </w:rPr>
        <w:t xml:space="preserve">DeepHF</w:t>
      </w:r>
      <w:r w:rsidDel="00000000" w:rsidR="00000000" w:rsidRPr="00000000">
        <w:rPr>
          <w:rtl w:val="0"/>
        </w:rPr>
        <w:t xml:space="preserve"> can suggest optimal gRNAs by accounting for many factors: the sequence context around the target, the type of Cas enzyme, the desired edit (knockout vs. base change), and the genome-wide off-target profile (</w:t>
      </w:r>
      <w:hyperlink r:id="rId37">
        <w:r w:rsidDel="00000000" w:rsidR="00000000" w:rsidRPr="00000000">
          <w:rPr>
            <w:color w:val="1155cc"/>
            <w:u w:val="single"/>
            <w:rtl w:val="0"/>
          </w:rPr>
          <w:t xml:space="preserve">Frontiers | Advancing genome editing with artificial intelligence: opportunities, challenges, and future directions</w:t>
        </w:r>
      </w:hyperlink>
      <w:r w:rsidDel="00000000" w:rsidR="00000000" w:rsidRPr="00000000">
        <w:rPr>
          <w:rtl w:val="0"/>
        </w:rPr>
        <w:t xml:space="preserve">). By evaluating thousands or millions of possible guide sequences in silico, AI can rank the candidates and drastically narrow down the ones to test in the lab. The net effect is a more efficient design process: instead of laboriously trial-and-error testing many guides, researchers can focus on a few top-scoring guides that AI predicts will work best.</w:t>
      </w:r>
    </w:p>
    <w:p w:rsidR="00000000" w:rsidDel="00000000" w:rsidP="00000000" w:rsidRDefault="00000000" w:rsidRPr="00000000" w14:paraId="00000011">
      <w:pPr>
        <w:spacing w:after="240" w:before="240" w:lineRule="auto"/>
        <w:rPr/>
      </w:pPr>
      <w:r w:rsidDel="00000000" w:rsidR="00000000" w:rsidRPr="00000000">
        <w:rPr>
          <w:b w:val="1"/>
          <w:rtl w:val="0"/>
        </w:rPr>
        <w:t xml:space="preserve">Off-Target Prediction and Mitigation:</w:t>
      </w:r>
      <w:r w:rsidDel="00000000" w:rsidR="00000000" w:rsidRPr="00000000">
        <w:rPr>
          <w:rtl w:val="0"/>
        </w:rPr>
        <w:t xml:space="preserve"> A critical aspect of CRISPR optimization is ensuring </w:t>
      </w:r>
      <w:r w:rsidDel="00000000" w:rsidR="00000000" w:rsidRPr="00000000">
        <w:rPr>
          <w:b w:val="1"/>
          <w:rtl w:val="0"/>
        </w:rPr>
        <w:t xml:space="preserve">specificity</w:t>
      </w:r>
      <w:r w:rsidDel="00000000" w:rsidR="00000000" w:rsidRPr="00000000">
        <w:rPr>
          <w:rtl w:val="0"/>
        </w:rPr>
        <w:t xml:space="preserve"> – that is, minimizing off-target edits which could cause unintended mutations. Off-target effects not only confound research experiments but are a major safety concern for clinical gene therapy. AI contributes substantially in this area by predicting where off-target cuts might occur and suggesting how to avoid them. Deep learning models have demonstrated an ability to learn the sequence determinants of off-target binding. For example, one study developed a deep neural network that improved prediction of off-target cleavage by CRISPR-Cas9 guides, by training on empirical databases of known off-target sites detected via high-throughput experiments (</w:t>
      </w:r>
      <w:hyperlink r:id="rId38">
        <w:r w:rsidDel="00000000" w:rsidR="00000000" w:rsidRPr="00000000">
          <w:rPr>
            <w:color w:val="1155cc"/>
            <w:u w:val="single"/>
            <w:rtl w:val="0"/>
          </w:rPr>
          <w:t xml:space="preserve">Off-target predictions in CRISPR-Cas9 gene editing using deep ...</w:t>
        </w:r>
      </w:hyperlink>
      <w:r w:rsidDel="00000000" w:rsidR="00000000" w:rsidRPr="00000000">
        <w:rPr>
          <w:rtl w:val="0"/>
        </w:rPr>
        <w:t xml:space="preserve">). Another approach called </w:t>
      </w:r>
      <w:r w:rsidDel="00000000" w:rsidR="00000000" w:rsidRPr="00000000">
        <w:rPr>
          <w:b w:val="1"/>
          <w:rtl w:val="0"/>
        </w:rPr>
        <w:t xml:space="preserve">crispAI</w:t>
      </w:r>
      <w:r w:rsidDel="00000000" w:rsidR="00000000" w:rsidRPr="00000000">
        <w:rPr>
          <w:rtl w:val="0"/>
        </w:rPr>
        <w:t xml:space="preserve"> introduced a neural network that outputs </w:t>
      </w:r>
      <w:r w:rsidDel="00000000" w:rsidR="00000000" w:rsidRPr="00000000">
        <w:rPr>
          <w:i w:val="1"/>
          <w:rtl w:val="0"/>
        </w:rPr>
        <w:t xml:space="preserve">uncertainty estimates</w:t>
      </w:r>
      <w:r w:rsidDel="00000000" w:rsidR="00000000" w:rsidRPr="00000000">
        <w:rPr>
          <w:rtl w:val="0"/>
        </w:rPr>
        <w:t xml:space="preserve"> for off-target activity, helping researchers gauge confidence in the predictions (</w:t>
      </w:r>
      <w:hyperlink r:id="rId39">
        <w:r w:rsidDel="00000000" w:rsidR="00000000" w:rsidRPr="00000000">
          <w:rPr>
            <w:color w:val="1155cc"/>
            <w:u w:val="single"/>
            <w:rtl w:val="0"/>
          </w:rPr>
          <w:t xml:space="preserve">Learning to quantify uncertainty in off-target activity for CRISPR ...</w:t>
        </w:r>
      </w:hyperlink>
      <w:r w:rsidDel="00000000" w:rsidR="00000000" w:rsidRPr="00000000">
        <w:rPr>
          <w:rtl w:val="0"/>
        </w:rPr>
        <w:t xml:space="preserve">). The algorithms generally take as input the gRNA sequence and the potential genomic target sequence and output a score representing the likelihood of a cut. Under the hood, many models use CNNs (which can capture local sequence motif effects) or recurrent neural networks (which can capture sequence dependencies) to process the DNA sequences. One review highlighted that modern CRISPR off-target prediction models often encode the sgRNA:DNA pair as a single combined sequence or as two aligned sequences (like a alignment matrix) for input into deep networks (</w:t>
      </w:r>
      <w:hyperlink r:id="rId40">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 (</w:t>
      </w:r>
      <w:hyperlink r:id="rId41">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 As training data, researchers use results from techniques like GUIDE-seq or CIRCLE-seq that empirically identify where CRISPR has cut in a genome, providing positive examples of off-target sites. With sufficient data, the AI can generalize rules – for instance, certain mismatches between the guide and DNA may be tolerated in certain sequence contexts but not others, and some genomic regions are more prone to off-target effects due to open chromatin. By learning these nuances, AI models achieve impressive accuracy in predicting off-targets, often outperforming simpler rule-based methods. Importantly, these predictions can be used </w:t>
      </w:r>
      <w:r w:rsidDel="00000000" w:rsidR="00000000" w:rsidRPr="00000000">
        <w:rPr>
          <w:i w:val="1"/>
          <w:rtl w:val="0"/>
        </w:rPr>
        <w:t xml:space="preserve">proactively</w:t>
      </w:r>
      <w:r w:rsidDel="00000000" w:rsidR="00000000" w:rsidRPr="00000000">
        <w:rPr>
          <w:rtl w:val="0"/>
        </w:rPr>
        <w:t xml:space="preserve">: an AI-guided design tool might flag a candidate guide RNA as high-risk because it has a similar sequence elsewhere in the genome, leading researchers to choose an alternative guide sequence. Additionally, AI can suggest </w:t>
      </w:r>
      <w:r w:rsidDel="00000000" w:rsidR="00000000" w:rsidRPr="00000000">
        <w:rPr>
          <w:b w:val="1"/>
          <w:rtl w:val="0"/>
        </w:rPr>
        <w:t xml:space="preserve">mitigation strategies</w:t>
      </w:r>
      <w:r w:rsidDel="00000000" w:rsidR="00000000" w:rsidRPr="00000000">
        <w:rPr>
          <w:rtl w:val="0"/>
        </w:rPr>
        <w:t xml:space="preserve">. For example, if a particular off-target site is unavoidable (perhaps the target gene has a close pseudogene), algorithms can suggest chemically modifying the guide RNA or adjusting the CRISPR protocol to reduce off-target cutting (like using a high-fidelity Cas9 variant or a shorter guide that is more specific). Some AI tools also incorporate the idea of designing multiple guides and filtering out those with any dangerous predicted off-targets above a certain threshold. In summary, AI acts as a safeguard in CRISPR applications: by predicting probable off-target consequences in advance (</w:t>
      </w:r>
      <w:hyperlink r:id="rId42">
        <w:r w:rsidDel="00000000" w:rsidR="00000000" w:rsidRPr="00000000">
          <w:rPr>
            <w:color w:val="1155cc"/>
            <w:u w:val="single"/>
            <w:rtl w:val="0"/>
          </w:rPr>
          <w:t xml:space="preserve"> Artificial Intelligence in Genetics - PMC</w:t>
        </w:r>
      </w:hyperlink>
      <w:r w:rsidDel="00000000" w:rsidR="00000000" w:rsidRPr="00000000">
        <w:rPr>
          <w:color w:val="1155cc"/>
          <w:u w:val="single"/>
          <w:rtl w:val="0"/>
        </w:rPr>
        <w:t xml:space="preserve"> </w:t>
      </w:r>
      <w:r w:rsidDel="00000000" w:rsidR="00000000" w:rsidRPr="00000000">
        <w:rPr>
          <w:rtl w:val="0"/>
        </w:rPr>
        <w:t xml:space="preserve">), it allows scientists to refine guide selection and experimental conditions to </w:t>
      </w:r>
      <w:r w:rsidDel="00000000" w:rsidR="00000000" w:rsidRPr="00000000">
        <w:rPr>
          <w:b w:val="1"/>
          <w:rtl w:val="0"/>
        </w:rPr>
        <w:t xml:space="preserve">mitigate unintended edits</w:t>
      </w: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b w:val="1"/>
          <w:rtl w:val="0"/>
        </w:rPr>
        <w:t xml:space="preserve">Integration with High-Throughput Screening and Validation:</w:t>
      </w:r>
      <w:r w:rsidDel="00000000" w:rsidR="00000000" w:rsidRPr="00000000">
        <w:rPr>
          <w:rtl w:val="0"/>
        </w:rPr>
        <w:t xml:space="preserve"> AI-driven CRISPR design does not happen in isolation – it is increasingly integrated with experimental pipelines, creating a feedback loop between </w:t>
      </w:r>
      <w:r w:rsidDel="00000000" w:rsidR="00000000" w:rsidRPr="00000000">
        <w:rPr>
          <w:b w:val="1"/>
          <w:rtl w:val="0"/>
        </w:rPr>
        <w:t xml:space="preserve">in silico</w:t>
      </w:r>
      <w:r w:rsidDel="00000000" w:rsidR="00000000" w:rsidRPr="00000000">
        <w:rPr>
          <w:rtl w:val="0"/>
        </w:rPr>
        <w:t xml:space="preserve"> predictions and </w:t>
      </w:r>
      <w:r w:rsidDel="00000000" w:rsidR="00000000" w:rsidRPr="00000000">
        <w:rPr>
          <w:b w:val="1"/>
          <w:rtl w:val="0"/>
        </w:rPr>
        <w:t xml:space="preserve">in vitro/in vivo</w:t>
      </w:r>
      <w:r w:rsidDel="00000000" w:rsidR="00000000" w:rsidRPr="00000000">
        <w:rPr>
          <w:rtl w:val="0"/>
        </w:rPr>
        <w:t xml:space="preserve"> validation. High-throughput CRISPR screening technologies generate massive datasets on gene editing outcomes that are gold mines for machine learning. For instance, genome-wide CRISPR knockout screens (where thousands of gRNAs targeting different genes are introduced into cells) can reveal which guides are effective and specific. AI models can be trained on the results of such screens to improve their predictions. In turn, those improved models can propose better guides for the next round of experiments. This iterative process accelerates optimization. One notable integration is the concept of an </w:t>
      </w:r>
      <w:r w:rsidDel="00000000" w:rsidR="00000000" w:rsidRPr="00000000">
        <w:rPr>
          <w:b w:val="1"/>
          <w:rtl w:val="0"/>
        </w:rPr>
        <w:t xml:space="preserve">AI-guided genome editing platform</w:t>
      </w:r>
      <w:r w:rsidDel="00000000" w:rsidR="00000000" w:rsidRPr="00000000">
        <w:rPr>
          <w:rtl w:val="0"/>
        </w:rPr>
        <w:t xml:space="preserve">: researchers in a 2022 study developed a high-throughput editing system coupled with an AI model that learns </w:t>
      </w:r>
      <w:r w:rsidDel="00000000" w:rsidR="00000000" w:rsidRPr="00000000">
        <w:rPr>
          <w:i w:val="1"/>
          <w:rtl w:val="0"/>
        </w:rPr>
        <w:t xml:space="preserve">in situ</w:t>
      </w:r>
      <w:r w:rsidDel="00000000" w:rsidR="00000000" w:rsidRPr="00000000">
        <w:rPr>
          <w:rtl w:val="0"/>
        </w:rPr>
        <w:t xml:space="preserve"> – as the editing experiment is running, the AI predicts outcomes and informs adjustments in real time (</w:t>
      </w:r>
      <w:hyperlink r:id="rId43">
        <w:r w:rsidDel="00000000" w:rsidR="00000000" w:rsidRPr="00000000">
          <w:rPr>
            <w:color w:val="1155cc"/>
            <w:u w:val="single"/>
            <w:rtl w:val="0"/>
          </w:rPr>
          <w:t xml:space="preserve">Frontiers | Advancing genome editing with artificial intelligence: opportunities, challenges, and future directions</w:t>
        </w:r>
      </w:hyperlink>
      <w:r w:rsidDel="00000000" w:rsidR="00000000" w:rsidRPr="00000000">
        <w:rPr>
          <w:rtl w:val="0"/>
        </w:rPr>
        <w:t xml:space="preserve">). In another example, a 2021 study used a learning algorithm trained on a large library of target sequences edited by CRISPR to refine off-target predictions (</w:t>
      </w:r>
      <w:hyperlink r:id="rId44">
        <w:r w:rsidDel="00000000" w:rsidR="00000000" w:rsidRPr="00000000">
          <w:rPr>
            <w:color w:val="1155cc"/>
            <w:u w:val="single"/>
            <w:rtl w:val="0"/>
          </w:rPr>
          <w:t xml:space="preserve">Frontiers | Advancing genome editing with artificial intelligence: opportunities, challenges, and future directions</w:t>
        </w:r>
      </w:hyperlink>
      <w:r w:rsidDel="00000000" w:rsidR="00000000" w:rsidRPr="00000000">
        <w:rPr>
          <w:rtl w:val="0"/>
        </w:rPr>
        <w:t xml:space="preserve">). The integration goes beyond just training data; AI can also help interpret the results of CRISPR experiments. For example, in deep mutational scanning experiments (which test many possible single nucleotide edits in a gene for functional effects), AI models can analyze the large result matrix to identify subtle patterns (like which regions of a protein tolerate changes). These insights then inform CRISPR base editor designs to only induce permissible edits. Laboratories are also using robotics and AI together: an automated pipeline might design thousands of guides with an AI tool, synthesize them as a CRISPR library, test them in cells, sequence the outcomes, and then feed that data back into the model for the next design iteration – essentially a “self-driving lab” for gene editing. </w:t>
      </w:r>
      <w:r w:rsidDel="00000000" w:rsidR="00000000" w:rsidRPr="00000000">
        <w:rPr>
          <w:b w:val="1"/>
          <w:rtl w:val="0"/>
        </w:rPr>
        <w:t xml:space="preserve">High-throughput validation</w:t>
      </w:r>
      <w:r w:rsidDel="00000000" w:rsidR="00000000" w:rsidRPr="00000000">
        <w:rPr>
          <w:rtl w:val="0"/>
        </w:rPr>
        <w:t xml:space="preserve"> is crucial because even the best AI predictions need empirical confirmation, especially for clinical applications. Techniques such as targeted deep sequencing are used to verify that a chosen AI-designed gRNA cuts the intended site and not the top 10 predicted off-target sites. When discrepancies are found (e.g., an unexpected off-target emerges), those are fed as new training examples to the ML model to make it more robust. Furthermore, AI is being integrated with novel CRISPR variants: for instance, prime editing (which is more complex than standard Cas9 editing) can be optimized by AI that learns from high-throughput prime editing assays, suggesting pegRNA designs with better editing efficiency. By linking design and validation in a closed loop, AI and high-throughput methods together greatly shorten the cycle of </w:t>
      </w:r>
      <w:r w:rsidDel="00000000" w:rsidR="00000000" w:rsidRPr="00000000">
        <w:rPr>
          <w:b w:val="1"/>
          <w:rtl w:val="0"/>
        </w:rPr>
        <w:t xml:space="preserve">design-build-test-learn</w:t>
      </w:r>
      <w:r w:rsidDel="00000000" w:rsidR="00000000" w:rsidRPr="00000000">
        <w:rPr>
          <w:rtl w:val="0"/>
        </w:rPr>
        <w:t xml:space="preserve"> in gene editing. This synergy is enabling rapid progress in applications like functional genomics (systematically knocking out genes to find drug targets) and therapeutic genome editing (where one must ensure the chosen editing strategy is both effective and safe in patient-derived cells) (</w:t>
      </w:r>
      <w:hyperlink r:id="rId45">
        <w:r w:rsidDel="00000000" w:rsidR="00000000" w:rsidRPr="00000000">
          <w:rPr>
            <w:color w:val="1155cc"/>
            <w:u w:val="single"/>
            <w:rtl w:val="0"/>
          </w:rPr>
          <w:t xml:space="preserve">Frontiers | Advancing genome editing with artificial intelligence: opportunities, challenges, and future directions</w:t>
        </w:r>
      </w:hyperlink>
      <w:r w:rsidDel="00000000" w:rsidR="00000000" w:rsidRPr="00000000">
        <w:rPr>
          <w:rtl w:val="0"/>
        </w:rPr>
        <w:t xml:space="preserve">) (</w:t>
      </w:r>
      <w:hyperlink r:id="rId46">
        <w:r w:rsidDel="00000000" w:rsidR="00000000" w:rsidRPr="00000000">
          <w:rPr>
            <w:color w:val="1155cc"/>
            <w:u w:val="single"/>
            <w:rtl w:val="0"/>
          </w:rPr>
          <w:t xml:space="preserve">Frontiers | Advancing genome editing with artificial intelligence: opportunities, challenges, and future directions</w:t>
        </w:r>
      </w:hyperlink>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b w:val="1"/>
          <w:rtl w:val="0"/>
        </w:rPr>
        <w:t xml:space="preserve">Challenges in Scaling AI-Driven CRISPR Design for Clinical Use:</w:t>
      </w:r>
      <w:r w:rsidDel="00000000" w:rsidR="00000000" w:rsidRPr="00000000">
        <w:rPr>
          <w:rtl w:val="0"/>
        </w:rPr>
        <w:t xml:space="preserve"> While AI is proving invaluable in CRISPR research, translating these advances to </w:t>
      </w:r>
      <w:r w:rsidDel="00000000" w:rsidR="00000000" w:rsidRPr="00000000">
        <w:rPr>
          <w:b w:val="1"/>
          <w:rtl w:val="0"/>
        </w:rPr>
        <w:t xml:space="preserve">clinical applications</w:t>
      </w:r>
      <w:r w:rsidDel="00000000" w:rsidR="00000000" w:rsidRPr="00000000">
        <w:rPr>
          <w:rtl w:val="0"/>
        </w:rPr>
        <w:t xml:space="preserve"> comes with challenges. One challenge is that AI models trained in laboratory or research settings may not directly transfer to the complexity of human patients. For instance, a model may predict a guide RNA is highly specific in a reference genome, but human patients have genetic variation – a single-nucleotide polymorphism in a patient’s genome could create a previously unpredicted off-target site or reduce on-target binding if it occurs in the target sequence. Thus, scaling to clinical use requires AI models that account for population genetic diversity and can possibly be tailored to an individual’s genome (personalized guide design). Another challenge is the need for </w:t>
      </w:r>
      <w:r w:rsidDel="00000000" w:rsidR="00000000" w:rsidRPr="00000000">
        <w:rPr>
          <w:b w:val="1"/>
          <w:rtl w:val="0"/>
        </w:rPr>
        <w:t xml:space="preserve">extreme reliability and safety</w:t>
      </w:r>
      <w:r w:rsidDel="00000000" w:rsidR="00000000" w:rsidRPr="00000000">
        <w:rPr>
          <w:rtl w:val="0"/>
        </w:rPr>
        <w:t xml:space="preserve">. In a lab experiment, if an off-target cut occurs, it’s a learning opportunity; in a patient, it could be catastrophic if, say, a tumor suppressor gene is unintentionally hit. Therefore, AI predictions must be coupled with exhaustive validation for any clinically used guide. Regulatory agencies like the FDA emphasize this – their 2022 guidance on human gene therapy products with genome editing explicitly recommends that developers identify and characterize off-target editing events with sensitive methods (</w:t>
      </w:r>
      <w:hyperlink r:id="rId47">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w:t>
      </w:r>
      <w:hyperlink r:id="rId48">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The FDA guidance acknowledges specific risks including off-target edits, unintended on-target consequences (like large deletions), and unknown long-term effects (</w:t>
      </w:r>
      <w:hyperlink r:id="rId49">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To satisfy regulators, AI-designed CRISPR therapies will need a robust safety package, including computational predictions, </w:t>
      </w:r>
      <w:r w:rsidDel="00000000" w:rsidR="00000000" w:rsidRPr="00000000">
        <w:rPr>
          <w:i w:val="1"/>
          <w:rtl w:val="0"/>
        </w:rPr>
        <w:t xml:space="preserve">in vitro</w:t>
      </w:r>
      <w:r w:rsidDel="00000000" w:rsidR="00000000" w:rsidRPr="00000000">
        <w:rPr>
          <w:rtl w:val="0"/>
        </w:rPr>
        <w:t xml:space="preserve"> off-target screens, and </w:t>
      </w:r>
      <w:r w:rsidDel="00000000" w:rsidR="00000000" w:rsidRPr="00000000">
        <w:rPr>
          <w:i w:val="1"/>
          <w:rtl w:val="0"/>
        </w:rPr>
        <w:t xml:space="preserve">in vivo</w:t>
      </w:r>
      <w:r w:rsidDel="00000000" w:rsidR="00000000" w:rsidRPr="00000000">
        <w:rPr>
          <w:rtl w:val="0"/>
        </w:rPr>
        <w:t xml:space="preserve"> studies to monitor for any adverse genome changes. </w:t>
      </w:r>
      <w:r w:rsidDel="00000000" w:rsidR="00000000" w:rsidRPr="00000000">
        <w:rPr>
          <w:b w:val="1"/>
          <w:rtl w:val="0"/>
        </w:rPr>
        <w:t xml:space="preserve">Scalability</w:t>
      </w:r>
      <w:r w:rsidDel="00000000" w:rsidR="00000000" w:rsidRPr="00000000">
        <w:rPr>
          <w:rtl w:val="0"/>
        </w:rPr>
        <w:t xml:space="preserve"> is also a logistical challenge: AI-driven design might produce a unique therapy for each patient (for example, a unique CRISPR edit to fix an individual’s rare mutation). While AI can design such personalized edits quickly, manufacturing a custom gene therapy and getting regulatory approval for one patient is not straightforward. There is ongoing work on modular or generalizable approaches, such as using AI to design guides that work for broad classes of mutations, to make therapies more scalable. Additionally, there are practical challenges in deploying AI pipelines in clinical labs – ensuring you have the computational infrastructure and expertise as part of the clinical workflow. Finally, data sharing is an issue: models improve with data, but patient gene editing data is sensitive. Collaboration across companies and institutions, possibly via federated learning (where AI models are trained on distributed data without sharing raw patient data), might be necessary to attain the large datasets needed for truly clinical-grade AI predictions. In summary, while AI-powered CRISPR design is a game-changer in research, careful steps are required to </w:t>
      </w:r>
      <w:r w:rsidDel="00000000" w:rsidR="00000000" w:rsidRPr="00000000">
        <w:rPr>
          <w:b w:val="1"/>
          <w:rtl w:val="0"/>
        </w:rPr>
        <w:t xml:space="preserve">scale it up</w:t>
      </w:r>
      <w:r w:rsidDel="00000000" w:rsidR="00000000" w:rsidRPr="00000000">
        <w:rPr>
          <w:rtl w:val="0"/>
        </w:rPr>
        <w:t xml:space="preserve"> to clinical therapies: incorporating human genomic variability, meeting stringent safety validations, integrating into regulatory frameworks, and addressing manufacturing and data governance issues (</w:t>
      </w:r>
      <w:hyperlink r:id="rId50">
        <w:r w:rsidDel="00000000" w:rsidR="00000000" w:rsidRPr="00000000">
          <w:rPr>
            <w:color w:val="1155cc"/>
            <w:u w:val="single"/>
            <w:rtl w:val="0"/>
          </w:rPr>
          <w:t xml:space="preserve">Frontiers | Advancing genome editing with artificial intelligence: opportunities, challenges, and future directions</w:t>
        </w:r>
      </w:hyperlink>
      <w:r w:rsidDel="00000000" w:rsidR="00000000" w:rsidRPr="00000000">
        <w:rPr>
          <w:rtl w:val="0"/>
        </w:rPr>
        <w:t xml:space="preserve">). The promise is that, with these challenges managed, AI-guided CRISPR could deliver personalized, precise genetic medicines safer and faster than ever before.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xcun295u14tb" w:id="7"/>
      <w:bookmarkEnd w:id="7"/>
      <w:r w:rsidDel="00000000" w:rsidR="00000000" w:rsidRPr="00000000">
        <w:rPr>
          <w:b w:val="1"/>
          <w:color w:val="000000"/>
          <w:sz w:val="26"/>
          <w:szCs w:val="26"/>
          <w:rtl w:val="0"/>
        </w:rPr>
        <w:t xml:space="preserve">Technical Considerations in AI-Guided Genomics and Gene Editing</w:t>
      </w:r>
    </w:p>
    <w:p w:rsidR="00000000" w:rsidDel="00000000" w:rsidP="00000000" w:rsidRDefault="00000000" w:rsidRPr="00000000" w14:paraId="00000015">
      <w:pPr>
        <w:spacing w:after="240" w:before="240" w:lineRule="auto"/>
        <w:rPr/>
      </w:pPr>
      <w:r w:rsidDel="00000000" w:rsidR="00000000" w:rsidRPr="00000000">
        <w:rPr>
          <w:b w:val="1"/>
          <w:rtl w:val="0"/>
        </w:rPr>
        <w:t xml:space="preserve">Deep Learning Architectures for Genomic Sequencing Data:</w:t>
      </w:r>
      <w:r w:rsidDel="00000000" w:rsidR="00000000" w:rsidRPr="00000000">
        <w:rPr>
          <w:rtl w:val="0"/>
        </w:rPr>
        <w:t xml:space="preserve"> The success of AI in genomics owes much to advances in deep learning architectures that can handle sequence data and other high-dimensional biological information. A variety of neural network types have been applied to genomic sequences, each suited to capturing different features:</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Convolutional Neural Networks (CNNs):</w:t>
      </w:r>
      <w:r w:rsidDel="00000000" w:rsidR="00000000" w:rsidRPr="00000000">
        <w:rPr>
          <w:rtl w:val="0"/>
        </w:rPr>
        <w:t xml:space="preserve"> CNNs have been widely used for tasks like DNA sequence classification and variant calling. In genomics, DNA or RNA sequences are often one-hot encoded (each nucleotide represented by a vector, e.g., A=[1,0,0,0], C=[0,1,0,0], etc.) so that a sequence becomes a matrix input to a CNN. The convolutional filters (kernels) in the network can detect motifs – specific short nucleotide patterns – that are relevant to a task. For example, a CNN might learn a motif representing a transcription factor binding site when predicting gene regulation, or learn the pattern of a sequencing error vs. a true variant when calling variants. </w:t>
      </w:r>
      <w:r w:rsidDel="00000000" w:rsidR="00000000" w:rsidRPr="00000000">
        <w:rPr>
          <w:b w:val="1"/>
          <w:rtl w:val="0"/>
        </w:rPr>
        <w:t xml:space="preserve">DeepVariant’s</w:t>
      </w:r>
      <w:r w:rsidDel="00000000" w:rsidR="00000000" w:rsidRPr="00000000">
        <w:rPr>
          <w:rtl w:val="0"/>
        </w:rPr>
        <w:t xml:space="preserve"> CNN mentioned earlier is a prime example: it uses convolution on image-like representations of sequencing reads to call SNPs (</w:t>
      </w:r>
      <w:hyperlink r:id="rId51">
        <w:r w:rsidDel="00000000" w:rsidR="00000000" w:rsidRPr="00000000">
          <w:rPr>
            <w:color w:val="1155cc"/>
            <w:u w:val="single"/>
            <w:rtl w:val="0"/>
          </w:rPr>
          <w:t xml:space="preserve">A universal SNP and small-indel variant caller using deep neural networks</w:t>
        </w:r>
      </w:hyperlink>
      <w:r w:rsidDel="00000000" w:rsidR="00000000" w:rsidRPr="00000000">
        <w:rPr>
          <w:rtl w:val="0"/>
        </w:rPr>
        <w:t xml:space="preserve">). Likewise, tools such as </w:t>
      </w:r>
      <w:r w:rsidDel="00000000" w:rsidR="00000000" w:rsidRPr="00000000">
        <w:rPr>
          <w:b w:val="1"/>
          <w:rtl w:val="0"/>
        </w:rPr>
        <w:t xml:space="preserve">DeepSEA</w:t>
      </w:r>
      <w:r w:rsidDel="00000000" w:rsidR="00000000" w:rsidRPr="00000000">
        <w:rPr>
          <w:rtl w:val="0"/>
        </w:rPr>
        <w:t xml:space="preserve"> and </w:t>
      </w:r>
      <w:r w:rsidDel="00000000" w:rsidR="00000000" w:rsidRPr="00000000">
        <w:rPr>
          <w:b w:val="1"/>
          <w:rtl w:val="0"/>
        </w:rPr>
        <w:t xml:space="preserve">Basset</w:t>
      </w:r>
      <w:r w:rsidDel="00000000" w:rsidR="00000000" w:rsidRPr="00000000">
        <w:rPr>
          <w:rtl w:val="0"/>
        </w:rPr>
        <w:t xml:space="preserve"> (early deep learning models for regulatory genomics) used CNNs to predict chromatin features and gene expression from sequence, demonstrating that CNNs could outperform previous k-mer or PWMs (position weight matrix) based methods. CNNs are effective at capturing </w:t>
      </w:r>
      <w:r w:rsidDel="00000000" w:rsidR="00000000" w:rsidRPr="00000000">
        <w:rPr>
          <w:i w:val="1"/>
          <w:rtl w:val="0"/>
        </w:rPr>
        <w:t xml:space="preserve">local sequence features</w:t>
      </w:r>
      <w:r w:rsidDel="00000000" w:rsidR="00000000" w:rsidRPr="00000000">
        <w:rPr>
          <w:rtl w:val="0"/>
        </w:rPr>
        <w:t xml:space="preserve"> and can be stacked in many layers (deep CNN) to capture hierarchical patterns (motifs, motif combinations, etc.). They have become a go-to architecture for many genomics problems, including enhancer/promoter prediction, DNA methylation state prediction from sequence, and even classification of structural variants.</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Recurrent Neural Networks (RNNs) and Long Short-Term Memory (LSTM) networks:</w:t>
      </w:r>
      <w:r w:rsidDel="00000000" w:rsidR="00000000" w:rsidRPr="00000000">
        <w:rPr>
          <w:rtl w:val="0"/>
        </w:rPr>
        <w:t xml:space="preserve"> Genomic sequences can be very long (e.g., gene transcripts thousands of bases long, or entire chromosomes). RNNs, which process sequences sequentially and retain a state (memory), can in principle capture long-range dependencies – such as how a variant in one part of a gene might affect a splicing site far away. LSTM networks are a type of RNN that can learn longer-term dependencies by mitigating the vanishing gradient problem. Some CRISPR prediction models have used RNNs: one study found that an RNN combined with engineered sequence features outperformed other models for predicting Cas9 activity (</w:t>
      </w:r>
      <w:hyperlink r:id="rId52">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 However, RNNs in genomics have somewhat fallen out of favor in recent years due to the rise of transformers (see below) and because CNNs with sufficiently large receptive fields can also capture a lot of sequence context. Still, RNNs have been applied to tasks like basecalling for Nanopore sequencing (the software that translates squiggle electrical signals into DNA letters often used LSTMs historically), and for scanning genome sequences in a sliding window fashion.</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Transformer Models:</w:t>
      </w:r>
      <w:r w:rsidDel="00000000" w:rsidR="00000000" w:rsidRPr="00000000">
        <w:rPr>
          <w:rtl w:val="0"/>
        </w:rPr>
        <w:t xml:space="preserve"> Inspired by successes in natural language processing, transformer architectures (like the </w:t>
      </w:r>
      <w:r w:rsidDel="00000000" w:rsidR="00000000" w:rsidRPr="00000000">
        <w:rPr>
          <w:b w:val="1"/>
          <w:rtl w:val="0"/>
        </w:rPr>
        <w:t xml:space="preserve">BERT</w:t>
      </w:r>
      <w:r w:rsidDel="00000000" w:rsidR="00000000" w:rsidRPr="00000000">
        <w:rPr>
          <w:rtl w:val="0"/>
        </w:rPr>
        <w:t xml:space="preserve"> model) have been adapted to DNA, treating the sequence as a “language” of nucleotides. Transformers use self-attention mechanisms to effectively capture relationships between any positions in the sequence, regardless of distance, which is very useful for genomic contexts where interactions can be long-range (e.g., an enhancer regulating a gene many kilobases away). Models such as </w:t>
      </w:r>
      <w:r w:rsidDel="00000000" w:rsidR="00000000" w:rsidRPr="00000000">
        <w:rPr>
          <w:b w:val="1"/>
          <w:rtl w:val="0"/>
        </w:rPr>
        <w:t xml:space="preserve">DNABERT</w:t>
      </w:r>
      <w:r w:rsidDel="00000000" w:rsidR="00000000" w:rsidRPr="00000000">
        <w:rPr>
          <w:rtl w:val="0"/>
        </w:rPr>
        <w:t xml:space="preserve"> have been developed as a “genomic language model” – trained on massive amounts of genome sequence in an unsupervised manner to predict masked k-mers, thereby learning general representations of DNA sequences (</w:t>
      </w:r>
      <w:hyperlink r:id="rId53">
        <w:r w:rsidDel="00000000" w:rsidR="00000000" w:rsidRPr="00000000">
          <w:rPr>
            <w:color w:val="1155cc"/>
            <w:u w:val="single"/>
            <w:rtl w:val="0"/>
          </w:rPr>
          <w:t xml:space="preserve">DNABERT: pre-trained Bidirectional Encoder Representations from ...</w:t>
        </w:r>
      </w:hyperlink>
      <w:r w:rsidDel="00000000" w:rsidR="00000000" w:rsidRPr="00000000">
        <w:rPr>
          <w:rtl w:val="0"/>
        </w:rPr>
        <w:t xml:space="preserve">). These representations can then be fine-tuned for specific tasks (promoter prediction, splice site detection, etc.) and have shown excellent performance. The advantage of transformers in genomics is their ability to model a wide context; for example, a transformer-based model could potentially take an entire gene sequence and predict if a mutation will be pathogenic, considering context from exons, introns, regulatory regions simultaneously. As sequencing datasets grow, transformer models that can leverage that scale (with pre-training on unlabeled sequence data) are increasingly attractive.</w:t>
        <w:br w:type="textWrapping"/>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b w:val="1"/>
          <w:rtl w:val="0"/>
        </w:rPr>
        <w:t xml:space="preserve">Generative Models and Autoencoders:</w:t>
      </w:r>
      <w:r w:rsidDel="00000000" w:rsidR="00000000" w:rsidRPr="00000000">
        <w:rPr>
          <w:rtl w:val="0"/>
        </w:rPr>
        <w:t xml:space="preserve"> In some cases, unsupervised deep learning helps in understanding genomic data. Autoencoders have been used to compress genotype data or gene expression data to a lower-dimensional latent space, effectively capturing the major sources of variation. Variational autoencoders (VAEs) have been applied to generate realistic simulated genomic data or to model the distribution of sequences that perform a given function, which can then assist in designing new sequences (for instance, generating candidate sgRNA sequences predicted to meet certain criteria). Generative adversarial networks (GANs), another class of deep models, have even been experimented with to create synthetic genomic data for data augmentation or to model noise in sequencing.</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In practice, many state-of-the-art genomic AI tools use </w:t>
      </w:r>
      <w:r w:rsidDel="00000000" w:rsidR="00000000" w:rsidRPr="00000000">
        <w:rPr>
          <w:b w:val="1"/>
          <w:rtl w:val="0"/>
        </w:rPr>
        <w:t xml:space="preserve">hybrid architectures</w:t>
      </w:r>
      <w:r w:rsidDel="00000000" w:rsidR="00000000" w:rsidRPr="00000000">
        <w:rPr>
          <w:rtl w:val="0"/>
        </w:rPr>
        <w:t xml:space="preserve">. For instance, a model might use CNN layers to extract motif features, then feed those into a recurrent or transformer layer to capture dependency across motifs. An example is a hybrid CNN-RNN used for predicting CRISPR on-target activity, where CNN handles the protospacer-adjacent motif and local sequence, and an RNN processes the entire sequence for context (</w:t>
      </w:r>
      <w:hyperlink r:id="rId54">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 Another example is combining multiple networks: the CRISPRoff/CRISPRon model by Xiang et al. uses a CNN in tandem with a gradient boosting machine to predict gene knockdown efficiency (</w:t>
      </w:r>
      <w:hyperlink r:id="rId55">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 Overall, the choice of architecture is driven by the nature of the data and the problem: sequence-based problems often use CNNs/transformers, whereas problems integrating different data types (say sequence + clinical data) might use multimodal networks or ensemble approaches. Continuous innovation in deep learning (like graph neural networks for protein structures, or new attention mechanisms) are quickly adopted in genomics. The flexibility of deep learning to incorporate </w:t>
      </w:r>
      <w:r w:rsidDel="00000000" w:rsidR="00000000" w:rsidRPr="00000000">
        <w:rPr>
          <w:b w:val="1"/>
          <w:rtl w:val="0"/>
        </w:rPr>
        <w:t xml:space="preserve">domain knowledge</w:t>
      </w:r>
      <w:r w:rsidDel="00000000" w:rsidR="00000000" w:rsidRPr="00000000">
        <w:rPr>
          <w:rtl w:val="0"/>
        </w:rPr>
        <w:t xml:space="preserve"> (e.g., one-hot encoding for sequence, codon tables, or gene network graphs) means that architectures can be tailored to capture the biology underlying the data, leading to improved predictions (</w:t>
      </w:r>
      <w:hyperlink r:id="rId56">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1B">
      <w:pPr>
        <w:spacing w:after="240" w:before="240" w:lineRule="auto"/>
        <w:rPr/>
      </w:pPr>
      <w:r w:rsidDel="00000000" w:rsidR="00000000" w:rsidRPr="00000000">
        <w:rPr>
          <w:b w:val="1"/>
          <w:rtl w:val="0"/>
        </w:rPr>
        <w:t xml:space="preserve">High-Performance Computing (HPC) Infrastructure:</w:t>
      </w:r>
      <w:r w:rsidDel="00000000" w:rsidR="00000000" w:rsidRPr="00000000">
        <w:rPr>
          <w:rtl w:val="0"/>
        </w:rPr>
        <w:t xml:space="preserve"> The computational demands of AI in genomics and CRISPR are immense. Training deep learning models on whole genome datasets or running large-scale genetic analyses requires significant computing power and memory. High-performance computing infrastructure, both in traditional supercomputing environments and cloud-based platforms, is therefore a cornerstone of this field. Modern DNA sequencing can produce billions of reads per experiment, and projects like the UK Biobank involve petabytes of genomic data. Handling this “big data” in genomics calls for parallel and distributed computing strategies (</w:t>
      </w:r>
      <w:hyperlink r:id="rId57">
        <w:r w:rsidDel="00000000" w:rsidR="00000000" w:rsidRPr="00000000">
          <w:rPr>
            <w:color w:val="1155cc"/>
            <w:u w:val="single"/>
            <w:rtl w:val="0"/>
          </w:rPr>
          <w:t xml:space="preserve"> Computational Strategies for Scalable Genomics Analysis - PMC</w:t>
        </w:r>
      </w:hyperlink>
      <w:r w:rsidDel="00000000" w:rsidR="00000000" w:rsidRPr="00000000">
        <w:rPr>
          <w:color w:val="1155cc"/>
          <w:u w:val="single"/>
          <w:rtl w:val="0"/>
        </w:rPr>
        <w:t xml:space="preserve"> </w:t>
      </w:r>
      <w:r w:rsidDel="00000000" w:rsidR="00000000" w:rsidRPr="00000000">
        <w:rPr>
          <w:rtl w:val="0"/>
        </w:rPr>
        <w:t xml:space="preserve">). Common approaches include:</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Cluster Computing and HPC Centers:</w:t>
      </w:r>
      <w:r w:rsidDel="00000000" w:rsidR="00000000" w:rsidRPr="00000000">
        <w:rPr>
          <w:rtl w:val="0"/>
        </w:rPr>
        <w:t xml:space="preserve"> Many genomics initiatives rely on HPC clusters (hundreds or thousands of CPU cores, large RAM, often with GPU nodes) to process data. Tasks such as aligning sequences to a reference genome, calling variants, or training an ML model on genomic data can be parallelized. For example, aligners split the genome into chunks processed in parallel on a cluster. When training deep learning models (which is typically done on GPUs for speed), clusters with multiple GPUs and fast interconnects allow for distributing the training across machines. Frameworks like TensorFlow and PyTorch support distributed training, which has been used in genomics to train models on tens of millions of genetic variants or large sample cohorts.</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Cloud Computing and Big Data Frameworks:</w:t>
      </w:r>
      <w:r w:rsidDel="00000000" w:rsidR="00000000" w:rsidRPr="00000000">
        <w:rPr>
          <w:rtl w:val="0"/>
        </w:rPr>
        <w:t xml:space="preserve"> Cloud platforms (Amazon Web Services, Google Cloud, etc.) are increasingly used for genomic data storage and analysis. They offer scalability and on-demand resources which is useful for sporadic large analyses (like crunching data from a one-time sequencing of 100,000 genomes). Big data frameworks like Apache </w:t>
      </w:r>
      <w:r w:rsidDel="00000000" w:rsidR="00000000" w:rsidRPr="00000000">
        <w:rPr>
          <w:b w:val="1"/>
          <w:rtl w:val="0"/>
        </w:rPr>
        <w:t xml:space="preserve">Spark</w:t>
      </w:r>
      <w:r w:rsidDel="00000000" w:rsidR="00000000" w:rsidRPr="00000000">
        <w:rPr>
          <w:rtl w:val="0"/>
        </w:rPr>
        <w:t xml:space="preserve"> and Hadoop have been adopted to genomic pipelines to handle data in a distributed manner across many nodes (</w:t>
      </w:r>
      <w:hyperlink r:id="rId58">
        <w:r w:rsidDel="00000000" w:rsidR="00000000" w:rsidRPr="00000000">
          <w:rPr>
            <w:color w:val="1155cc"/>
            <w:u w:val="single"/>
            <w:rtl w:val="0"/>
          </w:rPr>
          <w:t xml:space="preserve"> Computational Strategies for Scalable Genomics Analysis - PMC</w:t>
        </w:r>
      </w:hyperlink>
      <w:r w:rsidDel="00000000" w:rsidR="00000000" w:rsidRPr="00000000">
        <w:rPr>
          <w:color w:val="1155cc"/>
          <w:u w:val="single"/>
          <w:rtl w:val="0"/>
        </w:rPr>
        <w:t xml:space="preserve"> </w:t>
      </w:r>
      <w:r w:rsidDel="00000000" w:rsidR="00000000" w:rsidRPr="00000000">
        <w:rPr>
          <w:rtl w:val="0"/>
        </w:rPr>
        <w:t xml:space="preserve">). Spark, with its in-memory data processing, has been shown to accelerate certain genomics pipelines such as variant calling or joint genotype analysis across large cohorts (</w:t>
      </w:r>
      <w:hyperlink r:id="rId59">
        <w:r w:rsidDel="00000000" w:rsidR="00000000" w:rsidRPr="00000000">
          <w:rPr>
            <w:color w:val="1155cc"/>
            <w:u w:val="single"/>
            <w:rtl w:val="0"/>
          </w:rPr>
          <w:t xml:space="preserve"> Computational Strategies for Scalable Genomics Analysis - PMC</w:t>
        </w:r>
      </w:hyperlink>
      <w:r w:rsidDel="00000000" w:rsidR="00000000" w:rsidRPr="00000000">
        <w:rPr>
          <w:color w:val="1155cc"/>
          <w:u w:val="single"/>
          <w:rtl w:val="0"/>
        </w:rPr>
        <w:t xml:space="preserve"> </w:t>
      </w:r>
      <w:r w:rsidDel="00000000" w:rsidR="00000000" w:rsidRPr="00000000">
        <w:rPr>
          <w:rtl w:val="0"/>
        </w:rPr>
        <w:t xml:space="preserve">). For instance, the GATK (Genome Analysis Toolkit) has a Spark-based version for some tools, and there are Spark implementations of common algorithms (e.g., SparkBWA for parallelizing sequence alignment) (</w:t>
      </w:r>
      <w:hyperlink r:id="rId60">
        <w:r w:rsidDel="00000000" w:rsidR="00000000" w:rsidRPr="00000000">
          <w:rPr>
            <w:color w:val="1155cc"/>
            <w:u w:val="single"/>
            <w:rtl w:val="0"/>
          </w:rPr>
          <w:t xml:space="preserve"> Computational Strategies for Scalable Genomics Analysis - PMC</w:t>
        </w:r>
      </w:hyperlink>
      <w:r w:rsidDel="00000000" w:rsidR="00000000" w:rsidRPr="00000000">
        <w:rPr>
          <w:color w:val="1155cc"/>
          <w:u w:val="single"/>
          <w:rtl w:val="0"/>
        </w:rPr>
        <w:t xml:space="preserve"> </w:t>
      </w:r>
      <w:r w:rsidDel="00000000" w:rsidR="00000000" w:rsidRPr="00000000">
        <w:rPr>
          <w:rtl w:val="0"/>
        </w:rPr>
        <w:t xml:space="preserve">) (</w:t>
      </w:r>
      <w:hyperlink r:id="rId61">
        <w:r w:rsidDel="00000000" w:rsidR="00000000" w:rsidRPr="00000000">
          <w:rPr>
            <w:color w:val="1155cc"/>
            <w:u w:val="single"/>
            <w:rtl w:val="0"/>
          </w:rPr>
          <w:t xml:space="preserve"> Computational Strategies for Scalable Genomics Analysis - PMC</w:t>
        </w:r>
      </w:hyperlink>
      <w:r w:rsidDel="00000000" w:rsidR="00000000" w:rsidRPr="00000000">
        <w:rPr>
          <w:color w:val="1155cc"/>
          <w:u w:val="single"/>
          <w:rtl w:val="0"/>
        </w:rPr>
        <w:t xml:space="preserve"> </w:t>
      </w:r>
      <w:r w:rsidDel="00000000" w:rsidR="00000000" w:rsidRPr="00000000">
        <w:rPr>
          <w:rtl w:val="0"/>
        </w:rPr>
        <w:t xml:space="preserve">). Using cloud and Spark, one can analyze thousands of genomes concurrently, which would be infeasible on a single server.</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Specialized Hardware (GPUs, TPUs, FPGAs):</w:t>
      </w:r>
      <w:r w:rsidDel="00000000" w:rsidR="00000000" w:rsidRPr="00000000">
        <w:rPr>
          <w:rtl w:val="0"/>
        </w:rPr>
        <w:t xml:space="preserve"> Deep learning workloads are greatly accelerated by GPUs (graphics processing units) or TPUs (Tensor Processing Units, used in Google’s infrastructure). Genomic AI workloads have embraced these. For instance, Google’s DeepVariant variant caller was initially developed and optimized on TPUs to achieve both high speed and accuracy in analyzing sequencing data (</w:t>
      </w:r>
      <w:hyperlink r:id="rId62">
        <w:r w:rsidDel="00000000" w:rsidR="00000000" w:rsidRPr="00000000">
          <w:rPr>
            <w:color w:val="1155cc"/>
            <w:u w:val="single"/>
            <w:rtl w:val="0"/>
          </w:rPr>
          <w:t xml:space="preserve">deepvariant - NVIDIA Docs</w:t>
        </w:r>
      </w:hyperlink>
      <w:r w:rsidDel="00000000" w:rsidR="00000000" w:rsidRPr="00000000">
        <w:rPr>
          <w:rtl w:val="0"/>
        </w:rPr>
        <w:t xml:space="preserve">). On the other end, companies like Illumina offer the </w:t>
      </w:r>
      <w:r w:rsidDel="00000000" w:rsidR="00000000" w:rsidRPr="00000000">
        <w:rPr>
          <w:b w:val="1"/>
          <w:rtl w:val="0"/>
        </w:rPr>
        <w:t xml:space="preserve">DRAGEN</w:t>
      </w:r>
      <w:r w:rsidDel="00000000" w:rsidR="00000000" w:rsidRPr="00000000">
        <w:rPr>
          <w:rtl w:val="0"/>
        </w:rPr>
        <w:t xml:space="preserve"> bio-IT platform, which uses FPGA (Field Programmable Gate Array) hardware to accelerate genomics pipelines (alignment, variant calling) in a deterministic way. While FPGAs are not AI-specific, they are part of HPC solutions making genomic analysis faster and thus able to generate training data or process results more efficiently. High-throughput gene editing experiments also benefit from HPC: when scanning a whole human genome for off-target sites of a CRISPR guide, one might need to search through ~3 billion base pairs, which can be expedited by parallel computing across many cores or using sequence index data structures loaded into large RAM.</w:t>
        <w:br w:type="textWrapping"/>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Data Storage and Memory:</w:t>
      </w:r>
      <w:r w:rsidDel="00000000" w:rsidR="00000000" w:rsidRPr="00000000">
        <w:rPr>
          <w:rtl w:val="0"/>
        </w:rPr>
        <w:t xml:space="preserve"> Genomic datasets often involve not just raw sequences but large matrices (e.g., a genotype matrix of millions of variants by thousands of individuals). HPC setups with distributed file systems or high-throughput I/O (like Lustre or parallel file systems) are used so data can be read/written quickly by many processes. In AI model training, </w:t>
      </w:r>
      <w:r w:rsidDel="00000000" w:rsidR="00000000" w:rsidRPr="00000000">
        <w:rPr>
          <w:b w:val="1"/>
          <w:rtl w:val="0"/>
        </w:rPr>
        <w:t xml:space="preserve">I/O can be a bottleneck</w:t>
      </w:r>
      <w:r w:rsidDel="00000000" w:rsidR="00000000" w:rsidRPr="00000000">
        <w:rPr>
          <w:rtl w:val="0"/>
        </w:rPr>
        <w:t xml:space="preserve"> (loading thousands of genome sequences to feed a GPU requires fast disk reads), so optimized data pipelines and sometimes storing data in memory (RAM) are used. Some projects compress data intelligently or use database systems optimized for genomic data to allow rapid querying (for example, genomic position queries in a big table of variants).</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Crucially, </w:t>
      </w:r>
      <w:r w:rsidDel="00000000" w:rsidR="00000000" w:rsidRPr="00000000">
        <w:rPr>
          <w:b w:val="1"/>
          <w:rtl w:val="0"/>
        </w:rPr>
        <w:t xml:space="preserve">scalability and efficiency</w:t>
      </w:r>
      <w:r w:rsidDel="00000000" w:rsidR="00000000" w:rsidRPr="00000000">
        <w:rPr>
          <w:rtl w:val="0"/>
        </w:rPr>
        <w:t xml:space="preserve"> considerations drive the choice of HPC solutions. A review on scalable genomics analysis noted that different parallelization strategies (shared-memory vs. distributed memory, or using GPUs vs. multi-core CPUs) each have pros and cons in terms of ease of development and performance (</w:t>
      </w:r>
      <w:hyperlink r:id="rId63">
        <w:r w:rsidDel="00000000" w:rsidR="00000000" w:rsidRPr="00000000">
          <w:rPr>
            <w:color w:val="1155cc"/>
            <w:u w:val="single"/>
            <w:rtl w:val="0"/>
          </w:rPr>
          <w:t xml:space="preserve"> Computational Strategies for Scalable Genomics Analysis - PMC</w:t>
        </w:r>
      </w:hyperlink>
      <w:r w:rsidDel="00000000" w:rsidR="00000000" w:rsidRPr="00000000">
        <w:rPr>
          <w:color w:val="1155cc"/>
          <w:u w:val="single"/>
          <w:rtl w:val="0"/>
        </w:rPr>
        <w:t xml:space="preserve"> </w:t>
      </w:r>
      <w:r w:rsidDel="00000000" w:rsidR="00000000" w:rsidRPr="00000000">
        <w:rPr>
          <w:rtl w:val="0"/>
        </w:rPr>
        <w:t xml:space="preserve">). For instance, MPI (Message Passing Interface) on HPC clusters can be faster than Spark for certain low-level genomics tasks, but may be harder to develop and less fault-tolerant (</w:t>
      </w:r>
      <w:hyperlink r:id="rId64">
        <w:r w:rsidDel="00000000" w:rsidR="00000000" w:rsidRPr="00000000">
          <w:rPr>
            <w:color w:val="1155cc"/>
            <w:u w:val="single"/>
            <w:rtl w:val="0"/>
          </w:rPr>
          <w:t xml:space="preserve"> Computational Strategies for Scalable Genomics Analysis - PMC</w:t>
        </w:r>
      </w:hyperlink>
      <w:r w:rsidDel="00000000" w:rsidR="00000000" w:rsidRPr="00000000">
        <w:rPr>
          <w:color w:val="1155cc"/>
          <w:u w:val="single"/>
          <w:rtl w:val="0"/>
        </w:rPr>
        <w:t xml:space="preserve"> </w:t>
      </w:r>
      <w:r w:rsidDel="00000000" w:rsidR="00000000" w:rsidRPr="00000000">
        <w:rPr>
          <w:rtl w:val="0"/>
        </w:rPr>
        <w:t xml:space="preserve">). As genomic AI pipelines mature, they often use a mix: perhaps an MPI-based alignment followed by a Spark-based data aggregation, then GPU-based neural network training. The </w:t>
      </w:r>
      <w:r w:rsidDel="00000000" w:rsidR="00000000" w:rsidRPr="00000000">
        <w:rPr>
          <w:b w:val="1"/>
          <w:rtl w:val="0"/>
        </w:rPr>
        <w:t xml:space="preserve">computing infrastructure</w:t>
      </w:r>
      <w:r w:rsidDel="00000000" w:rsidR="00000000" w:rsidRPr="00000000">
        <w:rPr>
          <w:rtl w:val="0"/>
        </w:rPr>
        <w:t xml:space="preserve"> must be robust and often needs to be </w:t>
      </w:r>
      <w:r w:rsidDel="00000000" w:rsidR="00000000" w:rsidRPr="00000000">
        <w:rPr>
          <w:b w:val="1"/>
          <w:rtl w:val="0"/>
        </w:rPr>
        <w:t xml:space="preserve">reproducible</w:t>
      </w:r>
      <w:r w:rsidDel="00000000" w:rsidR="00000000" w:rsidRPr="00000000">
        <w:rPr>
          <w:rtl w:val="0"/>
        </w:rPr>
        <w:t xml:space="preserve"> (which has led to containerization, like using Docker or Singularity to manage bioinformatics software on HPC). Projects like the NIH AnVIL (Genomic Data Science Analysis, Visualization, and Informatics Lab-space) provide cloud-based HPC environments pre-configured for genomic data, underscoring the trend of integrating data, computing, and AI workflows (</w:t>
      </w:r>
      <w:hyperlink r:id="rId65">
        <w:r w:rsidDel="00000000" w:rsidR="00000000" w:rsidRPr="00000000">
          <w:rPr>
            <w:color w:val="1155cc"/>
            <w:u w:val="single"/>
            <w:rtl w:val="0"/>
          </w:rPr>
          <w:t xml:space="preserve">Privacy in Genomics</w:t>
        </w:r>
      </w:hyperlink>
      <w:r w:rsidDel="00000000" w:rsidR="00000000" w:rsidRPr="00000000">
        <w:rPr>
          <w:rtl w:val="0"/>
        </w:rPr>
        <w:t xml:space="preserve">) (</w:t>
      </w:r>
      <w:hyperlink r:id="rId66">
        <w:r w:rsidDel="00000000" w:rsidR="00000000" w:rsidRPr="00000000">
          <w:rPr>
            <w:color w:val="1155cc"/>
            <w:u w:val="single"/>
            <w:rtl w:val="0"/>
          </w:rPr>
          <w:t xml:space="preserve">Privacy in Genomics</w:t>
        </w:r>
      </w:hyperlink>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In summary, without HPC and big-data technologies, the current achievements in AI-driven genomics and CRISPR would not be possible. The combination of powerful algorithms with equally powerful computing engines is enabling researchers to train complex models on terabytes of data and to search through vast genomic spaces for optimal edits or predictive markers. As both sequencing throughput and AI model complexity continue to grow, HPC will remain a vital foundation, with ongoing innovations like improved GPU hardware, faster networks (for distributed computing), and better cloud cost-optimization further enhancing our capability to analyze genomes at scale (</w:t>
      </w:r>
      <w:hyperlink r:id="rId67">
        <w:r w:rsidDel="00000000" w:rsidR="00000000" w:rsidRPr="00000000">
          <w:rPr>
            <w:color w:val="1155cc"/>
            <w:u w:val="single"/>
            <w:rtl w:val="0"/>
          </w:rPr>
          <w:t xml:space="preserve"> Computational Strategies for Scalable Genomics Analysis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b w:val="1"/>
          <w:rtl w:val="0"/>
        </w:rPr>
        <w:t xml:space="preserve">Computational Biology Techniques for AI-Guided Gene Editing:</w:t>
      </w:r>
      <w:r w:rsidDel="00000000" w:rsidR="00000000" w:rsidRPr="00000000">
        <w:rPr>
          <w:rtl w:val="0"/>
        </w:rPr>
        <w:t xml:space="preserve"> Alongside pure computer science advances, domain-specific computational biology techniques are integral to effective AI applications in genomics and CRISPR. These techniques provide the </w:t>
      </w:r>
      <w:r w:rsidDel="00000000" w:rsidR="00000000" w:rsidRPr="00000000">
        <w:rPr>
          <w:b w:val="1"/>
          <w:rtl w:val="0"/>
        </w:rPr>
        <w:t xml:space="preserve">biological context and data processing</w:t>
      </w:r>
      <w:r w:rsidDel="00000000" w:rsidR="00000000" w:rsidRPr="00000000">
        <w:rPr>
          <w:rtl w:val="0"/>
        </w:rPr>
        <w:t xml:space="preserve"> that make AI outputs meaningful:</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Sequence Alignment and Assembly:</w:t>
      </w:r>
      <w:r w:rsidDel="00000000" w:rsidR="00000000" w:rsidRPr="00000000">
        <w:rPr>
          <w:rtl w:val="0"/>
        </w:rPr>
        <w:t xml:space="preserve"> Before any AI can be applied, raw sequencing data often needs to be aligned to a reference genome or assembled de novo. Improved algorithms for alignment (e.g., BWA-MEM, or graph-based aligners for divergent genomes) ensure that variants are correctly identified, which forms the input for predictive models. In CRISPR off-target search, alignment algorithms (like BLAST-like tools or suffix array searches) are used to find all genomic loci similar to the target site. AI models then assess those loci for likelihood of cutting. Thus, the synergy of classical alignment algorithms with ML scoring is common: the alignment narrows candidates, the ML refines the prediction of which alignments matter.</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Feature Engineering in Genomics:</w:t>
      </w:r>
      <w:r w:rsidDel="00000000" w:rsidR="00000000" w:rsidRPr="00000000">
        <w:rPr>
          <w:rtl w:val="0"/>
        </w:rPr>
        <w:t xml:space="preserve"> While deep learning reduces the need for manual feature engineering by learning from raw data, many successful genomic AI models still incorporate engineered features that encode biological knowledge. For example, in variant pathogenicity prediction, features like evolutionary conservation scores (phyloP, phastCons), protein impact scores (SIFT, PolyPhen), and regulatory annotations are often input alongside raw sequence to an ML model. In CRISPR guide prediction, features such as GC content of the guide, thermodynamic stability, or presence of certain sequence motifs (like TTTT which can signal Pol III termination in gRNA transcripts) might be included with the sequence itself. Including such features can improve model performance and interpretability. An AI might learn why a high GC content at the 3’ end of a guide lowers activity, but giving it that feature explicitly can speed learning.</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High-Throughput Assays for Model Training:</w:t>
      </w:r>
      <w:r w:rsidDel="00000000" w:rsidR="00000000" w:rsidRPr="00000000">
        <w:rPr>
          <w:rtl w:val="0"/>
        </w:rPr>
        <w:t xml:space="preserve"> Experimental techniques like </w:t>
      </w:r>
      <w:r w:rsidDel="00000000" w:rsidR="00000000" w:rsidRPr="00000000">
        <w:rPr>
          <w:b w:val="1"/>
          <w:rtl w:val="0"/>
        </w:rPr>
        <w:t xml:space="preserve">massively parallel reporter assays (MPRA)</w:t>
      </w:r>
      <w:r w:rsidDel="00000000" w:rsidR="00000000" w:rsidRPr="00000000">
        <w:rPr>
          <w:rtl w:val="0"/>
        </w:rPr>
        <w:t xml:space="preserve">, deep mutational scanning, and saturation genome editing produce large datasets that link specific genetic variants or edits to functional outcomes. These datasets are a treasure trove for training AI models. For instance, a high-throughput assay might test every possible single nucleotide mutation in a gene for its effect on gene expression. A deep learning model (such as a variant effect predictor) can be trained on this dataset to learn the pattern of what sequences drive high vs. low expression. Similarly, CRISPR-focused assays like </w:t>
      </w:r>
      <w:r w:rsidDel="00000000" w:rsidR="00000000" w:rsidRPr="00000000">
        <w:rPr>
          <w:b w:val="1"/>
          <w:rtl w:val="0"/>
        </w:rPr>
        <w:t xml:space="preserve">SITE-seq</w:t>
      </w:r>
      <w:r w:rsidDel="00000000" w:rsidR="00000000" w:rsidRPr="00000000">
        <w:rPr>
          <w:rtl w:val="0"/>
        </w:rPr>
        <w:t xml:space="preserve"> or </w:t>
      </w:r>
      <w:r w:rsidDel="00000000" w:rsidR="00000000" w:rsidRPr="00000000">
        <w:rPr>
          <w:b w:val="1"/>
          <w:rtl w:val="0"/>
        </w:rPr>
        <w:t xml:space="preserve">GUIDE-seq</w:t>
      </w:r>
      <w:r w:rsidDel="00000000" w:rsidR="00000000" w:rsidRPr="00000000">
        <w:rPr>
          <w:rtl w:val="0"/>
        </w:rPr>
        <w:t xml:space="preserve"> (which map CRISPR cut sites genome-wide) provide the ground truth for off-target prediction models. Computationally, processing the results of these assays involves aligning many short reads and counting events – tasks well-served by the HPC methods discussed. The marriage of these experimental techniques with AI means that </w:t>
      </w:r>
      <w:r w:rsidDel="00000000" w:rsidR="00000000" w:rsidRPr="00000000">
        <w:rPr>
          <w:b w:val="1"/>
          <w:rtl w:val="0"/>
        </w:rPr>
        <w:t xml:space="preserve">biological data generation</w:t>
      </w:r>
      <w:r w:rsidDel="00000000" w:rsidR="00000000" w:rsidRPr="00000000">
        <w:rPr>
          <w:rtl w:val="0"/>
        </w:rPr>
        <w:t xml:space="preserve"> is part of the computational pipeline.</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Simulation and In Silico Modeling:</w:t>
      </w:r>
      <w:r w:rsidDel="00000000" w:rsidR="00000000" w:rsidRPr="00000000">
        <w:rPr>
          <w:rtl w:val="0"/>
        </w:rPr>
        <w:t xml:space="preserve"> When experimental data are scarce, computational biology can simulate scenarios to help train AI. For example, one can simulate off-target binding by generating sequences with mismatches at various positions relative to a guide and testing them in a biophysical model of DNA/RNA binding. These simulated data can augment real datasets to train a neural network. Molecular dynamics simulations of Cas9 protein-DNA interactions, while too slow for routine guide evaluation, have been used to understand the energy landscapes of on vs. off-target binding. Insights from such simulations (like which positions are critical for specificity) can guide the structure of an AI model or inspire features to include.</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Network and Pathway Analysis:</w:t>
      </w:r>
      <w:r w:rsidDel="00000000" w:rsidR="00000000" w:rsidRPr="00000000">
        <w:rPr>
          <w:rtl w:val="0"/>
        </w:rPr>
        <w:t xml:space="preserve"> In predictive genomics, understanding gene networks and pathways can help AI models avoid purely genetic correlations that lack functional significance. For example, if an AI model finds that a particular gene’s variants correlate with a disease, network analysis might show that gene is connected to a known disease pathway, lending credence to the finding. Some AI approaches explicitly incorporate network information: e.g., graph convolutional networks can model genes as nodes in an interaction network with edges representing regulatory or physical interactions, then propagate signals to predict disease genes. In drug target identification, AI might prioritize genes that are both genetically implicated and central in a protein interaction network of the disease – an intersection of statistical AI output with network algorithms.</w:t>
        <w:br w:type="textWrapping"/>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b w:val="1"/>
          <w:rtl w:val="0"/>
        </w:rPr>
        <w:t xml:space="preserve">Computational Epigenomics:</w:t>
      </w:r>
      <w:r w:rsidDel="00000000" w:rsidR="00000000" w:rsidRPr="00000000">
        <w:rPr>
          <w:rtl w:val="0"/>
        </w:rPr>
        <w:t xml:space="preserve"> Not all important genomic information is in the raw DNA sequence. Epigenetic and chromatin context (DNA accessibility, methylation, histone marks) strongly influence gene expression and CRISPR editing efficiency (since an inaccessible chromatin region may hinder Cas9 binding). Computational biology efforts like the ENCODE project have created maps of these features. AI models often overlay these maps to better interpret the sequence. For instance, an AI predicting a variant’s effect on a trait might consider if that variant lies in a region known (from computational epigenomics) to be an enhancer in relevant cell types. For CRISPR, some design tools incorporate chromatin accessibility data – e.g., if a target is in closed chromatin in the cell type of interest, the model might down-weight that guide’s efficacy prediction. Integration of these data is done through techniques like one-hot encoding of chromatin states across the genome, or adding channels to input data (akin to having multiple parallel genome annotations input to a network).</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In conclusion, effective application of AI to genomics and CRISPR is not just about fancy algorithms; it requires a pipeline of </w:t>
      </w:r>
      <w:r w:rsidDel="00000000" w:rsidR="00000000" w:rsidRPr="00000000">
        <w:rPr>
          <w:b w:val="1"/>
          <w:rtl w:val="0"/>
        </w:rPr>
        <w:t xml:space="preserve">bioinformatics preprocessing, thoughtful feature inclusion, and leveraging of domain-specific data and methods</w:t>
      </w:r>
      <w:r w:rsidDel="00000000" w:rsidR="00000000" w:rsidRPr="00000000">
        <w:rPr>
          <w:rtl w:val="0"/>
        </w:rPr>
        <w:t xml:space="preserve">. The deep collaboration between computational biology (providing processed data, simulations, and domain features) and AI (providing pattern recognition and predictive power) is what enables the impressive results described in earlier sections. This combination ensures that AI models are biologically informed and that their predictions can be interpreted and validated in the context of real biological systems.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fa6q6m5hnu80" w:id="8"/>
      <w:bookmarkEnd w:id="8"/>
      <w:r w:rsidDel="00000000" w:rsidR="00000000" w:rsidRPr="00000000">
        <w:rPr>
          <w:b w:val="1"/>
          <w:color w:val="000000"/>
          <w:sz w:val="26"/>
          <w:szCs w:val="26"/>
          <w:rtl w:val="0"/>
        </w:rPr>
        <w:t xml:space="preserve">Ethical and Regulatory Aspects</w:t>
      </w:r>
    </w:p>
    <w:p w:rsidR="00000000" w:rsidDel="00000000" w:rsidP="00000000" w:rsidRDefault="00000000" w:rsidRPr="00000000" w14:paraId="0000002B">
      <w:pPr>
        <w:spacing w:after="240" w:before="240" w:lineRule="auto"/>
        <w:rPr/>
      </w:pPr>
      <w:r w:rsidDel="00000000" w:rsidR="00000000" w:rsidRPr="00000000">
        <w:rPr>
          <w:b w:val="1"/>
          <w:rtl w:val="0"/>
        </w:rPr>
        <w:t xml:space="preserve">Data Privacy in Predictive Genomics:</w:t>
      </w:r>
      <w:r w:rsidDel="00000000" w:rsidR="00000000" w:rsidRPr="00000000">
        <w:rPr>
          <w:rtl w:val="0"/>
        </w:rPr>
        <w:t xml:space="preserve"> Genomic data is among the most sensitive personal information, since it is unique to each individual (except identical twins) and can reveal deeply personal details about health, ancestry, and family relationships. With AI models analyzing genomic data for predictions, vast amounts of personal genetic information often need to be collected and stored, raising </w:t>
      </w:r>
      <w:r w:rsidDel="00000000" w:rsidR="00000000" w:rsidRPr="00000000">
        <w:rPr>
          <w:b w:val="1"/>
          <w:rtl w:val="0"/>
        </w:rPr>
        <w:t xml:space="preserve">privacy concerns</w:t>
      </w:r>
      <w:r w:rsidDel="00000000" w:rsidR="00000000" w:rsidRPr="00000000">
        <w:rPr>
          <w:rtl w:val="0"/>
        </w:rPr>
        <w:t xml:space="preserve">. A fundamental challenge is that unlike removing a name or Social Security number from a record, you cannot truly anonymize a genome – a DNA sequence is itself an identifier. Research has shown that even “de-identified” genomic datasets can be re-identified by cross-referencing with other databases. A 2013 study demonstrated that individuals in a public genomic database were re-identified by linking their DNA data with genealogical databases and public records (</w:t>
      </w:r>
      <w:hyperlink r:id="rId68">
        <w:r w:rsidDel="00000000" w:rsidR="00000000" w:rsidRPr="00000000">
          <w:rPr>
            <w:color w:val="1155cc"/>
            <w:u w:val="single"/>
            <w:rtl w:val="0"/>
          </w:rPr>
          <w:t xml:space="preserve">Privacy in Genomics</w:t>
        </w:r>
      </w:hyperlink>
      <w:r w:rsidDel="00000000" w:rsidR="00000000" w:rsidRPr="00000000">
        <w:rPr>
          <w:rtl w:val="0"/>
        </w:rPr>
        <w:t xml:space="preserve">). Another analysis found that as few as 25 genetic variants (SNPs) were enough to uniquely identify someone by comparing across databases (</w:t>
      </w:r>
      <w:hyperlink r:id="rId69">
        <w:r w:rsidDel="00000000" w:rsidR="00000000" w:rsidRPr="00000000">
          <w:rPr>
            <w:color w:val="1155cc"/>
            <w:u w:val="single"/>
            <w:rtl w:val="0"/>
          </w:rPr>
          <w:t xml:space="preserve">GDPR Brief: can genomic data be anonymised? – GA4GH</w:t>
        </w:r>
      </w:hyperlink>
      <w:r w:rsidDel="00000000" w:rsidR="00000000" w:rsidRPr="00000000">
        <w:rPr>
          <w:rtl w:val="0"/>
        </w:rPr>
        <w:t xml:space="preserve">) (</w:t>
      </w:r>
      <w:hyperlink r:id="rId70">
        <w:r w:rsidDel="00000000" w:rsidR="00000000" w:rsidRPr="00000000">
          <w:rPr>
            <w:color w:val="1155cc"/>
            <w:u w:val="single"/>
            <w:rtl w:val="0"/>
          </w:rPr>
          <w:t xml:space="preserve">GDPR Brief: can genomic data be anonymised? – GA4GH</w:t>
        </w:r>
      </w:hyperlink>
      <w:r w:rsidDel="00000000" w:rsidR="00000000" w:rsidRPr="00000000">
        <w:rPr>
          <w:rtl w:val="0"/>
        </w:rPr>
        <w:t xml:space="preserve">). Because of this, regulations treat genetic data as personally identifiable. In the United States, the Health Insurance Portability and Accountability Act (</w:t>
      </w:r>
      <w:r w:rsidDel="00000000" w:rsidR="00000000" w:rsidRPr="00000000">
        <w:rPr>
          <w:b w:val="1"/>
          <w:rtl w:val="0"/>
        </w:rPr>
        <w:t xml:space="preserve">HIPAA</w:t>
      </w:r>
      <w:r w:rsidDel="00000000" w:rsidR="00000000" w:rsidRPr="00000000">
        <w:rPr>
          <w:rtl w:val="0"/>
        </w:rPr>
        <w:t xml:space="preserve">) Privacy Rule was updated in 2013 (after the Genetic Information Nondiscrimination Act passed) to clarify that </w:t>
      </w:r>
      <w:r w:rsidDel="00000000" w:rsidR="00000000" w:rsidRPr="00000000">
        <w:rPr>
          <w:b w:val="1"/>
          <w:rtl w:val="0"/>
        </w:rPr>
        <w:t xml:space="preserve">genetic information is considered Protected Health Information (PHI)</w:t>
      </w:r>
      <w:r w:rsidDel="00000000" w:rsidR="00000000" w:rsidRPr="00000000">
        <w:rPr>
          <w:rtl w:val="0"/>
        </w:rPr>
        <w:t xml:space="preserve"> (</w:t>
      </w:r>
      <w:hyperlink r:id="rId71">
        <w:r w:rsidDel="00000000" w:rsidR="00000000" w:rsidRPr="00000000">
          <w:rPr>
            <w:color w:val="1155cc"/>
            <w:u w:val="single"/>
            <w:rtl w:val="0"/>
          </w:rPr>
          <w:t xml:space="preserve">Privacy in Genomics</w:t>
        </w:r>
      </w:hyperlink>
      <w:r w:rsidDel="00000000" w:rsidR="00000000" w:rsidRPr="00000000">
        <w:rPr>
          <w:rtl w:val="0"/>
        </w:rPr>
        <w:t xml:space="preserve">). This means any identifiable genetic data held by healthcare providers or insurers is subject to strict use and disclosure limitations. Under HIPAA, sharing an individual’s genomic information for research typically requires either patient consent or a de-identification process – but as noted, de-identification is hard to guarantee with genomes.</w:t>
      </w:r>
    </w:p>
    <w:p w:rsidR="00000000" w:rsidDel="00000000" w:rsidP="00000000" w:rsidRDefault="00000000" w:rsidRPr="00000000" w14:paraId="0000002C">
      <w:pPr>
        <w:spacing w:after="240" w:before="240" w:lineRule="auto"/>
        <w:rPr/>
      </w:pPr>
      <w:r w:rsidDel="00000000" w:rsidR="00000000" w:rsidRPr="00000000">
        <w:rPr>
          <w:rtl w:val="0"/>
        </w:rPr>
        <w:t xml:space="preserve">In the research realm, the Common Rule (the baseline ethics standard for human subject research in the US) and NIH Genomic Data Sharing Policy impose safeguards: informed consent for genomic research must disclose how data will be used and shared, and NIH requires sensitive genomic data to be in controlled-access repositories with monitored access (</w:t>
      </w:r>
      <w:hyperlink r:id="rId72">
        <w:r w:rsidDel="00000000" w:rsidR="00000000" w:rsidRPr="00000000">
          <w:rPr>
            <w:color w:val="1155cc"/>
            <w:u w:val="single"/>
            <w:rtl w:val="0"/>
          </w:rPr>
          <w:t xml:space="preserve">Privacy in Genomics</w:t>
        </w:r>
      </w:hyperlink>
      <w:r w:rsidDel="00000000" w:rsidR="00000000" w:rsidRPr="00000000">
        <w:rPr>
          <w:rtl w:val="0"/>
        </w:rPr>
        <w:t xml:space="preserve">) (</w:t>
      </w:r>
      <w:hyperlink r:id="rId73">
        <w:r w:rsidDel="00000000" w:rsidR="00000000" w:rsidRPr="00000000">
          <w:rPr>
            <w:color w:val="1155cc"/>
            <w:u w:val="single"/>
            <w:rtl w:val="0"/>
          </w:rPr>
          <w:t xml:space="preserve">Privacy in Genomics</w:t>
        </w:r>
      </w:hyperlink>
      <w:r w:rsidDel="00000000" w:rsidR="00000000" w:rsidRPr="00000000">
        <w:rPr>
          <w:rtl w:val="0"/>
        </w:rPr>
        <w:t xml:space="preserve">). Techniques like data encryption, secure computing environments, and limits on data linking are used to protect privacy in genomic AI projects. In Europe, the </w:t>
      </w:r>
      <w:r w:rsidDel="00000000" w:rsidR="00000000" w:rsidRPr="00000000">
        <w:rPr>
          <w:b w:val="1"/>
          <w:rtl w:val="0"/>
        </w:rPr>
        <w:t xml:space="preserve">General Data Protection Regulation (GDPR)</w:t>
      </w:r>
      <w:r w:rsidDel="00000000" w:rsidR="00000000" w:rsidRPr="00000000">
        <w:rPr>
          <w:rtl w:val="0"/>
        </w:rPr>
        <w:t xml:space="preserve"> classifies genetic data as a special category of personal data that is highly protected. GDPR mandates explicit consent for processing genetic data and gives individuals rights to their data (to access it, delete it, etc.). GDPR also emphasizes that data should be kept in identifiable form only as long as necessary (</w:t>
      </w:r>
      <w:hyperlink r:id="rId74">
        <w:r w:rsidDel="00000000" w:rsidR="00000000" w:rsidRPr="00000000">
          <w:rPr>
            <w:color w:val="1155cc"/>
            <w:u w:val="single"/>
            <w:rtl w:val="0"/>
          </w:rPr>
          <w:t xml:space="preserve">GDPR Brief: can genomic data be anonymised? – GA4GH</w:t>
        </w:r>
      </w:hyperlink>
      <w:r w:rsidDel="00000000" w:rsidR="00000000" w:rsidRPr="00000000">
        <w:rPr>
          <w:rtl w:val="0"/>
        </w:rPr>
        <w:t xml:space="preserve">). Because of the identifiability of DNA, GDPR encourages strong pseudonymization if not full anonymization (which, as discussed, may be impossible for longitudinal use) (</w:t>
      </w:r>
      <w:hyperlink r:id="rId75">
        <w:r w:rsidDel="00000000" w:rsidR="00000000" w:rsidRPr="00000000">
          <w:rPr>
            <w:color w:val="1155cc"/>
            <w:u w:val="single"/>
            <w:rtl w:val="0"/>
          </w:rPr>
          <w:t xml:space="preserve">GDPR Brief: can genomic data be anonymised? – GA4GH</w:t>
        </w:r>
      </w:hyperlink>
      <w:r w:rsidDel="00000000" w:rsidR="00000000" w:rsidRPr="00000000">
        <w:rPr>
          <w:rtl w:val="0"/>
        </w:rPr>
        <w:t xml:space="preserve">). Projects often use pseudonymous IDs and separate genetic data from direct identifiers, storing keys securely. Moreover, initiatives like the Global Alliance for Genomics and Health (GA4GH) develop best practices for genomic data privacy, such as registered access where researchers get data only after committing to privacy protocols. An emerging concept is </w:t>
      </w:r>
      <w:r w:rsidDel="00000000" w:rsidR="00000000" w:rsidRPr="00000000">
        <w:rPr>
          <w:b w:val="1"/>
          <w:rtl w:val="0"/>
        </w:rPr>
        <w:t xml:space="preserve">federated learning</w:t>
      </w:r>
      <w:r w:rsidDel="00000000" w:rsidR="00000000" w:rsidRPr="00000000">
        <w:rPr>
          <w:rtl w:val="0"/>
        </w:rPr>
        <w:t xml:space="preserve">, where AI models are trained across datasets without centralizing the data – this could allow hospitals to collaboratively train a predictive genomics AI on combined patient data without ever sharing raw genomes with each other, thus reducing privacy risks.</w:t>
      </w:r>
    </w:p>
    <w:p w:rsidR="00000000" w:rsidDel="00000000" w:rsidP="00000000" w:rsidRDefault="00000000" w:rsidRPr="00000000" w14:paraId="0000002D">
      <w:pPr>
        <w:spacing w:after="240" w:before="240" w:lineRule="auto"/>
        <w:rPr/>
      </w:pPr>
      <w:r w:rsidDel="00000000" w:rsidR="00000000" w:rsidRPr="00000000">
        <w:rPr>
          <w:b w:val="1"/>
          <w:rtl w:val="0"/>
        </w:rPr>
        <w:t xml:space="preserve">Ethical Concerns in AI-Driven Gene Editing:</w:t>
      </w:r>
      <w:r w:rsidDel="00000000" w:rsidR="00000000" w:rsidRPr="00000000">
        <w:rPr>
          <w:rtl w:val="0"/>
        </w:rPr>
        <w:t xml:space="preserve"> The use of AI in gene editing raises additional ethical questions on top of those already associated with CRISPR. Standard ethical issues with CRISPR include the distinction between </w:t>
      </w:r>
      <w:r w:rsidDel="00000000" w:rsidR="00000000" w:rsidRPr="00000000">
        <w:rPr>
          <w:b w:val="1"/>
          <w:rtl w:val="0"/>
        </w:rPr>
        <w:t xml:space="preserve">somatic editing</w:t>
      </w:r>
      <w:r w:rsidDel="00000000" w:rsidR="00000000" w:rsidRPr="00000000">
        <w:rPr>
          <w:rtl w:val="0"/>
        </w:rPr>
        <w:t xml:space="preserve"> (affecting only the treated individual) and </w:t>
      </w:r>
      <w:r w:rsidDel="00000000" w:rsidR="00000000" w:rsidRPr="00000000">
        <w:rPr>
          <w:b w:val="1"/>
          <w:rtl w:val="0"/>
        </w:rPr>
        <w:t xml:space="preserve">germline editing</w:t>
      </w:r>
      <w:r w:rsidDel="00000000" w:rsidR="00000000" w:rsidRPr="00000000">
        <w:rPr>
          <w:rtl w:val="0"/>
        </w:rPr>
        <w:t xml:space="preserve"> (changes that are heritable by offspring). Germline editing is widely deemed off-limits (or strictly regulated) internationally after the 2018 incident where a scientist edited twin embryos in China, leading to their birth – a move condemned by the scientific community. AI’s role here could be double-edged: on one hand, AI could make gene editing so efficient and accessible that attempts at human germline editing become easier, raising the urgency of ethical oversight. On the other hand, AI might also be key to ensuring safety if such edits are ever considered (by thoroughly checking off-targets, etc.). Many countries have laws or guidelines prohibiting clinical germline editing and only allowing research under tight regulation; global bodies like the WHO have called for an international registry and oversight for any human genome editing experiments (</w:t>
      </w:r>
      <w:hyperlink r:id="rId76">
        <w:r w:rsidDel="00000000" w:rsidR="00000000" w:rsidRPr="00000000">
          <w:rPr>
            <w:color w:val="1155cc"/>
            <w:u w:val="single"/>
            <w:rtl w:val="0"/>
          </w:rPr>
          <w:t xml:space="preserve">Statement on governance and oversight of human genome editing</w:t>
        </w:r>
      </w:hyperlink>
      <w:r w:rsidDel="00000000" w:rsidR="00000000" w:rsidRPr="00000000">
        <w:rPr>
          <w:rtl w:val="0"/>
        </w:rPr>
        <w:t xml:space="preserve">). Ethically, even for somatic editing, AI-designed interventions pose questions of responsibility and consent. If an AI model suggests a certain genetic alteration to cure a disease, how do we ensure the patient (or parents, if an infant) truly understand the risks involved, especially given the black-box nature of some AI decisions? There is a risk of </w:t>
      </w:r>
      <w:r w:rsidDel="00000000" w:rsidR="00000000" w:rsidRPr="00000000">
        <w:rPr>
          <w:b w:val="1"/>
          <w:rtl w:val="0"/>
        </w:rPr>
        <w:t xml:space="preserve">over-reliance on AI recommendations</w:t>
      </w:r>
      <w:r w:rsidDel="00000000" w:rsidR="00000000" w:rsidRPr="00000000">
        <w:rPr>
          <w:rtl w:val="0"/>
        </w:rPr>
        <w:t xml:space="preserve"> – doctors and researchers must remain critical of AI outputs and ensure human judgment and patient values guide final decisions.</w:t>
      </w:r>
    </w:p>
    <w:p w:rsidR="00000000" w:rsidDel="00000000" w:rsidP="00000000" w:rsidRDefault="00000000" w:rsidRPr="00000000" w14:paraId="0000002E">
      <w:pPr>
        <w:spacing w:after="240" w:before="240" w:lineRule="auto"/>
        <w:rPr/>
      </w:pPr>
      <w:r w:rsidDel="00000000" w:rsidR="00000000" w:rsidRPr="00000000">
        <w:rPr>
          <w:rtl w:val="0"/>
        </w:rPr>
        <w:t xml:space="preserve">Another concern is </w:t>
      </w:r>
      <w:r w:rsidDel="00000000" w:rsidR="00000000" w:rsidRPr="00000000">
        <w:rPr>
          <w:b w:val="1"/>
          <w:rtl w:val="0"/>
        </w:rPr>
        <w:t xml:space="preserve">equity and access</w:t>
      </w:r>
      <w:r w:rsidDel="00000000" w:rsidR="00000000" w:rsidRPr="00000000">
        <w:rPr>
          <w:rtl w:val="0"/>
        </w:rPr>
        <w:t xml:space="preserve">. AI-driven genomics and CRISPR could lead to extremely personalized therapies – perhaps even individualized gene therapies tuned by AI. These might be incredibly expensive, at least initially, raising issues of who can access them. If only the wealthy or those in developed nations get access to life-saving gene editing treatments, global health disparities could widen. Ethical frameworks stress fairness: for example, if an AI can predict a high risk of a disease from someone’s genome, do we have an obligation to provide interventions to reduce that risk? How do we ensure that underrepresented populations (often with less genomic data available) are not left out of the predictive genomics revolution, which would make the AI models less effective for those groups – a form of bias? Ensuring diversity in genomic datasets is indeed an ethical imperative recognized by organizations like NHGRI (</w:t>
      </w:r>
      <w:hyperlink r:id="rId77">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w:t>
      </w:r>
    </w:p>
    <w:p w:rsidR="00000000" w:rsidDel="00000000" w:rsidP="00000000" w:rsidRDefault="00000000" w:rsidRPr="00000000" w14:paraId="0000002F">
      <w:pPr>
        <w:spacing w:after="240" w:before="240" w:lineRule="auto"/>
        <w:rPr/>
      </w:pPr>
      <w:r w:rsidDel="00000000" w:rsidR="00000000" w:rsidRPr="00000000">
        <w:rPr>
          <w:rtl w:val="0"/>
        </w:rPr>
        <w:t xml:space="preserve">Additionally, the </w:t>
      </w:r>
      <w:r w:rsidDel="00000000" w:rsidR="00000000" w:rsidRPr="00000000">
        <w:rPr>
          <w:b w:val="1"/>
          <w:rtl w:val="0"/>
        </w:rPr>
        <w:t xml:space="preserve">psychosocial impact</w:t>
      </w:r>
      <w:r w:rsidDel="00000000" w:rsidR="00000000" w:rsidRPr="00000000">
        <w:rPr>
          <w:rtl w:val="0"/>
        </w:rPr>
        <w:t xml:space="preserve"> of predictive genomics must be considered. Telling someone their genome predicts a high risk of Alzheimer’s or cancer can cause anxiety or alter life plans. AI might make such predictions routine, but are we prepared to handle the counseling and support for people with that knowledge? Ethically, the principle of not doing harm means such information should be given with proper context and support. AI could even inadvertently introduce bias – for instance, if a prediction model is less accurate for certain ethnic backgrounds due to training data biases, it might misinform those individuals’ decisions, which is unacceptable.</w:t>
      </w:r>
    </w:p>
    <w:p w:rsidR="00000000" w:rsidDel="00000000" w:rsidP="00000000" w:rsidRDefault="00000000" w:rsidRPr="00000000" w14:paraId="00000030">
      <w:pPr>
        <w:spacing w:after="240" w:before="240" w:lineRule="auto"/>
        <w:rPr/>
      </w:pPr>
      <w:r w:rsidDel="00000000" w:rsidR="00000000" w:rsidRPr="00000000">
        <w:rPr>
          <w:rtl w:val="0"/>
        </w:rPr>
        <w:t xml:space="preserve">In AI-guided gene editing, one ethical question is </w:t>
      </w:r>
      <w:r w:rsidDel="00000000" w:rsidR="00000000" w:rsidRPr="00000000">
        <w:rPr>
          <w:b w:val="1"/>
          <w:rtl w:val="0"/>
        </w:rPr>
        <w:t xml:space="preserve">who gets to decide what traits or conditions are acceptable to edit</w:t>
      </w:r>
      <w:r w:rsidDel="00000000" w:rsidR="00000000" w:rsidRPr="00000000">
        <w:rPr>
          <w:rtl w:val="0"/>
        </w:rPr>
        <w:t xml:space="preserve">. While treating diseases is universally seen as good, the line blurs when considering enhancement (e.g., editing genes for higher muscle mass, or selecting embryos with certain desired traits). AI could one day identify genetic variants linked not just to disease, but to characteristics like intelligence or physical ability – using CRISPR to alter those, even if possible, steps into ethically fraught territory of eugenics. The medical community, ethicists, and society at large will need to set boundaries. Many frameworks suggest a moratorium on any germline edits except perhaps to prevent serious disease, and certainly ban enhancements.</w:t>
      </w:r>
    </w:p>
    <w:p w:rsidR="00000000" w:rsidDel="00000000" w:rsidP="00000000" w:rsidRDefault="00000000" w:rsidRPr="00000000" w14:paraId="00000031">
      <w:pPr>
        <w:spacing w:after="240" w:before="240" w:lineRule="auto"/>
        <w:rPr/>
      </w:pPr>
      <w:r w:rsidDel="00000000" w:rsidR="00000000" w:rsidRPr="00000000">
        <w:rPr>
          <w:rtl w:val="0"/>
        </w:rPr>
        <w:t xml:space="preserve">Moreover, AI systems themselves must be developed ethically – transparent, free of improper bias, and with accountability. For instance, if an AI model mispredicts an off-target effect and a patient is harmed by an unexpected edit, who is liable? The software developer, the clinician who used the AI, or the regulators who approved it? Clear lines of responsibility will need to be drawn, and possibly new regulatory categories for AI in gene therapy (the FDA is already working on frameworks for AI/ML in medical devices (</w:t>
      </w:r>
      <w:hyperlink r:id="rId78">
        <w:r w:rsidDel="00000000" w:rsidR="00000000" w:rsidRPr="00000000">
          <w:rPr>
            <w:color w:val="1155cc"/>
            <w:u w:val="single"/>
            <w:rtl w:val="0"/>
          </w:rPr>
          <w:t xml:space="preserve">Artificial Intelligence and Machine Learning in Software - FDA</w:t>
        </w:r>
      </w:hyperlink>
      <w:r w:rsidDel="00000000" w:rsidR="00000000" w:rsidRPr="00000000">
        <w:rPr>
          <w:rtl w:val="0"/>
        </w:rPr>
        <w:t xml:space="preserve">)). </w:t>
      </w:r>
      <w:r w:rsidDel="00000000" w:rsidR="00000000" w:rsidRPr="00000000">
        <w:rPr>
          <w:b w:val="1"/>
          <w:rtl w:val="0"/>
        </w:rPr>
        <w:t xml:space="preserve">Explainable AI</w:t>
      </w:r>
      <w:r w:rsidDel="00000000" w:rsidR="00000000" w:rsidRPr="00000000">
        <w:rPr>
          <w:rtl w:val="0"/>
        </w:rPr>
        <w:t xml:space="preserve"> is a growing demand: for genomics and CRISPR, this means AI tools should ideally provide interpretable rationale (e.g., which sequence features led to a prediction of high off-target risk) so that scientists can validate and trust the recommendations. This not only builds confidence but also aids in scientific understanding rather than having an inscrutable model.</w:t>
      </w:r>
    </w:p>
    <w:p w:rsidR="00000000" w:rsidDel="00000000" w:rsidP="00000000" w:rsidRDefault="00000000" w:rsidRPr="00000000" w14:paraId="00000032">
      <w:pPr>
        <w:spacing w:after="240" w:before="240" w:lineRule="auto"/>
        <w:rPr/>
      </w:pPr>
      <w:r w:rsidDel="00000000" w:rsidR="00000000" w:rsidRPr="00000000">
        <w:rPr>
          <w:b w:val="1"/>
          <w:rtl w:val="0"/>
        </w:rPr>
        <w:t xml:space="preserve">Regulatory Frameworks (HIPAA, GDPR, FDA, etc.):</w:t>
      </w:r>
      <w:r w:rsidDel="00000000" w:rsidR="00000000" w:rsidRPr="00000000">
        <w:rPr>
          <w:rtl w:val="0"/>
        </w:rPr>
        <w:t xml:space="preserve"> Navigating the regulatory environment is crucial for any clinical application of predictive genomics or gene editing. On the data side, as mentioned, HIPAA in the US and GDPR in the EU set the rules for data privacy and security. In practice, compliance involves obtaining informed consent from patients for genomic testing and analysis, implementing strong data encryption, and sometimes de-identifying data when sharing with researchers (acknowledging the limitations of de-identification). Under GDPR, for instance, a hospital using an AI genomics tool must ensure they have a legal basis (usually explicit consent) for processing patients’ genetic data and might need to conduct a Data Protection Impact Assessment due to the sensitive nature of the data. They also must be prepared for patients exercising rights like withdrawing consent (which could entail deleting that patient’s data from AI training sets).</w:t>
      </w:r>
    </w:p>
    <w:p w:rsidR="00000000" w:rsidDel="00000000" w:rsidP="00000000" w:rsidRDefault="00000000" w:rsidRPr="00000000" w14:paraId="00000033">
      <w:pPr>
        <w:spacing w:after="240" w:before="240" w:lineRule="auto"/>
        <w:rPr/>
      </w:pPr>
      <w:r w:rsidDel="00000000" w:rsidR="00000000" w:rsidRPr="00000000">
        <w:rPr>
          <w:rtl w:val="0"/>
        </w:rPr>
        <w:t xml:space="preserve">On the gene editing side, the FDA and equivalent agencies (EMA in Europe, etc.) treat gene edited cell therapies or in vivo gene editing treatments as high-risk biologic therapies. In the US, the FDA’s </w:t>
      </w:r>
      <w:r w:rsidDel="00000000" w:rsidR="00000000" w:rsidRPr="00000000">
        <w:rPr>
          <w:b w:val="1"/>
          <w:rtl w:val="0"/>
        </w:rPr>
        <w:t xml:space="preserve">Center for Biologics Evaluation and Research (CBER)</w:t>
      </w:r>
      <w:r w:rsidDel="00000000" w:rsidR="00000000" w:rsidRPr="00000000">
        <w:rPr>
          <w:rtl w:val="0"/>
        </w:rPr>
        <w:t xml:space="preserve"> oversees gene therapy products, including those involving genome editing. The FDA has released specific guidance for gene therapy products that use genome editing, outlining what they expect in IND (Investigational New Drug) applications (</w:t>
      </w:r>
      <w:hyperlink r:id="rId79">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w:t>
      </w:r>
      <w:hyperlink r:id="rId80">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This includes detailed data on the design of the editing molecules, preclinical studies demonstrating safety (especially genomic safety). The FDA is concerned with off-target editing, as shown by their guidance language highlighting off-target risks and need for extensive analysis (</w:t>
      </w:r>
      <w:hyperlink r:id="rId81">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w:t>
      </w:r>
      <w:hyperlink r:id="rId82">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They recommend using multiple methods (in silico predictions, in vitro cell assays, and even in vivo models) to identify potential off-target sites and then verify them with sensitive sequencing (</w:t>
      </w:r>
      <w:hyperlink r:id="rId83">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w:t>
      </w:r>
      <w:hyperlink r:id="rId84">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For any gene editing therapy reaching clinical trials, regulators typically require researchers to assay a list of top predicted off-target sites in treated cells or animals to see if unintended mutations occurred, and if so, what their consequences might be (</w:t>
      </w:r>
      <w:hyperlink r:id="rId85">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w:t>
      </w:r>
      <w:hyperlink r:id="rId86">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Long-term follow-up is also mandated for patients who receive genome editing treatments, up to 15 years in some cases, to monitor for delayed adverse effects like cancers that might result from off-target edits (</w:t>
      </w:r>
      <w:hyperlink r:id="rId87">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w:t>
      </w:r>
      <w:hyperlink r:id="rId88">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In terms of AI specifically, the FDA is also developing regulatory approaches for AI/ML as medical devices. If an AI is used purely for research support, it may not need FDA approval on its own. But if it's part of a clinical decision (for example, an AI that reads a genome and diagnoses a disease is acting like a diagnostic device), it might be regulated as software as a medical device (SaMD). The FDA’s 2021 AI/ML Software as a Medical Device Action Plan outlines the agency’s intent to require transparency and algorithm change protocols for AI tools (</w:t>
      </w:r>
      <w:hyperlink r:id="rId89">
        <w:r w:rsidDel="00000000" w:rsidR="00000000" w:rsidRPr="00000000">
          <w:rPr>
            <w:color w:val="1155cc"/>
            <w:u w:val="single"/>
            <w:rtl w:val="0"/>
          </w:rPr>
          <w:t xml:space="preserve">Artificial Intelligence and Machine Learning in Software - FDA</w:t>
        </w:r>
      </w:hyperlink>
      <w:r w:rsidDel="00000000" w:rsidR="00000000" w:rsidRPr="00000000">
        <w:rPr>
          <w:rtl w:val="0"/>
        </w:rPr>
        <w:t xml:space="preserve">). So an AI algorithm that helps select a gene therapy dose or candidate might fall under this if integrated into healthcare decisions. Companies have to decide if their AI will be FDA-regulated or remain a research tool.</w:t>
      </w:r>
    </w:p>
    <w:p w:rsidR="00000000" w:rsidDel="00000000" w:rsidP="00000000" w:rsidRDefault="00000000" w:rsidRPr="00000000" w14:paraId="00000035">
      <w:pPr>
        <w:spacing w:after="240" w:before="240" w:lineRule="auto"/>
        <w:rPr/>
      </w:pPr>
      <w:r w:rsidDel="00000000" w:rsidR="00000000" w:rsidRPr="00000000">
        <w:rPr>
          <w:rtl w:val="0"/>
        </w:rPr>
        <w:t xml:space="preserve">Another relevant regulation is the Genetic Information Nondiscrimination Act (</w:t>
      </w:r>
      <w:r w:rsidDel="00000000" w:rsidR="00000000" w:rsidRPr="00000000">
        <w:rPr>
          <w:b w:val="1"/>
          <w:rtl w:val="0"/>
        </w:rPr>
        <w:t xml:space="preserve">GINA</w:t>
      </w:r>
      <w:r w:rsidDel="00000000" w:rsidR="00000000" w:rsidRPr="00000000">
        <w:rPr>
          <w:rtl w:val="0"/>
        </w:rPr>
        <w:t xml:space="preserve">) in the US, which protects individuals from genetic discrimination in health insurance and employment. GINA makes it illegal for health insurers to use genetic information (like a predictive test result) to influence coverage or premiums, and likewise forbids employers from using genetic info in hiring or firing decisions (</w:t>
      </w:r>
      <w:hyperlink r:id="rId90">
        <w:r w:rsidDel="00000000" w:rsidR="00000000" w:rsidRPr="00000000">
          <w:rPr>
            <w:color w:val="1155cc"/>
            <w:u w:val="single"/>
            <w:rtl w:val="0"/>
          </w:rPr>
          <w:t xml:space="preserve">Privacy in Genomics</w:t>
        </w:r>
      </w:hyperlink>
      <w:r w:rsidDel="00000000" w:rsidR="00000000" w:rsidRPr="00000000">
        <w:rPr>
          <w:rtl w:val="0"/>
        </w:rPr>
        <w:t xml:space="preserve">). This law was enacted to alleviate the fear that knowing one’s genetic risks (through predictive genomics) could be used against them. However, GINA does not cover life insurance, disability insurance, or long-term care insurance, which remains an ethical concern – people worry that if they learn, say, they have a high genetic risk of a serious disease, that information might leak or later be obtained by life insurance companies, affecting their policies. This is an ongoing policy discussion, and some states have additional laws for genetic privacy. Clinicians and genetic counselors often advise patients about these issues before ordering predictive genomic tests.</w:t>
      </w:r>
    </w:p>
    <w:p w:rsidR="00000000" w:rsidDel="00000000" w:rsidP="00000000" w:rsidRDefault="00000000" w:rsidRPr="00000000" w14:paraId="00000036">
      <w:pPr>
        <w:spacing w:after="240" w:before="240" w:lineRule="auto"/>
        <w:rPr/>
      </w:pPr>
      <w:r w:rsidDel="00000000" w:rsidR="00000000" w:rsidRPr="00000000">
        <w:rPr>
          <w:rtl w:val="0"/>
        </w:rPr>
        <w:t xml:space="preserve">In Europe, beyond GDPR, there are efforts to ensure that AI in healthcare adheres to ethics and safety. The upcoming EU AI Act, for instance, will likely classify AI systems used in healthcare as high-risk, requiring stringent oversight, transparency, and risk management. An AI that guides CRISPR therapies would certainly be high-risk. There’s also the European regulatory pathway for advanced therapy medicinal products (ATMPs), which covers gene therapies and will apply to CRISPR treatments – requiring quality control, traceability, and rigorous clinical trials.</w:t>
      </w:r>
    </w:p>
    <w:p w:rsidR="00000000" w:rsidDel="00000000" w:rsidP="00000000" w:rsidRDefault="00000000" w:rsidRPr="00000000" w14:paraId="00000037">
      <w:pPr>
        <w:spacing w:after="240" w:before="240" w:lineRule="auto"/>
        <w:rPr/>
      </w:pPr>
      <w:r w:rsidDel="00000000" w:rsidR="00000000" w:rsidRPr="00000000">
        <w:rPr>
          <w:rtl w:val="0"/>
        </w:rPr>
        <w:t xml:space="preserve">Lastly, </w:t>
      </w:r>
      <w:r w:rsidDel="00000000" w:rsidR="00000000" w:rsidRPr="00000000">
        <w:rPr>
          <w:b w:val="1"/>
          <w:rtl w:val="0"/>
        </w:rPr>
        <w:t xml:space="preserve">international coordination</w:t>
      </w:r>
      <w:r w:rsidDel="00000000" w:rsidR="00000000" w:rsidRPr="00000000">
        <w:rPr>
          <w:rtl w:val="0"/>
        </w:rPr>
        <w:t xml:space="preserve"> is key, since genomic data and gene editing research often cross borders. Bodies like the International Council for Harmonisation (ICH) are beginning to consider guidelines that could unify how genomic data-driven algorithms or gene therapies are evaluated across jurisdictions, to smooth out differences between, say, FDA and EMA expectations. At the same time, ethical guidelines, such as UNESCO’s declaration on the human genome, provide a moral framework though not legally binding.</w:t>
      </w:r>
    </w:p>
    <w:p w:rsidR="00000000" w:rsidDel="00000000" w:rsidP="00000000" w:rsidRDefault="00000000" w:rsidRPr="00000000" w14:paraId="00000038">
      <w:pPr>
        <w:spacing w:after="240" w:before="240" w:lineRule="auto"/>
        <w:rPr/>
      </w:pPr>
      <w:r w:rsidDel="00000000" w:rsidR="00000000" w:rsidRPr="00000000">
        <w:rPr>
          <w:rtl w:val="0"/>
        </w:rPr>
        <w:t xml:space="preserve">In summary, the ethical and regulatory landscape for AI in predictive genomics and CRISPR is still evolving but critically important. Data privacy laws ensure genomic information is handled with care and respect for individual rights. Ethical principles demand we use these powerful technologies in ways that are fair, transparent, and focused on genuine benefit versus harm. And regulatory agencies act as gatekeepers to ensure that when AI-guided genomic predictions or gene editing therapies enter the clinic, they meet high standards of evidence and safety. Adhering to HIPAA, GDPR, FDA guidelines, and other regulations is not just a legal formality – it engenders public trust that personal genomes won’t be misused and that gene editing advances won’t outpace our ability to manage their risks.</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6z9mjs4kcwc4" w:id="9"/>
      <w:bookmarkEnd w:id="9"/>
      <w:r w:rsidDel="00000000" w:rsidR="00000000" w:rsidRPr="00000000">
        <w:rPr>
          <w:b w:val="1"/>
          <w:sz w:val="34"/>
          <w:szCs w:val="34"/>
          <w:rtl w:val="0"/>
        </w:rPr>
        <w:t xml:space="preserve">Discussion</w:t>
      </w:r>
    </w:p>
    <w:p w:rsidR="00000000" w:rsidDel="00000000" w:rsidP="00000000" w:rsidRDefault="00000000" w:rsidRPr="00000000" w14:paraId="0000003A">
      <w:pPr>
        <w:spacing w:after="240" w:before="240" w:lineRule="auto"/>
        <w:rPr/>
      </w:pPr>
      <w:r w:rsidDel="00000000" w:rsidR="00000000" w:rsidRPr="00000000">
        <w:rPr>
          <w:rtl w:val="0"/>
        </w:rPr>
        <w:t xml:space="preserve">The convergence of AI with genomics and CRISPR is transforming both the scale and scope of what is possible in life sciences. Our findings illustrate a paradigm in which </w:t>
      </w:r>
      <w:r w:rsidDel="00000000" w:rsidR="00000000" w:rsidRPr="00000000">
        <w:rPr>
          <w:b w:val="1"/>
          <w:rtl w:val="0"/>
        </w:rPr>
        <w:t xml:space="preserve">predictive analytics</w:t>
      </w:r>
      <w:r w:rsidDel="00000000" w:rsidR="00000000" w:rsidRPr="00000000">
        <w:rPr>
          <w:rtl w:val="0"/>
        </w:rPr>
        <w:t xml:space="preserve"> and </w:t>
      </w:r>
      <w:r w:rsidDel="00000000" w:rsidR="00000000" w:rsidRPr="00000000">
        <w:rPr>
          <w:b w:val="1"/>
          <w:rtl w:val="0"/>
        </w:rPr>
        <w:t xml:space="preserve">precise interventions</w:t>
      </w:r>
      <w:r w:rsidDel="00000000" w:rsidR="00000000" w:rsidRPr="00000000">
        <w:rPr>
          <w:rtl w:val="0"/>
        </w:rPr>
        <w:t xml:space="preserve"> form a continuum: AI-driven genomic analysis identifies who is at risk and what genes might be causative, and AI-optimized CRISPR offers potential tools to intervene at those genetic loci. This continuum holds immense promise for realizing the long-envisioned goal of </w:t>
      </w:r>
      <w:r w:rsidDel="00000000" w:rsidR="00000000" w:rsidRPr="00000000">
        <w:rPr>
          <w:b w:val="1"/>
          <w:rtl w:val="0"/>
        </w:rPr>
        <w:t xml:space="preserve">precision medicine</w:t>
      </w:r>
      <w:r w:rsidDel="00000000" w:rsidR="00000000" w:rsidRPr="00000000">
        <w:rPr>
          <w:rtl w:val="0"/>
        </w:rPr>
        <w:t xml:space="preserve">, where prevention and treatment are tailored to an individual’s genetic makeup. For example, imagine a scenario in the near future: a person’s genome is sequenced at birth and an AI model predicts a high risk for a certain cancer. Decades before any tumor would form, doctors could monitor that individual closely or even use a CRISPR-based therapy to correct a high-risk mutation in somatic cells, thus drastically reducing disease probability. While this exact scenario may still be years away, the components needed – risk prediction models, reliable gene editing techniques – are actively being developed as we have discussed.</w:t>
      </w:r>
    </w:p>
    <w:p w:rsidR="00000000" w:rsidDel="00000000" w:rsidP="00000000" w:rsidRDefault="00000000" w:rsidRPr="00000000" w14:paraId="0000003B">
      <w:pPr>
        <w:spacing w:after="240" w:before="240" w:lineRule="auto"/>
        <w:rPr/>
      </w:pPr>
      <w:r w:rsidDel="00000000" w:rsidR="00000000" w:rsidRPr="00000000">
        <w:rPr>
          <w:rtl w:val="0"/>
        </w:rPr>
        <w:t xml:space="preserve">One overarching theme is the </w:t>
      </w:r>
      <w:r w:rsidDel="00000000" w:rsidR="00000000" w:rsidRPr="00000000">
        <w:rPr>
          <w:b w:val="1"/>
          <w:rtl w:val="0"/>
        </w:rPr>
        <w:t xml:space="preserve">feedback loop between data and models</w:t>
      </w:r>
      <w:r w:rsidDel="00000000" w:rsidR="00000000" w:rsidRPr="00000000">
        <w:rPr>
          <w:rtl w:val="0"/>
        </w:rPr>
        <w:t xml:space="preserve">. As more genomes are sequenced (millions of human genomes in international projects) and more gene editing experiments are performed, the volume of data available to train AI models increases, leading to better models. Those improved models in turn can design better experiments or interpret data more accurately, yielding new insights – a virtuous cycle accelerating progress. However, this also raises the issue of </w:t>
      </w:r>
      <w:r w:rsidDel="00000000" w:rsidR="00000000" w:rsidRPr="00000000">
        <w:rPr>
          <w:b w:val="1"/>
          <w:rtl w:val="0"/>
        </w:rPr>
        <w:t xml:space="preserve">data bias and representation</w:t>
      </w:r>
      <w:r w:rsidDel="00000000" w:rsidR="00000000" w:rsidRPr="00000000">
        <w:rPr>
          <w:rtl w:val="0"/>
        </w:rPr>
        <w:t xml:space="preserve">. The majority of genomic data so far has come from individuals of European ancestry. If predictive models are not trained on diverse populations, their accuracy will suffer for underrepresented groups, potentially exacerbating health disparities. The discussion in ethical aspects touched on this, and it’s worth reiterating: initiatives to diversify genomic data (such as including more African, Asian, Latin American genomic data in research) and to make AI algorithms aware of population differences are crucial. Similarly, for CRISPR, most training data comes from particular cell lines or experimental conditions; if AI models are to be used clinically, they need to generalize across cell types and conditions. Ensuring diversity in training data – for example, testing CRISPR guides in different cell types, including primary cells, not just one standard cell line – will make the AI predictions more robust.</w:t>
      </w:r>
    </w:p>
    <w:p w:rsidR="00000000" w:rsidDel="00000000" w:rsidP="00000000" w:rsidRDefault="00000000" w:rsidRPr="00000000" w14:paraId="0000003C">
      <w:pPr>
        <w:spacing w:after="240" w:before="240" w:lineRule="auto"/>
        <w:rPr/>
      </w:pPr>
      <w:r w:rsidDel="00000000" w:rsidR="00000000" w:rsidRPr="00000000">
        <w:rPr>
          <w:rtl w:val="0"/>
        </w:rPr>
        <w:t xml:space="preserve">Another point of discussion is the </w:t>
      </w:r>
      <w:r w:rsidDel="00000000" w:rsidR="00000000" w:rsidRPr="00000000">
        <w:rPr>
          <w:b w:val="1"/>
          <w:rtl w:val="0"/>
        </w:rPr>
        <w:t xml:space="preserve">explainability versus performance trade-off</w:t>
      </w:r>
      <w:r w:rsidDel="00000000" w:rsidR="00000000" w:rsidRPr="00000000">
        <w:rPr>
          <w:rtl w:val="0"/>
        </w:rPr>
        <w:t xml:space="preserve"> in AI. Deep learning models (like deep neural networks used in variant effect prediction or guide RNA design) are often black boxes. In a research setting, a black-box model that predicts correctly is acceptable; in a clinical setting, it’s problematic. Clinicians and patients will want to know </w:t>
      </w:r>
      <w:r w:rsidDel="00000000" w:rsidR="00000000" w:rsidRPr="00000000">
        <w:rPr>
          <w:i w:val="1"/>
          <w:rtl w:val="0"/>
        </w:rPr>
        <w:t xml:space="preserve">why</w:t>
      </w:r>
      <w:r w:rsidDel="00000000" w:rsidR="00000000" w:rsidRPr="00000000">
        <w:rPr>
          <w:rtl w:val="0"/>
        </w:rPr>
        <w:t xml:space="preserve"> the AI says a person is high-risk or </w:t>
      </w:r>
      <w:r w:rsidDel="00000000" w:rsidR="00000000" w:rsidRPr="00000000">
        <w:rPr>
          <w:i w:val="1"/>
          <w:rtl w:val="0"/>
        </w:rPr>
        <w:t xml:space="preserve">why</w:t>
      </w:r>
      <w:r w:rsidDel="00000000" w:rsidR="00000000" w:rsidRPr="00000000">
        <w:rPr>
          <w:rtl w:val="0"/>
        </w:rPr>
        <w:t xml:space="preserve"> a certain guide RNA is the best. Efforts to interpret AI models in genomics are underway – techniques like in silico mutagenesis (changing inputs to see how it affects output) can highlight which parts of a DNA sequence are most important for a prediction, akin to feature importance (</w:t>
      </w:r>
      <w:hyperlink r:id="rId91">
        <w:r w:rsidDel="00000000" w:rsidR="00000000" w:rsidRPr="00000000">
          <w:rPr>
            <w:color w:val="1155cc"/>
            <w:u w:val="single"/>
            <w:rtl w:val="0"/>
          </w:rPr>
          <w:t xml:space="preserve"> Artificial Intelligence in Genetics - PMC</w:t>
        </w:r>
      </w:hyperlink>
      <w:r w:rsidDel="00000000" w:rsidR="00000000" w:rsidRPr="00000000">
        <w:rPr>
          <w:color w:val="1155cc"/>
          <w:u w:val="single"/>
          <w:rtl w:val="0"/>
        </w:rPr>
        <w:t xml:space="preserve"> </w:t>
      </w:r>
      <w:r w:rsidDel="00000000" w:rsidR="00000000" w:rsidRPr="00000000">
        <w:rPr>
          <w:rtl w:val="0"/>
        </w:rPr>
        <w:t xml:space="preserve">). For CRISPR models, some tools highlight sequence motifs that contribute to off-target risk. This interpretability not only builds trust but can lead to scientific discovery (e.g., uncovering a previously unrecognized DNA motif that causes off-target effects). There is a balance to strike: simpler models (like a linear model) are more interpretable but usually less accurate than complex ones (deep networks). A promising route is to develop hybrid models or post-hoc explanation methods that give the best of both worlds. For instance, one might use deep learning to make the initial prediction but then use a secondary analysis to approximate that prediction with human-understandable rules (perhaps by extracting sequence motifs or features the network pays attention to).</w:t>
      </w:r>
    </w:p>
    <w:p w:rsidR="00000000" w:rsidDel="00000000" w:rsidP="00000000" w:rsidRDefault="00000000" w:rsidRPr="00000000" w14:paraId="0000003D">
      <w:pPr>
        <w:spacing w:after="240" w:before="240" w:lineRule="auto"/>
        <w:rPr/>
      </w:pPr>
      <w:r w:rsidDel="00000000" w:rsidR="00000000" w:rsidRPr="00000000">
        <w:rPr>
          <w:rtl w:val="0"/>
        </w:rPr>
        <w:t xml:space="preserve">The </w:t>
      </w:r>
      <w:r w:rsidDel="00000000" w:rsidR="00000000" w:rsidRPr="00000000">
        <w:rPr>
          <w:b w:val="1"/>
          <w:rtl w:val="0"/>
        </w:rPr>
        <w:t xml:space="preserve">regulatory environment</w:t>
      </w:r>
      <w:r w:rsidDel="00000000" w:rsidR="00000000" w:rsidRPr="00000000">
        <w:rPr>
          <w:rtl w:val="0"/>
        </w:rPr>
        <w:t xml:space="preserve"> will likely evolve rapidly as the first AI-assisted genomics tools and CRISPR therapies approach real clinical use. We have already seen FDA approvals of AI algorithms in radiology and other fields; genomics will follow. It is conceivable that an AI algorithm for genomic risk prediction could be regulated as a diagnostic test (much like a polygenic risk score test might be). Companies offering genomic AI tests will need to validate them in clinical trials, demonstrating improved patient outcomes (not just analytical accuracy). Similarly, the first CRISPR therapies are now in clinical trials (for example, CRISPR-based treatments for sickle cell disease and beta-thalassemia have shown success). If those get approved, the next generation might be ones where AI played a role in their design – for instance, a guide RNA chosen by an algorithm. Regulators may then require evidence that the AI indeed improved safety or efficacy, or at least that the final product is safe/efficacious regardless of how it was designed. This means AI developers should keep thorough documentation and validation of their design process. We might even see regulatory submissions including AI model outputs or the model itself as part of the package. Encouragingly, the FDA’s guidance allows flexibility in how off-target analysis is done (</w:t>
      </w:r>
      <w:hyperlink r:id="rId92">
        <w:r w:rsidDel="00000000" w:rsidR="00000000" w:rsidRPr="00000000">
          <w:rPr>
            <w:color w:val="1155cc"/>
            <w:u w:val="single"/>
            <w:rtl w:val="0"/>
          </w:rPr>
          <w:t xml:space="preserve">Final FDA Guidances on Gene Editing + CAR T-Cell ... - ASGCT</w:t>
        </w:r>
      </w:hyperlink>
      <w:r w:rsidDel="00000000" w:rsidR="00000000" w:rsidRPr="00000000">
        <w:rPr>
          <w:rtl w:val="0"/>
        </w:rPr>
        <w:t xml:space="preserve">), meaning sponsors can use advanced in silico methods (AI) as part of their toolkit as long as they also empirically verify critical findings.</w:t>
      </w:r>
    </w:p>
    <w:p w:rsidR="00000000" w:rsidDel="00000000" w:rsidP="00000000" w:rsidRDefault="00000000" w:rsidRPr="00000000" w14:paraId="0000003E">
      <w:pPr>
        <w:spacing w:after="240" w:before="240" w:lineRule="auto"/>
        <w:rPr/>
      </w:pPr>
      <w:r w:rsidDel="00000000" w:rsidR="00000000" w:rsidRPr="00000000">
        <w:rPr>
          <w:rtl w:val="0"/>
        </w:rPr>
        <w:t xml:space="preserve">From an ethical standpoint, ongoing public dialogue is essential. Technologies like gene editing touch deep moral questions, and adding AI may create a perception of a further remove of human agency. Public trust can be bolstered by transparency (openly publishing results of AI-genomics studies, making data available when possible, sharing algorithms or using open-source models) and by involving ethicists and patient representatives in research planning. For example, when designing a predictive genomics study, one might include focus groups with patients to gauge how they would feel about receiving AI-derived risk information, and adjust protocols accordingly. In gene editing trials, independent ethics boards monitor the studies, and such oversight will likely extend to ensuring that any AI components are also reviewed (for fairness, etc.). There is also the aspect of </w:t>
      </w:r>
      <w:r w:rsidDel="00000000" w:rsidR="00000000" w:rsidRPr="00000000">
        <w:rPr>
          <w:b w:val="1"/>
          <w:rtl w:val="0"/>
        </w:rPr>
        <w:t xml:space="preserve">education</w:t>
      </w:r>
      <w:r w:rsidDel="00000000" w:rsidR="00000000" w:rsidRPr="00000000">
        <w:rPr>
          <w:rtl w:val="0"/>
        </w:rPr>
        <w:t xml:space="preserve"> – clinicians need training to understand AI tools, and patients might need education when interpreting genetic risk reports. The best AI model is ineffective if doctors don’t adopt it or if patients misinterpret its results.</w:t>
      </w:r>
    </w:p>
    <w:p w:rsidR="00000000" w:rsidDel="00000000" w:rsidP="00000000" w:rsidRDefault="00000000" w:rsidRPr="00000000" w14:paraId="0000003F">
      <w:pPr>
        <w:spacing w:after="240" w:before="240" w:lineRule="auto"/>
        <w:rPr/>
      </w:pPr>
      <w:r w:rsidDel="00000000" w:rsidR="00000000" w:rsidRPr="00000000">
        <w:rPr>
          <w:rtl w:val="0"/>
        </w:rPr>
        <w:t xml:space="preserve">Finally, it’s worth discussing the synergy between predictive genomics and CRISPR once more. We are effectively moving toward a future of </w:t>
      </w:r>
      <w:r w:rsidDel="00000000" w:rsidR="00000000" w:rsidRPr="00000000">
        <w:rPr>
          <w:b w:val="1"/>
          <w:rtl w:val="0"/>
        </w:rPr>
        <w:t xml:space="preserve">predict and prevent/modify</w:t>
      </w:r>
      <w:r w:rsidDel="00000000" w:rsidR="00000000" w:rsidRPr="00000000">
        <w:rPr>
          <w:rtl w:val="0"/>
        </w:rPr>
        <w:t xml:space="preserve">. Prediction without the ability to act can be limited – it’s useful to know someone is at risk only if you can do something to mitigate that risk. Conversely, having a powerful gene editing tool is only useful if you know </w:t>
      </w:r>
      <w:r w:rsidDel="00000000" w:rsidR="00000000" w:rsidRPr="00000000">
        <w:rPr>
          <w:i w:val="1"/>
          <w:rtl w:val="0"/>
        </w:rPr>
        <w:t xml:space="preserve">what</w:t>
      </w:r>
      <w:r w:rsidDel="00000000" w:rsidR="00000000" w:rsidRPr="00000000">
        <w:rPr>
          <w:rtl w:val="0"/>
        </w:rPr>
        <w:t xml:space="preserve"> gene to edit for a meaningful outcome. The marriage of the two – using genomics to inform editing targets – could enable interventions like editing blood stem cells to preemptively correct a high-risk mutation for cancer, or editing the immune cells of someone predisposed to Alzheimer’s to make them more resilient. These ideas are speculative, but the groundwork is being laid by the research we reviewed: AI finds the needle in the genomic haystack, and CRISPR (guided by AI) acts on it. Even outside of inherited diseases, predictive genomics can identify, say, which tumors have certain mutations that make them vulnerable to a CRISPR-based therapy (like a gene knockout that only kills cells with that mutation), allowing personalized cancer treatments. There will be scientific and ethical hurdles – for example, editing in vivo carries delivery challenges and risk of immune reactions, and editing healthy individuals has high bars for safety – but as the technology matures, the conversation may shift from </w:t>
      </w:r>
      <w:r w:rsidDel="00000000" w:rsidR="00000000" w:rsidRPr="00000000">
        <w:rPr>
          <w:i w:val="1"/>
          <w:rtl w:val="0"/>
        </w:rPr>
        <w:t xml:space="preserve">whether</w:t>
      </w:r>
      <w:r w:rsidDel="00000000" w:rsidR="00000000" w:rsidRPr="00000000">
        <w:rPr>
          <w:rtl w:val="0"/>
        </w:rPr>
        <w:t xml:space="preserve"> to do these things to </w:t>
      </w:r>
      <w:r w:rsidDel="00000000" w:rsidR="00000000" w:rsidRPr="00000000">
        <w:rPr>
          <w:i w:val="1"/>
          <w:rtl w:val="0"/>
        </w:rPr>
        <w:t xml:space="preserve">how to do them responsibly</w:t>
      </w:r>
      <w:r w:rsidDel="00000000" w:rsidR="00000000" w:rsidRPr="00000000">
        <w:rPr>
          <w:rtl w:val="0"/>
        </w:rPr>
        <w:t xml:space="preserve">.</w:t>
      </w:r>
    </w:p>
    <w:p w:rsidR="00000000" w:rsidDel="00000000" w:rsidP="00000000" w:rsidRDefault="00000000" w:rsidRPr="00000000" w14:paraId="00000040">
      <w:pPr>
        <w:spacing w:after="240" w:before="240" w:lineRule="auto"/>
        <w:rPr/>
      </w:pPr>
      <w:r w:rsidDel="00000000" w:rsidR="00000000" w:rsidRPr="00000000">
        <w:rPr>
          <w:rtl w:val="0"/>
        </w:rPr>
        <w:t xml:space="preserve">In conclusion of the discussion, the interplay of data (genomic big data), tools (AI algorithms, CRISPR systems), and governance (ethical guidelines, laws) will define the trajectory of this field. Our report highlights that the technical advances are rapidly pushing boundaries. Ensuring that our ethical and regulatory frameworks keep pace, and that we use these breakthroughs to benefit all segments of society, will be as important as the science itself. With thoughtful integration, AI-driven predictive genomics and CRISPR could drastically reduce disease burden and usher in an era of medicine where many diseases are not just treated but </w:t>
      </w:r>
      <w:r w:rsidDel="00000000" w:rsidR="00000000" w:rsidRPr="00000000">
        <w:rPr>
          <w:i w:val="1"/>
          <w:rtl w:val="0"/>
        </w:rPr>
        <w:t xml:space="preserve">prevented or cured</w:t>
      </w:r>
      <w:r w:rsidDel="00000000" w:rsidR="00000000" w:rsidRPr="00000000">
        <w:rPr>
          <w:rtl w:val="0"/>
        </w:rPr>
        <w:t xml:space="preserve"> at the genetic level.</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v2z8ptx67jqj" w:id="10"/>
      <w:bookmarkEnd w:id="10"/>
      <w:r w:rsidDel="00000000" w:rsidR="00000000" w:rsidRPr="00000000">
        <w:rPr>
          <w:b w:val="1"/>
          <w:sz w:val="34"/>
          <w:szCs w:val="34"/>
          <w:rtl w:val="0"/>
        </w:rPr>
        <w:t xml:space="preserve">Conclusion</w:t>
      </w:r>
    </w:p>
    <w:p w:rsidR="00000000" w:rsidDel="00000000" w:rsidP="00000000" w:rsidRDefault="00000000" w:rsidRPr="00000000" w14:paraId="00000042">
      <w:pPr>
        <w:spacing w:after="240" w:before="240" w:lineRule="auto"/>
        <w:rPr/>
      </w:pPr>
      <w:r w:rsidDel="00000000" w:rsidR="00000000" w:rsidRPr="00000000">
        <w:rPr>
          <w:rtl w:val="0"/>
        </w:rPr>
        <w:t xml:space="preserve">Artificial intelligence is increasingly serving as the brain behind the brawn of genomics and CRISPR technologies. In predictive genomics, AI enables the identification of individuals at risk for disease and the discovery of genetic targets that might be leveraged for interventions, effectively turning the deluge of genomic data into actionable knowledge. In the realm of CRISPR gene editing, AI provides the guidance needed to aim these powerful molecular scissors with great precision, optimizing efficacy while minimizing unintended effects. Through our exploration, we have seen concrete examples of how machine learning models – from deep neural networks to knowledge graphs – are accelerating research: predicting complex disease risks, pinpointing drug targets, and designing genome edits that would be impractical to find through trial and error alone.</w:t>
      </w:r>
    </w:p>
    <w:p w:rsidR="00000000" w:rsidDel="00000000" w:rsidP="00000000" w:rsidRDefault="00000000" w:rsidRPr="00000000" w14:paraId="00000043">
      <w:pPr>
        <w:spacing w:after="240" w:before="240" w:lineRule="auto"/>
        <w:rPr/>
      </w:pPr>
      <w:r w:rsidDel="00000000" w:rsidR="00000000" w:rsidRPr="00000000">
        <w:rPr>
          <w:rtl w:val="0"/>
        </w:rPr>
        <w:t xml:space="preserve">These advancements are underpinned by serious </w:t>
      </w:r>
      <w:r w:rsidDel="00000000" w:rsidR="00000000" w:rsidRPr="00000000">
        <w:rPr>
          <w:b w:val="1"/>
          <w:rtl w:val="0"/>
        </w:rPr>
        <w:t xml:space="preserve">technical infrastructure</w:t>
      </w:r>
      <w:r w:rsidDel="00000000" w:rsidR="00000000" w:rsidRPr="00000000">
        <w:rPr>
          <w:rtl w:val="0"/>
        </w:rPr>
        <w:t xml:space="preserve">. We highlighted how cutting-edge deep learning architectures (CNNs, transformers, etc.) are tailored to the nuances of genetic sequences, and how high-performance computing from GPUs to cloud clusters enables training and deploying these models on a genomic scale. As both data and models grow, continued innovation in computational efficiency will be essential to keep progress on track.</w:t>
      </w:r>
    </w:p>
    <w:p w:rsidR="00000000" w:rsidDel="00000000" w:rsidP="00000000" w:rsidRDefault="00000000" w:rsidRPr="00000000" w14:paraId="00000044">
      <w:pPr>
        <w:spacing w:after="240" w:before="240" w:lineRule="auto"/>
        <w:rPr/>
      </w:pPr>
      <w:r w:rsidDel="00000000" w:rsidR="00000000" w:rsidRPr="00000000">
        <w:rPr>
          <w:rtl w:val="0"/>
        </w:rPr>
        <w:t xml:space="preserve">Equally important are the </w:t>
      </w:r>
      <w:r w:rsidDel="00000000" w:rsidR="00000000" w:rsidRPr="00000000">
        <w:rPr>
          <w:b w:val="1"/>
          <w:rtl w:val="0"/>
        </w:rPr>
        <w:t xml:space="preserve">ethical and regulatory guardrails</w:t>
      </w:r>
      <w:r w:rsidDel="00000000" w:rsidR="00000000" w:rsidRPr="00000000">
        <w:rPr>
          <w:rtl w:val="0"/>
        </w:rPr>
        <w:t xml:space="preserve"> that ensure this progress benefits humanity responsibly. Genomic data must be handled with respect for individual privacy, requiring compliance with frameworks like HIPAA and GDPR and perhaps new methods like federated learning to protect data. The prospect of AI-guided gene editing in humans demands rigorous oversight – as reflected in FDA guidelines that call for thorough assessment of off-target risks (</w:t>
      </w:r>
      <w:hyperlink r:id="rId93">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and long-term monitoring (</w:t>
      </w:r>
      <w:hyperlink r:id="rId94">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Ethical use of these technologies means engaging with concerns about consent, equity, and the limits of gene editing, especially as AI could lower barriers to capabilities once thought distant.</w:t>
      </w:r>
    </w:p>
    <w:p w:rsidR="00000000" w:rsidDel="00000000" w:rsidP="00000000" w:rsidRDefault="00000000" w:rsidRPr="00000000" w14:paraId="00000045">
      <w:pPr>
        <w:spacing w:after="240" w:before="240" w:lineRule="auto"/>
        <w:rPr/>
      </w:pPr>
      <w:r w:rsidDel="00000000" w:rsidR="00000000" w:rsidRPr="00000000">
        <w:rPr>
          <w:rtl w:val="0"/>
        </w:rPr>
        <w:t xml:space="preserve">In summary, AI-driven predictive genomics and CRISPR optimization represent a powerful synergy of </w:t>
      </w:r>
      <w:r w:rsidDel="00000000" w:rsidR="00000000" w:rsidRPr="00000000">
        <w:rPr>
          <w:b w:val="1"/>
          <w:rtl w:val="0"/>
        </w:rPr>
        <w:t xml:space="preserve">prediction and action</w:t>
      </w:r>
      <w:r w:rsidDel="00000000" w:rsidR="00000000" w:rsidRPr="00000000">
        <w:rPr>
          <w:rtl w:val="0"/>
        </w:rPr>
        <w:t xml:space="preserve">: we can foresee health issues and potentially fix them at their genetic root. This dual capacity epitomizes precision medicine’s promise, but realizing it widely will require surmounting remaining challenges. Technical hurdles like model interpretability, integration of multi-omics, and scaling to clinical-grade reliability are active areas of research. Concurrently, societal dialogue and policy will shape what applications are pursued and how. The coming years will likely see pilot programs where genomic AI screening informs preventive treatments, or clinical trials where AI-designed gene therapies are tested for the first time. Each success will build confidence and knowledge, while any setbacks will yield lessons to refine the tools and rules.</w:t>
      </w:r>
    </w:p>
    <w:p w:rsidR="00000000" w:rsidDel="00000000" w:rsidP="00000000" w:rsidRDefault="00000000" w:rsidRPr="00000000" w14:paraId="00000046">
      <w:pPr>
        <w:spacing w:after="240" w:before="240" w:lineRule="auto"/>
        <w:rPr/>
      </w:pPr>
      <w:r w:rsidDel="00000000" w:rsidR="00000000" w:rsidRPr="00000000">
        <w:rPr>
          <w:rtl w:val="0"/>
        </w:rPr>
        <w:t xml:space="preserve">The evidence compiled in this report leads to a clear conclusion: leveraging AI in genomics and CRISPR offers unprecedented opportunities to improve human health, from earlier disease detection to novel cures. It is an interdisciplinary endeavor – drawing on computer science, biology, medicine, ethics, and law – and thus requires collaboration across these fields. As researchers continue to advance algorithms and as clinicians gradually adopt these tools, a careful balance must be maintained between innovation and caution. With that balance, the vision of using one’s genomic information not as a static destiny but as a map for timely intervention becomes increasingly attainable. The future where we can accurately predict disease and proactively alter its course – even at the DNA level – is on the horizon. Ensuring that this future is safe, equitable, and beneficial will be the ultimate measure of success for predictive genomics and AI-guided gene editing.</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hkz8ma9nyl3m" w:id="11"/>
      <w:bookmarkEnd w:id="11"/>
      <w:r w:rsidDel="00000000" w:rsidR="00000000" w:rsidRPr="00000000">
        <w:rPr>
          <w:b w:val="1"/>
          <w:sz w:val="34"/>
          <w:szCs w:val="34"/>
          <w:rtl w:val="0"/>
        </w:rPr>
        <w:t xml:space="preserve">References</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rtl w:val="0"/>
        </w:rPr>
        <w:t xml:space="preserve">A.I. in Genetics – broad overview of how AI assists in genetic disease research (</w:t>
      </w:r>
      <w:hyperlink r:id="rId95">
        <w:r w:rsidDel="00000000" w:rsidR="00000000" w:rsidRPr="00000000">
          <w:rPr>
            <w:color w:val="1155cc"/>
            <w:u w:val="single"/>
            <w:rtl w:val="0"/>
          </w:rPr>
          <w:t xml:space="preserve"> Artificial Intelligence in Genetics - PMC</w:t>
        </w:r>
      </w:hyperlink>
      <w:r w:rsidDel="00000000" w:rsidR="00000000" w:rsidRPr="00000000">
        <w:rPr>
          <w:color w:val="1155cc"/>
          <w:u w:val="single"/>
          <w:rtl w:val="0"/>
        </w:rPr>
        <w:t xml:space="preserve"> </w:t>
      </w:r>
      <w:r w:rsidDel="00000000" w:rsidR="00000000" w:rsidRPr="00000000">
        <w:rPr>
          <w:rtl w:val="0"/>
        </w:rPr>
        <w:t xml:space="preserve">) (</w:t>
      </w:r>
      <w:hyperlink r:id="rId96">
        <w:r w:rsidDel="00000000" w:rsidR="00000000" w:rsidRPr="00000000">
          <w:rPr>
            <w:color w:val="1155cc"/>
            <w:u w:val="single"/>
            <w:rtl w:val="0"/>
          </w:rPr>
          <w:t xml:space="preserve"> Artificial Intelligence in Genetics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Genome.gov fact sheet – examples of AI/ML applications in genomics (cancer detection, variant classification, improving CRISPR) (</w:t>
      </w:r>
      <w:hyperlink r:id="rId97">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Poplin </w:t>
      </w:r>
      <w:r w:rsidDel="00000000" w:rsidR="00000000" w:rsidRPr="00000000">
        <w:rPr>
          <w:i w:val="1"/>
          <w:rtl w:val="0"/>
        </w:rPr>
        <w:t xml:space="preserve">et al.</w:t>
      </w:r>
      <w:r w:rsidDel="00000000" w:rsidR="00000000" w:rsidRPr="00000000">
        <w:rPr>
          <w:rtl w:val="0"/>
        </w:rPr>
        <w:t xml:space="preserve"> (2018) – DeepVariant convolutional neural network for variant calling (</w:t>
      </w:r>
      <w:hyperlink r:id="rId98">
        <w:r w:rsidDel="00000000" w:rsidR="00000000" w:rsidRPr="00000000">
          <w:rPr>
            <w:color w:val="1155cc"/>
            <w:u w:val="single"/>
            <w:rtl w:val="0"/>
          </w:rPr>
          <w:t xml:space="preserve">A universal SNP and small-indel variant caller using deep neural networks</w:t>
        </w:r>
      </w:hyperlink>
      <w:r w:rsidDel="00000000" w:rsidR="00000000" w:rsidRPr="00000000">
        <w:rPr>
          <w:rtl w:val="0"/>
        </w:rPr>
        <w:t xml:space="preserve">).</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Open Targets (2023) – machine learning to prioritize causal genes at GWAS loci (Locus-to-Gene method) (</w:t>
      </w:r>
      <w:hyperlink r:id="rId99">
        <w:r w:rsidDel="00000000" w:rsidR="00000000" w:rsidRPr="00000000">
          <w:rPr>
            <w:color w:val="1155cc"/>
            <w:u w:val="single"/>
            <w:rtl w:val="0"/>
          </w:rPr>
          <w:t xml:space="preserve">Machine learning to identify and prioritise drug targets | EMBL</w:t>
        </w:r>
      </w:hyperlink>
      <w:r w:rsidDel="00000000" w:rsidR="00000000" w:rsidRPr="00000000">
        <w:rPr>
          <w:rtl w:val="0"/>
        </w:rPr>
        <w:t xml:space="preserve">).</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Science Media Centre (2024) – AstraZeneca’s MILTON AI predicts 1000+ diseases before diagnosis; expert commentary on implications (</w:t>
      </w:r>
      <w:hyperlink r:id="rId100">
        <w:r w:rsidDel="00000000" w:rsidR="00000000" w:rsidRPr="00000000">
          <w:rPr>
            <w:color w:val="1155cc"/>
            <w:u w:val="single"/>
            <w:rtl w:val="0"/>
          </w:rPr>
          <w:t xml:space="preserve"> expert reaction to AstraZeneca’s new AI technology MILTON that claims to predict &gt;1,000 diseases before diagnosis | Science Media Centre</w:t>
        </w:r>
      </w:hyperlink>
      <w:r w:rsidDel="00000000" w:rsidR="00000000" w:rsidRPr="00000000">
        <w:rPr>
          <w:rtl w:val="0"/>
        </w:rPr>
        <w:t xml:space="preserve">) (</w:t>
      </w:r>
      <w:hyperlink r:id="rId101">
        <w:r w:rsidDel="00000000" w:rsidR="00000000" w:rsidRPr="00000000">
          <w:rPr>
            <w:color w:val="1155cc"/>
            <w:u w:val="single"/>
            <w:rtl w:val="0"/>
          </w:rPr>
          <w:t xml:space="preserve"> expert reaction to AstraZeneca’s new AI technology MILTON that claims to predict &gt;1,000 diseases before diagnosis | Science Media Centre</w:t>
        </w:r>
      </w:hyperlink>
      <w:r w:rsidDel="00000000" w:rsidR="00000000" w:rsidRPr="00000000">
        <w:rPr>
          <w:rtl w:val="0"/>
        </w:rPr>
        <w:t xml:space="preserve">).</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Makarenkov </w:t>
      </w:r>
      <w:r w:rsidDel="00000000" w:rsidR="00000000" w:rsidRPr="00000000">
        <w:rPr>
          <w:i w:val="1"/>
          <w:rtl w:val="0"/>
        </w:rPr>
        <w:t xml:space="preserve">et al.</w:t>
      </w:r>
      <w:r w:rsidDel="00000000" w:rsidR="00000000" w:rsidRPr="00000000">
        <w:rPr>
          <w:rtl w:val="0"/>
        </w:rPr>
        <w:t xml:space="preserve"> (2023) – review of ML and deep learning models for CRISPR on-target and off-target prediction (</w:t>
      </w:r>
      <w:hyperlink r:id="rId102">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 (</w:t>
      </w:r>
      <w:hyperlink r:id="rId103">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Kim </w:t>
      </w:r>
      <w:r w:rsidDel="00000000" w:rsidR="00000000" w:rsidRPr="00000000">
        <w:rPr>
          <w:i w:val="1"/>
          <w:rtl w:val="0"/>
        </w:rPr>
        <w:t xml:space="preserve">et al.</w:t>
      </w:r>
      <w:r w:rsidDel="00000000" w:rsidR="00000000" w:rsidRPr="00000000">
        <w:rPr>
          <w:rtl w:val="0"/>
        </w:rPr>
        <w:t xml:space="preserve"> (2018) – “Deep learning improves prediction of CRISPR-Cpf1 guide RNA activity”, demonstrating AI guide design for a CRISPR variant (</w:t>
      </w:r>
      <w:hyperlink r:id="rId104">
        <w:r w:rsidDel="00000000" w:rsidR="00000000" w:rsidRPr="00000000">
          <w:rPr>
            <w:color w:val="1155cc"/>
            <w:u w:val="single"/>
            <w:rtl w:val="0"/>
          </w:rPr>
          <w:t xml:space="preserve">Deep learning improves prediction of CRISPR-Cpf1 guide RNA activity</w:t>
        </w:r>
      </w:hyperlink>
      <w:r w:rsidDel="00000000" w:rsidR="00000000" w:rsidRPr="00000000">
        <w:rPr>
          <w:rtl w:val="0"/>
        </w:rPr>
        <w:t xml:space="preserve">).</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Dixit </w:t>
      </w:r>
      <w:r w:rsidDel="00000000" w:rsidR="00000000" w:rsidRPr="00000000">
        <w:rPr>
          <w:i w:val="1"/>
          <w:rtl w:val="0"/>
        </w:rPr>
        <w:t xml:space="preserve">et al.</w:t>
      </w:r>
      <w:r w:rsidDel="00000000" w:rsidR="00000000" w:rsidRPr="00000000">
        <w:rPr>
          <w:rtl w:val="0"/>
        </w:rPr>
        <w:t xml:space="preserve"> (2023) – Frontiers review on AI in genome editing; notes tools (DeepCRISPR, DeepHF) and challenges (off-target, delivery, safety) (</w:t>
      </w:r>
      <w:hyperlink r:id="rId105">
        <w:r w:rsidDel="00000000" w:rsidR="00000000" w:rsidRPr="00000000">
          <w:rPr>
            <w:color w:val="1155cc"/>
            <w:u w:val="single"/>
            <w:rtl w:val="0"/>
          </w:rPr>
          <w:t xml:space="preserve">Frontiers | Advancing genome editing with artificial intelligence: opportunities, challenges, and future directions</w:t>
        </w:r>
      </w:hyperlink>
      <w:r w:rsidDel="00000000" w:rsidR="00000000" w:rsidRPr="00000000">
        <w:rPr>
          <w:rtl w:val="0"/>
        </w:rPr>
        <w:t xml:space="preserve">) (</w:t>
      </w:r>
      <w:hyperlink r:id="rId106">
        <w:r w:rsidDel="00000000" w:rsidR="00000000" w:rsidRPr="00000000">
          <w:rPr>
            <w:color w:val="1155cc"/>
            <w:u w:val="single"/>
            <w:rtl w:val="0"/>
          </w:rPr>
          <w:t xml:space="preserve">Frontiers | Advancing genome editing with artificial intelligence: opportunities, challenges, and future directions</w:t>
        </w:r>
      </w:hyperlink>
      <w:r w:rsidDel="00000000" w:rsidR="00000000" w:rsidRPr="00000000">
        <w:rPr>
          <w:rtl w:val="0"/>
        </w:rPr>
        <w:t xml:space="preserve">).</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GA4GH (2018) – GDPR brief on genomic data: genomic data cannot be fully anonymized; risk of re-identification even from partial data (</w:t>
      </w:r>
      <w:hyperlink r:id="rId107">
        <w:r w:rsidDel="00000000" w:rsidR="00000000" w:rsidRPr="00000000">
          <w:rPr>
            <w:color w:val="1155cc"/>
            <w:u w:val="single"/>
            <w:rtl w:val="0"/>
          </w:rPr>
          <w:t xml:space="preserve">GDPR Brief: can genomic data be anonymised? – GA4GH</w:t>
        </w:r>
      </w:hyperlink>
      <w:r w:rsidDel="00000000" w:rsidR="00000000" w:rsidRPr="00000000">
        <w:rPr>
          <w:rtl w:val="0"/>
        </w:rPr>
        <w:t xml:space="preserve">) (</w:t>
      </w:r>
      <w:hyperlink r:id="rId108">
        <w:r w:rsidDel="00000000" w:rsidR="00000000" w:rsidRPr="00000000">
          <w:rPr>
            <w:color w:val="1155cc"/>
            <w:u w:val="single"/>
            <w:rtl w:val="0"/>
          </w:rPr>
          <w:t xml:space="preserve">GDPR Brief: can genomic data be anonymised? – GA4GH</w:t>
        </w:r>
      </w:hyperlink>
      <w:r w:rsidDel="00000000" w:rsidR="00000000" w:rsidRPr="00000000">
        <w:rPr>
          <w:rtl w:val="0"/>
        </w:rPr>
        <w:t xml:space="preserve">).</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NHGRI Privacy in Genomics – discussion of unique identifiability of DNA and laws (Common Rule, GINA, HIPAA) protecting genetic privacy (</w:t>
      </w:r>
      <w:hyperlink r:id="rId109">
        <w:r w:rsidDel="00000000" w:rsidR="00000000" w:rsidRPr="00000000">
          <w:rPr>
            <w:color w:val="1155cc"/>
            <w:u w:val="single"/>
            <w:rtl w:val="0"/>
          </w:rPr>
          <w:t xml:space="preserve">Privacy in Genomics</w:t>
        </w:r>
      </w:hyperlink>
      <w:r w:rsidDel="00000000" w:rsidR="00000000" w:rsidRPr="00000000">
        <w:rPr>
          <w:rtl w:val="0"/>
        </w:rPr>
        <w:t xml:space="preserve">) (</w:t>
      </w:r>
      <w:hyperlink r:id="rId110">
        <w:r w:rsidDel="00000000" w:rsidR="00000000" w:rsidRPr="00000000">
          <w:rPr>
            <w:color w:val="1155cc"/>
            <w:u w:val="single"/>
            <w:rtl w:val="0"/>
          </w:rPr>
          <w:t xml:space="preserve">Privacy in Genomics</w:t>
        </w:r>
      </w:hyperlink>
      <w:r w:rsidDel="00000000" w:rsidR="00000000" w:rsidRPr="00000000">
        <w:rPr>
          <w:rtl w:val="0"/>
        </w:rPr>
        <w:t xml:space="preserve">).</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NHGRI Genetics Policy – GINA (2008) prohibits health insurers and employers from using genetic information, and HIPAA defines genetic data as health information with privacy protections (</w:t>
      </w:r>
      <w:hyperlink r:id="rId111">
        <w:r w:rsidDel="00000000" w:rsidR="00000000" w:rsidRPr="00000000">
          <w:rPr>
            <w:color w:val="1155cc"/>
            <w:u w:val="single"/>
            <w:rtl w:val="0"/>
          </w:rPr>
          <w:t xml:space="preserve">Privacy in Genomics</w:t>
        </w:r>
      </w:hyperlink>
      <w:r w:rsidDel="00000000" w:rsidR="00000000" w:rsidRPr="00000000">
        <w:rPr>
          <w:rtl w:val="0"/>
        </w:rPr>
        <w:t xml:space="preserve">) (</w:t>
      </w:r>
      <w:hyperlink r:id="rId112">
        <w:r w:rsidDel="00000000" w:rsidR="00000000" w:rsidRPr="00000000">
          <w:rPr>
            <w:color w:val="1155cc"/>
            <w:u w:val="single"/>
            <w:rtl w:val="0"/>
          </w:rPr>
          <w:t xml:space="preserve">Privacy in Genomics</w:t>
        </w:r>
      </w:hyperlink>
      <w:r w:rsidDel="00000000" w:rsidR="00000000" w:rsidRPr="00000000">
        <w:rPr>
          <w:rtl w:val="0"/>
        </w:rPr>
        <w:t xml:space="preserve">).</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FDA Guidance (2022) – Human Gene Therapy with Genome Editing: highlights off-target editing as a key risk and recommends extensive analysis of off-target events in IND applications (</w:t>
      </w:r>
      <w:hyperlink r:id="rId113">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w:t>
      </w:r>
      <w:hyperlink r:id="rId114">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FDA Workshop (2022) – emphasized need for sensitive methods to detect off-target effects and long-term follow-up for gene editing therapies (</w:t>
      </w:r>
      <w:hyperlink r:id="rId115">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 (</w:t>
      </w:r>
      <w:hyperlink r:id="rId116">
        <w:r w:rsidDel="00000000" w:rsidR="00000000" w:rsidRPr="00000000">
          <w:rPr>
            <w:color w:val="1155cc"/>
            <w:u w:val="single"/>
            <w:rtl w:val="0"/>
          </w:rPr>
          <w:t xml:space="preserve">Human Gene Therapy Products Incorporating Human Genome Editing; Guidance for Industry</w:t>
        </w:r>
      </w:hyperlink>
      <w:r w:rsidDel="00000000" w:rsidR="00000000" w:rsidRPr="00000000">
        <w:rPr>
          <w:rtl w:val="0"/>
        </w:rPr>
        <w:t xml:space="preserve">).</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Genome.gov AI in Genomics – NIH initiatives (Bridge2AI) and focus on ethical, legal, social implications of AI in genomics (</w:t>
      </w:r>
      <w:hyperlink r:id="rId117">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 (</w:t>
      </w:r>
      <w:hyperlink r:id="rId118">
        <w:r w:rsidDel="00000000" w:rsidR="00000000" w:rsidRPr="00000000">
          <w:rPr>
            <w:color w:val="1155cc"/>
            <w:u w:val="single"/>
            <w:rtl w:val="0"/>
          </w:rPr>
          <w:t xml:space="preserve">Artificial Intelligence, Machine Learning and Genomics</w:t>
        </w:r>
      </w:hyperlink>
      <w:r w:rsidDel="00000000" w:rsidR="00000000" w:rsidRPr="00000000">
        <w:rPr>
          <w:rtl w:val="0"/>
        </w:rPr>
        <w:t xml:space="preserve">).</w:t>
      </w:r>
    </w:p>
    <w:p w:rsidR="00000000" w:rsidDel="00000000" w:rsidP="00000000" w:rsidRDefault="00000000" w:rsidRPr="00000000" w14:paraId="00000056">
      <w:pPr>
        <w:numPr>
          <w:ilvl w:val="0"/>
          <w:numId w:val="1"/>
        </w:numPr>
        <w:spacing w:after="240" w:before="0" w:beforeAutospacing="0" w:lineRule="auto"/>
        <w:ind w:left="720" w:hanging="360"/>
      </w:pPr>
      <w:r w:rsidDel="00000000" w:rsidR="00000000" w:rsidRPr="00000000">
        <w:rPr>
          <w:rtl w:val="0"/>
        </w:rPr>
        <w:t xml:space="preserve">Example ML models – e.g., Azimuth 2.0 (gradient boosting) for CRISPR efficacy (</w:t>
      </w:r>
      <w:hyperlink r:id="rId119">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 CRISPRoff/CRISPRon (CNN + boosting) for gene knock-down (</w:t>
      </w:r>
      <w:hyperlink r:id="rId120">
        <w:r w:rsidDel="00000000" w:rsidR="00000000" w:rsidRPr="00000000">
          <w:rPr>
            <w:color w:val="1155cc"/>
            <w:u w:val="single"/>
            <w:rtl w:val="0"/>
          </w:rPr>
          <w:t xml:space="preserve"> Using traditional machine learning and deep learning methods for on- and off-target prediction in CRISPR/Cas9: a review - PMC</w:t>
        </w:r>
      </w:hyperlink>
      <w:r w:rsidDel="00000000" w:rsidR="00000000" w:rsidRPr="00000000">
        <w:rPr>
          <w:color w:val="1155cc"/>
          <w:u w:val="single"/>
          <w:rtl w:val="0"/>
        </w:rPr>
        <w:t xml:space="preserve"> </w:t>
      </w:r>
      <w:r w:rsidDel="00000000" w:rsidR="00000000" w:rsidRPr="00000000">
        <w:rPr>
          <w:rtl w:val="0"/>
        </w:rPr>
        <w:t xml:space="preserve">), illustrating hybrid AI approaches.</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10199778/#:~:text=research%20related%20to%20cancer%2C%20virus,art%20on" TargetMode="External"/><Relationship Id="rId42" Type="http://schemas.openxmlformats.org/officeDocument/2006/relationships/hyperlink" Target="https://pmc.ncbi.nlm.nih.gov/articles/PMC10856672/#:~:text=contributes%20to%20predicting%20and%20optimizing,Basic%20ML%20algorithms%20can%20be" TargetMode="External"/><Relationship Id="rId41" Type="http://schemas.openxmlformats.org/officeDocument/2006/relationships/hyperlink" Target="https://pmc.ncbi.nlm.nih.gov/articles/PMC10199778/#:~:text=match%20at%20L687%20for%20example%2C,Doench" TargetMode="External"/><Relationship Id="rId44" Type="http://schemas.openxmlformats.org/officeDocument/2006/relationships/hyperlink" Target="https://www.frontiersin.org/journals/bioengineering-and-biotechnology/articles/10.3389/fbioe.2023.1335901/full#:~:text=match%20at%20L1562%20learning%20algorithm,z" TargetMode="External"/><Relationship Id="rId43" Type="http://schemas.openxmlformats.org/officeDocument/2006/relationships/hyperlink" Target="https://www.frontiersin.org/journals/bioengineering-and-biotechnology/articles/10.3389/fbioe.2023.1335901/full#:~:text=high,0" TargetMode="External"/><Relationship Id="rId46" Type="http://schemas.openxmlformats.org/officeDocument/2006/relationships/hyperlink" Target="https://www.frontiersin.org/journals/bioengineering-and-biotechnology/articles/10.3389/fbioe.2023.1335901/full#:~:text=learning%20algorithm%20trained%20on%20high,z" TargetMode="External"/><Relationship Id="rId45" Type="http://schemas.openxmlformats.org/officeDocument/2006/relationships/hyperlink" Target="https://www.frontiersin.org/journals/bioengineering-and-biotechnology/articles/10.3389/fbioe.2023.1335901/full#:~:text=efficiency%2C%20and%20affordability%20in%20tackling,prime%2C%20and%20epigenome%20editing%2C%20which" TargetMode="External"/><Relationship Id="rId107" Type="http://schemas.openxmlformats.org/officeDocument/2006/relationships/hyperlink" Target="https://www.ga4gh.org/news_item/can-genomic-data-be-anonymised/#:~:text=But%20researchers%20should%C2%A0never%C2%A0assume%20that%20genomic,by%20the%20US%20Common%20Rule" TargetMode="External"/><Relationship Id="rId106" Type="http://schemas.openxmlformats.org/officeDocument/2006/relationships/hyperlink" Target="https://www.frontiersin.org/journals/bioengineering-and-biotechnology/articles/10.3389/fbioe.2023.1335901/full#:~:text=associated%20with%20different%20diseases%20like,significant%20implications%20for%20human%20health" TargetMode="External"/><Relationship Id="rId105" Type="http://schemas.openxmlformats.org/officeDocument/2006/relationships/hyperlink" Target="https://www.frontiersin.org/journals/bioengineering-and-biotechnology/articles/10.3389/fbioe.2023.1335901/full#:~:text=efficiency%2C%20and%20affordability%20in%20tackling,prime%2C%20and%20epigenome%20editing%2C%20which" TargetMode="External"/><Relationship Id="rId104" Type="http://schemas.openxmlformats.org/officeDocument/2006/relationships/hyperlink" Target="https://pubmed.ncbi.nlm.nih.gov/29431740/#:~:text=activity%20pubmed,Authors" TargetMode="External"/><Relationship Id="rId109" Type="http://schemas.openxmlformats.org/officeDocument/2006/relationships/hyperlink" Target="https://www.genome.gov/about-genomics/policy-issues/Privacy#:~:text=and%20Accountability%20Act%20%C2%A0,can%20never%20be%20truly%20anonymized" TargetMode="External"/><Relationship Id="rId108" Type="http://schemas.openxmlformats.org/officeDocument/2006/relationships/hyperlink" Target="https://www.ga4gh.org/news_item/can-genomic-data-be-anonymised/#:~:text=,few%20as%C2%A025%20randomly%20selected%20loci" TargetMode="External"/><Relationship Id="rId48" Type="http://schemas.openxmlformats.org/officeDocument/2006/relationships/hyperlink" Target="https://www.fda.gov/media/156894/download#:~:text=%E2%80%A2%20Identification%20of%20on,based%20assays%29%20that" TargetMode="External"/><Relationship Id="rId47" Type="http://schemas.openxmlformats.org/officeDocument/2006/relationships/hyperlink" Target="https://www.fda.gov/media/156894/download#:~:text=approaches%20include%20off,this%20guidance%20encompasses%20FDA%E2%80%99s%20current" TargetMode="External"/><Relationship Id="rId49" Type="http://schemas.openxmlformats.org/officeDocument/2006/relationships/hyperlink" Target="https://www.fda.gov/media/156894/download#:~:text=approaches%20include%20off,this%20guidance%20encompasses%20FDA%E2%80%99s%20current" TargetMode="External"/><Relationship Id="rId103" Type="http://schemas.openxmlformats.org/officeDocument/2006/relationships/hyperlink" Target="https://pmc.ncbi.nlm.nih.gov/articles/PMC10199778/#:~:text=of%20sgRNA%E2%80%93DNA%20sequence%20encoding%20adapted,by%20the%20authors%20consisted%20of" TargetMode="External"/><Relationship Id="rId102" Type="http://schemas.openxmlformats.org/officeDocument/2006/relationships/hyperlink" Target="https://pmc.ncbi.nlm.nih.gov/articles/PMC10199778/#:~:text=research%20related%20to%20cancer%2C%20virus,art%20on" TargetMode="External"/><Relationship Id="rId101" Type="http://schemas.openxmlformats.org/officeDocument/2006/relationships/hyperlink" Target="https://www.sciencemediacentre.org/expert-reaction-to-astrazenecas-new-ai-technology-milton-that-claims-to-predict-1000-diseases-before-diagnosis/#:~:text=%E2%80%9CThis%20is%20a%20very%20thorough,%E2%80%9D" TargetMode="External"/><Relationship Id="rId100" Type="http://schemas.openxmlformats.org/officeDocument/2006/relationships/hyperlink" Target="https://www.sciencemediacentre.org/expert-reaction-to-astrazenecas-new-ai-technology-milton-that-claims-to-predict-1000-diseases-before-diagnosis/#:~:text=%E2%80%9CI%20would%20like%20to%20extend,treatments%2C%20and%20reducing%20healthcare%20costs" TargetMode="External"/><Relationship Id="rId31" Type="http://schemas.openxmlformats.org/officeDocument/2006/relationships/hyperlink" Target="https://www.genome.gov/about-genomics/educational-resources/fact-sheets/artificial-intelligence-machine-learning-and-genomics#:~:text=These%20are%20just%20a%20few,to%20assist%20public%20health%20efforts" TargetMode="External"/><Relationship Id="rId30" Type="http://schemas.openxmlformats.org/officeDocument/2006/relationships/hyperlink" Target="https://pmc.ncbi.nlm.nih.gov/articles/PMC10856672/#:~:text=contributes%20to%20predicting%20and%20optimizing,Basic%20ML%20algorithms%20can%20be" TargetMode="External"/><Relationship Id="rId33" Type="http://schemas.openxmlformats.org/officeDocument/2006/relationships/hyperlink" Target="https://pmc.ncbi.nlm.nih.gov/articles/PMC10199778/#:~:text=of%20sgRNA%E2%80%93DNA%20sequence%20encoding%20adapted,by%20the%20authors%20consisted%20of" TargetMode="External"/><Relationship Id="rId32" Type="http://schemas.openxmlformats.org/officeDocument/2006/relationships/hyperlink" Target="https://pmc.ncbi.nlm.nih.gov/articles/PMC10199778/#:~:text=included%2010%20deep%20learning%20models,few%20of%20them%20captured%20the" TargetMode="External"/><Relationship Id="rId35" Type="http://schemas.openxmlformats.org/officeDocument/2006/relationships/hyperlink" Target="https://pmc.ncbi.nlm.nih.gov/articles/PMC10199778/#:~:text=one,authors%20applied%20GloVe%20to%20convert" TargetMode="External"/><Relationship Id="rId34" Type="http://schemas.openxmlformats.org/officeDocument/2006/relationships/hyperlink" Target="https://pmc.ncbi.nlm.nih.gov/articles/PMC10199778/#:~:text=of%20sgRNA%E2%80%93DNA%20sequence%20encoding%20adapted,by%20the%20authors%20consisted%20of" TargetMode="External"/><Relationship Id="rId37" Type="http://schemas.openxmlformats.org/officeDocument/2006/relationships/hyperlink" Target="https://www.frontiersin.org/journals/bioengineering-and-biotechnology/articles/10.3389/fbioe.2023.1335901/full#:~:text=efficiency%2C%20and%20affordability%20in%20tackling,prime%2C%20and%20epigenome%20editing%2C%20which" TargetMode="External"/><Relationship Id="rId36" Type="http://schemas.openxmlformats.org/officeDocument/2006/relationships/hyperlink" Target="https://pubmed.ncbi.nlm.nih.gov/29431740/#:~:text=activity%20pubmed,Authors" TargetMode="External"/><Relationship Id="rId39" Type="http://schemas.openxmlformats.org/officeDocument/2006/relationships/hyperlink" Target="https://academic.oup.com/nar/article/52/18/e87/7757940#:~:text=Learning%20to%20quantify%20uncertainty%20in,target%20cleavage%20activity" TargetMode="External"/><Relationship Id="rId38" Type="http://schemas.openxmlformats.org/officeDocument/2006/relationships/hyperlink" Target="https://pmc.ncbi.nlm.nih.gov/articles/PMC6129261/#:~:text=,Cas9%20gene%20editing" TargetMode="External"/><Relationship Id="rId20" Type="http://schemas.openxmlformats.org/officeDocument/2006/relationships/hyperlink" Target="https://www.embl.org/news/science/machine-learning-to-identify-and-prioritise-drug-targets/#:~:text=The%20code%20and%20data%20from,methods%20to%20prioritise%20drug%20targets" TargetMode="External"/><Relationship Id="rId22" Type="http://schemas.openxmlformats.org/officeDocument/2006/relationships/hyperlink" Target="https://pharmaphorum.com/news/meet-milton-azs-ai-can-predict-1000-diseases#:~:text=Meet%20MILTON%2C%20AZ%27s%20AI%20that,predict%20over%201000%20diseases%2C" TargetMode="External"/><Relationship Id="rId21" Type="http://schemas.openxmlformats.org/officeDocument/2006/relationships/hyperlink" Target="https://www.embl.org/news/science/machine-learning-to-identify-and-prioritise-drug-targets/#:~:text=Using%20machine%20learning%20to%20prioritise,causal%20genes%20at%20GWAS%20loci" TargetMode="External"/><Relationship Id="rId24" Type="http://schemas.openxmlformats.org/officeDocument/2006/relationships/hyperlink" Target="https://www.genome.gov/about-genomics/educational-resources/fact-sheets/artificial-intelligence-machine-learning-and-genomics#:~:text=,benign%20variants%20using%20machine%20learning" TargetMode="External"/><Relationship Id="rId23" Type="http://schemas.openxmlformats.org/officeDocument/2006/relationships/hyperlink" Target="https://www.sciencemediacentre.org/expert-reaction-to-astrazenecas-new-ai-technology-milton-that-claims-to-predict-1000-diseases-before-diagnosis/#:~:text=%E2%80%9CI%20would%20like%20to%20extend,treatments%2C%20and%20reducing%20healthcare%20costs" TargetMode="External"/><Relationship Id="rId26" Type="http://schemas.openxmlformats.org/officeDocument/2006/relationships/hyperlink" Target="https://www.genome.gov/about-genomics/educational-resources/fact-sheets/artificial-intelligence-machine-learning-and-genomics#:~:text=Some%20examples%20include%3A" TargetMode="External"/><Relationship Id="rId25" Type="http://schemas.openxmlformats.org/officeDocument/2006/relationships/hyperlink" Target="https://www.genome.gov/about-genomics/educational-resources/fact-sheets/artificial-intelligence-machine-learning-and-genomics#:~:text=,will%20progress%20in%20a%20patient" TargetMode="External"/><Relationship Id="rId120" Type="http://schemas.openxmlformats.org/officeDocument/2006/relationships/hyperlink" Target="https://pmc.ncbi.nlm.nih.gov/articles/PMC10199778/#:~:text=Finally%2C%20the%20CRISPRon%20and%20CRISPRoff,their%20prediction%2C%20the%20authors%20used" TargetMode="External"/><Relationship Id="rId28" Type="http://schemas.openxmlformats.org/officeDocument/2006/relationships/hyperlink" Target="https://www.sciencemediacentre.org/expert-reaction-to-astrazenecas-new-ai-technology-milton-that-claims-to-predict-1000-diseases-before-diagnosis/#:~:text=%E2%80%9CThis%20is%20a%20very%20thorough,%E2%80%9D" TargetMode="External"/><Relationship Id="rId27" Type="http://schemas.openxmlformats.org/officeDocument/2006/relationships/hyperlink" Target="https://www.sciencemediacentre.org/expert-reaction-to-astrazenecas-new-ai-technology-milton-that-claims-to-predict-1000-diseases-before-diagnosis/#:~:text=%E2%80%9CThis%20is%20a%20very%20thorough,%E2%80%9D" TargetMode="External"/><Relationship Id="rId29" Type="http://schemas.openxmlformats.org/officeDocument/2006/relationships/hyperlink" Target="https://www.genome.gov/about-genomics/educational-resources/fact-sheets/artificial-intelligence-machine-learning-and-genomics#:~:text=,of%20gene%20editing%20tools%20such" TargetMode="External"/><Relationship Id="rId95" Type="http://schemas.openxmlformats.org/officeDocument/2006/relationships/hyperlink" Target="https://pmc.ncbi.nlm.nih.gov/articles/PMC10856672/#:~:text=contributes%20to%20predicting%20and%20optimizing,Basic%20ML%20algorithms%20can%20be" TargetMode="External"/><Relationship Id="rId94" Type="http://schemas.openxmlformats.org/officeDocument/2006/relationships/hyperlink" Target="https://www.fda.gov/media/156894/download#:~:text=GE%2C%20including%20off,trial%20design%20should%20include%20an" TargetMode="External"/><Relationship Id="rId97" Type="http://schemas.openxmlformats.org/officeDocument/2006/relationships/hyperlink" Target="https://www.genome.gov/about-genomics/educational-resources/fact-sheets/artificial-intelligence-machine-learning-and-genomics#:~:text=,of%20gene%20editing%20tools%20such" TargetMode="External"/><Relationship Id="rId96" Type="http://schemas.openxmlformats.org/officeDocument/2006/relationships/hyperlink" Target="https://pmc.ncbi.nlm.nih.gov/articles/PMC10856672/#:~:text=are%20diagnosed%20and%20treated,raise%20the%20likelihood%20of%20a" TargetMode="External"/><Relationship Id="rId11" Type="http://schemas.openxmlformats.org/officeDocument/2006/relationships/hyperlink" Target="https://www.genome.gov/about-genomics/educational-resources/fact-sheets/artificial-intelligence-machine-learning-and-genomics#:~:text=Why%20is%20there%20a%20need,for%20AI%2FML%20in%20genomics" TargetMode="External"/><Relationship Id="rId99" Type="http://schemas.openxmlformats.org/officeDocument/2006/relationships/hyperlink" Target="https://www.embl.org/news/science/machine-learning-to-identify-and-prioritise-drug-targets/#:~:text=coding%20regions%20of%20the%20genome,causing%20gene" TargetMode="External"/><Relationship Id="rId10" Type="http://schemas.openxmlformats.org/officeDocument/2006/relationships/hyperlink" Target="https://www.genome.gov/about-genomics/educational-resources/fact-sheets/artificial-intelligence-machine-learning-and-genomics#:~:text=supervised%20learning%2C%20scientists%20provide%20machines,to%20develop%20coronary%20heart%20disease" TargetMode="External"/><Relationship Id="rId98" Type="http://schemas.openxmlformats.org/officeDocument/2006/relationships/hyperlink" Target="http://research.google/pubs/a-universal-snp-and-small-indel-variant-caller-using-deep-neural-networks/#:~:text=Despite%20rapid%20advances%20in%20sequencing,truth%20data.%20We" TargetMode="External"/><Relationship Id="rId13" Type="http://schemas.openxmlformats.org/officeDocument/2006/relationships/hyperlink" Target="https://www.genome.gov/about-genomics/educational-resources/fact-sheets/artificial-intelligence-machine-learning-and-genomics#:~:text=,of%20gene%20editing%20tools%20such" TargetMode="External"/><Relationship Id="rId12" Type="http://schemas.openxmlformats.org/officeDocument/2006/relationships/hyperlink" Target="https://www.genome.gov/about-genomics/educational-resources/fact-sheets/artificial-intelligence-machine-learning-and-genomics#:~:text=heart%20disease%29" TargetMode="External"/><Relationship Id="rId91" Type="http://schemas.openxmlformats.org/officeDocument/2006/relationships/hyperlink" Target="https://pmc.ncbi.nlm.nih.gov/articles/PMC10856672/#:~:text=cancer%20recurrence%20probability%20prediction%2C%20subtype,genetic%20databases%20can%20be%20analyzed" TargetMode="External"/><Relationship Id="rId90" Type="http://schemas.openxmlformats.org/officeDocument/2006/relationships/hyperlink" Target="https://www.genome.gov/about-genomics/policy-issues/Privacy#:~:text=The%C2%A0Genetic%20Information%20and%20Nondiscrimination%20Act,about%20GINA%20on%20the%C2%A0%2078" TargetMode="External"/><Relationship Id="rId93" Type="http://schemas.openxmlformats.org/officeDocument/2006/relationships/hyperlink" Target="https://www.fda.gov/media/156894/download#:~:text=approaches%20include%20off,this%20guidance%20encompasses%20FDA%E2%80%99s%20current" TargetMode="External"/><Relationship Id="rId92" Type="http://schemas.openxmlformats.org/officeDocument/2006/relationships/hyperlink" Target="https://www.asgct.org/publications/news/february-2024/final-fda-guidances-on-gene-editing-car-t-products#:~:text=Final%20FDA%20Guidances%20on%20Gene,events%2C%20in%20line%20with" TargetMode="External"/><Relationship Id="rId118" Type="http://schemas.openxmlformats.org/officeDocument/2006/relationships/hyperlink" Target="https://www.genome.gov/about-genomics/educational-resources/fact-sheets/artificial-intelligence-machine-learning-and-genomics#:~:text=tackling%20complex%20biomedical%20and%20precision,medicine%20challenges" TargetMode="External"/><Relationship Id="rId117" Type="http://schemas.openxmlformats.org/officeDocument/2006/relationships/hyperlink" Target="https://www.genome.gov/about-genomics/educational-resources/fact-sheets/artificial-intelligence-machine-learning-and-genomics#:~:text=genomic%20medicine,artificial%20intelligence%20and%20genomics%20research" TargetMode="External"/><Relationship Id="rId116" Type="http://schemas.openxmlformats.org/officeDocument/2006/relationships/hyperlink" Target="https://www.fda.gov/media/156894/download#:~:text=GE%2C%20including%20off,trial%20design%20should%20include%20an" TargetMode="External"/><Relationship Id="rId115" Type="http://schemas.openxmlformats.org/officeDocument/2006/relationships/hyperlink" Target="https://www.fda.gov/media/156894/download#:~:text=o%20Verification%20of%20off,the%20analysis%20should%20also%20include" TargetMode="External"/><Relationship Id="rId119" Type="http://schemas.openxmlformats.org/officeDocument/2006/relationships/hyperlink" Target="https://pmc.ncbi.nlm.nih.gov/articles/PMC10199778/#:~:text=included%2010%20deep%20learning%20models,few%20of%20them%20captured%20the" TargetMode="External"/><Relationship Id="rId15" Type="http://schemas.openxmlformats.org/officeDocument/2006/relationships/hyperlink" Target="http://research.google/pubs/a-universal-snp-and-small-indel-variant-caller-using-deep-neural-networks/#:~:text=Despite%20rapid%20advances%20in%20sequencing,truth%20data.%20We" TargetMode="External"/><Relationship Id="rId110" Type="http://schemas.openxmlformats.org/officeDocument/2006/relationships/hyperlink" Target="https://www.genome.gov/about-genomics/policy-issues/Privacy#:~:text=The%20Health%20Insurance%20Portability%20and,covered" TargetMode="External"/><Relationship Id="rId14" Type="http://schemas.openxmlformats.org/officeDocument/2006/relationships/hyperlink" Target="https://www.genome.gov/about-genomics/educational-resources/fact-sheets/artificial-intelligence-machine-learning-and-genomics#:~:text=,of%20gene%20editing%20tools%20such" TargetMode="External"/><Relationship Id="rId17" Type="http://schemas.openxmlformats.org/officeDocument/2006/relationships/hyperlink" Target="https://pmc.ncbi.nlm.nih.gov/articles/PMC10856672/#:~:text=variations%2C%20and%20even%20predicting%20the,36%5D.%20The%20scientific" TargetMode="External"/><Relationship Id="rId16" Type="http://schemas.openxmlformats.org/officeDocument/2006/relationships/hyperlink" Target="https://pmc.ncbi.nlm.nih.gov/articles/PMC10856672/#:~:text=human,qualities%20such%20as%20creativity%2C%20cognitive" TargetMode="External"/><Relationship Id="rId19" Type="http://schemas.openxmlformats.org/officeDocument/2006/relationships/hyperlink" Target="https://www.embl.org/news/science/machine-learning-to-identify-and-prioritise-drug-targets/#:~:text=The%20successful%20development%20of%20a,disease%20association" TargetMode="External"/><Relationship Id="rId114" Type="http://schemas.openxmlformats.org/officeDocument/2006/relationships/hyperlink" Target="https://www.fda.gov/media/156894/download#:~:text=%E2%80%A2%20Identification%20of%20on,based%20assays%29%20that" TargetMode="External"/><Relationship Id="rId18" Type="http://schemas.openxmlformats.org/officeDocument/2006/relationships/hyperlink" Target="https://www.embl.org/news/science/machine-learning-to-identify-and-prioritise-drug-targets/#:~:text=coding%20regions%20of%20the%20genome,causing%20gene" TargetMode="External"/><Relationship Id="rId113" Type="http://schemas.openxmlformats.org/officeDocument/2006/relationships/hyperlink" Target="https://www.fda.gov/media/156894/download#:~:text=approaches%20include%20off,this%20guidance%20encompasses%20FDA%E2%80%99s%20current" TargetMode="External"/><Relationship Id="rId112" Type="http://schemas.openxmlformats.org/officeDocument/2006/relationships/hyperlink" Target="https://www.genome.gov/about-genomics/policy-issues/Privacy#:~:text=hold,genetic%20information%20for%20underwriting%20purposes" TargetMode="External"/><Relationship Id="rId111" Type="http://schemas.openxmlformats.org/officeDocument/2006/relationships/hyperlink" Target="https://www.genome.gov/about-genomics/policy-issues/Privacy#:~:text=The%C2%A0Genetic%20Information%20and%20Nondiscrimination%20Act,about%20GINA%20on%20the%C2%A0%2078" TargetMode="External"/><Relationship Id="rId84" Type="http://schemas.openxmlformats.org/officeDocument/2006/relationships/hyperlink" Target="https://www.fda.gov/media/156894/download#:~:text=match%20at%20L759%20o%20Verification,the%20analysis%20should%20also%20include" TargetMode="External"/><Relationship Id="rId83" Type="http://schemas.openxmlformats.org/officeDocument/2006/relationships/hyperlink" Target="https://www.fda.gov/media/156894/download#:~:text=%E2%80%A2%20Identification%20of%20on,based%20assays%29%20that" TargetMode="External"/><Relationship Id="rId86" Type="http://schemas.openxmlformats.org/officeDocument/2006/relationships/hyperlink" Target="https://www.fda.gov/media/156894/download#:~:text=%E2%80%A2%20Evaluation%20of%20the%20biological,differentiation%20capacity%20of%20progenitor%20cells" TargetMode="External"/><Relationship Id="rId85" Type="http://schemas.openxmlformats.org/officeDocument/2006/relationships/hyperlink" Target="https://www.fda.gov/media/156894/download#:~:text=Assessments%20of%20off,that%20the%20number%20of%20edited" TargetMode="External"/><Relationship Id="rId88" Type="http://schemas.openxmlformats.org/officeDocument/2006/relationships/hyperlink" Target="https://www.fda.gov/media/156894/download#:~:text=on,to%2015%20years%20after%20product" TargetMode="External"/><Relationship Id="rId87" Type="http://schemas.openxmlformats.org/officeDocument/2006/relationships/hyperlink" Target="https://www.fda.gov/media/156894/download#:~:text=GE%2C%20including%20off,trial%20design%20should%20include%20an" TargetMode="External"/><Relationship Id="rId89" Type="http://schemas.openxmlformats.org/officeDocument/2006/relationships/hyperlink" Target="https://www.fda.gov/medical-devices/software-medical-device-samd/artificial-intelligence-and-machine-learning-software-medical-device#:~:text=In%20January%202021%2C%20the%20FDA," TargetMode="External"/><Relationship Id="rId80" Type="http://schemas.openxmlformats.org/officeDocument/2006/relationships/hyperlink" Target="https://www.fda.gov/media/156894/download#:~:text=investigational%20GE%20product%2C%20as%20required,Agency%E2%80%99s%20current%20thinking%20on%20a" TargetMode="External"/><Relationship Id="rId82" Type="http://schemas.openxmlformats.org/officeDocument/2006/relationships/hyperlink" Target="https://www.fda.gov/media/156894/download#:~:text=risk%20of%20unintended%20genomic%20modifications%2C,persistence%20should%20be%20minimized%20to" TargetMode="External"/><Relationship Id="rId81" Type="http://schemas.openxmlformats.org/officeDocument/2006/relationships/hyperlink" Target="https://www.fda.gov/media/156894/download#:~:text=approaches%20include%20off,this%20guidance%20encompasses%20FDA%E2%80%99s%20cur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c.ncbi.nlm.nih.gov/articles/PMC10199778/#:~:text=research%20related%20to%20cancer%2C%20virus,art%20on" TargetMode="External"/><Relationship Id="rId5" Type="http://schemas.openxmlformats.org/officeDocument/2006/relationships/styles" Target="styles.xml"/><Relationship Id="rId6" Type="http://schemas.openxmlformats.org/officeDocument/2006/relationships/hyperlink" Target="https://www.genome.gov/about-genomics/educational-resources/fact-sheets/artificial-intelligence-machine-learning-and-genomics#:~:text=As%20of%202021%2C%2020%20years,data%20within%20the%20next%20decade" TargetMode="External"/><Relationship Id="rId7" Type="http://schemas.openxmlformats.org/officeDocument/2006/relationships/hyperlink" Target="https://www.genome.gov/about-genomics/educational-resources/fact-sheets/artificial-intelligence-machine-learning-and-genomics#:~:text=These%20are%20just%20a%20few,to%20assist%20public%20health%20efforts" TargetMode="External"/><Relationship Id="rId8" Type="http://schemas.openxmlformats.org/officeDocument/2006/relationships/hyperlink" Target="https://pmc.ncbi.nlm.nih.gov/articles/PMC10856672/#:~:text=contributes%20to%20predicting%20and%20optimizing,Basic%20ML%20algorithms%20can%20be" TargetMode="External"/><Relationship Id="rId73" Type="http://schemas.openxmlformats.org/officeDocument/2006/relationships/hyperlink" Target="https://www.genome.gov/about-genomics/policy-issues/Privacy#:~:text=that%20access%20to%20sensitive%2C%20individual,databases%20is%20held%20under%20%E2%80%9Ccontrolled" TargetMode="External"/><Relationship Id="rId72" Type="http://schemas.openxmlformats.org/officeDocument/2006/relationships/hyperlink" Target="https://www.genome.gov/about-genomics/policy-issues/Privacy#:~:text=2017%2C%20revisions%20to%20the%20Common,whom%20their%20research%20data%20is" TargetMode="External"/><Relationship Id="rId75" Type="http://schemas.openxmlformats.org/officeDocument/2006/relationships/hyperlink" Target="https://www.ga4gh.org/news_item/can-genomic-data-be-anonymised/#:~:text=But%20researchers%20should%C2%A0never%C2%A0assume%20that%20genomic,by%20the%20US%20Common%20Rule" TargetMode="External"/><Relationship Id="rId74" Type="http://schemas.openxmlformats.org/officeDocument/2006/relationships/hyperlink" Target="https://www.ga4gh.org/news_item/can-genomic-data-be-anonymised/#:~:text=protection%C2%A0law,for%20which%20it%20is%20processed" TargetMode="External"/><Relationship Id="rId77" Type="http://schemas.openxmlformats.org/officeDocument/2006/relationships/hyperlink" Target="https://www.genome.gov/about-genomics/educational-resources/fact-sheets/artificial-intelligence-machine-learning-and-genomics#:~:text=tackling%20complex%20biomedical%20and%20precision,medicine%20challenges" TargetMode="External"/><Relationship Id="rId76" Type="http://schemas.openxmlformats.org/officeDocument/2006/relationships/hyperlink" Target="https://www.who.int/news/item/26-07-2019-statement-on-governance-and-oversight-of-human-genome-editing#:~:text=The%20WHO%20expert%20advisory%20committee,19%20March%202019" TargetMode="External"/><Relationship Id="rId79" Type="http://schemas.openxmlformats.org/officeDocument/2006/relationships/hyperlink" Target="https://www.fda.gov/media/156894/download#:~:text=I,safety%20and%20quality%20of%20the" TargetMode="External"/><Relationship Id="rId78" Type="http://schemas.openxmlformats.org/officeDocument/2006/relationships/hyperlink" Target="https://www.fda.gov/medical-devices/software-medical-device-samd/artificial-intelligence-and-machine-learning-software-medical-device#:~:text=In%20January%202021%2C%20the%20FDA," TargetMode="External"/><Relationship Id="rId71" Type="http://schemas.openxmlformats.org/officeDocument/2006/relationships/hyperlink" Target="https://www.genome.gov/about-genomics/policy-issues/Privacy#:~:text=The%20Health%20Insurance%20Portability%20and,covered" TargetMode="External"/><Relationship Id="rId70" Type="http://schemas.openxmlformats.org/officeDocument/2006/relationships/hyperlink" Target="https://www.ga4gh.org/news_item/can-genomic-data-be-anonymised/#:~:text=,few%20as%C2%A025%20randomly%20selected%20loci" TargetMode="External"/><Relationship Id="rId62" Type="http://schemas.openxmlformats.org/officeDocument/2006/relationships/hyperlink" Target="https://docs.nvidia.com/clara/parabricks/4.3.0/Documentation/ToolDocs/man_deepvariant.html#:~:text=deepvariant%20,throughput%20sequencing%20data" TargetMode="External"/><Relationship Id="rId61" Type="http://schemas.openxmlformats.org/officeDocument/2006/relationships/hyperlink" Target="https://pmc.ncbi.nlm.nih.gov/articles/PMC6947637/#:~:text=match%20at%20L739%20,PMC%20free%20article" TargetMode="External"/><Relationship Id="rId64" Type="http://schemas.openxmlformats.org/officeDocument/2006/relationships/hyperlink" Target="https://pmc.ncbi.nlm.nih.gov/articles/PMC6947637/#:~:text=match%20at%20L348%20Spark%20with,the%20components%20in%20a%20complex" TargetMode="External"/><Relationship Id="rId63" Type="http://schemas.openxmlformats.org/officeDocument/2006/relationships/hyperlink" Target="https://pmc.ncbi.nlm.nih.gov/articles/PMC6947637/#:~:text=The%20revolution%20in%20next,audience%20from%20the%20genomics%20and" TargetMode="External"/><Relationship Id="rId66" Type="http://schemas.openxmlformats.org/officeDocument/2006/relationships/hyperlink" Target="https://www.genome.gov/about-genomics/policy-issues/Privacy#:~:text=several%20databases%20that%20contain%20such,some%20data%20is%20readily%20accessible" TargetMode="External"/><Relationship Id="rId65" Type="http://schemas.openxmlformats.org/officeDocument/2006/relationships/hyperlink" Target="https://www.genome.gov/about-genomics/policy-issues/Privacy#:~:text=that%20access%20to%20sensitive%2C%20individual,databases%20is%20held%20under%20%E2%80%9Ccontrolled" TargetMode="External"/><Relationship Id="rId68" Type="http://schemas.openxmlformats.org/officeDocument/2006/relationships/hyperlink" Target="https://www.genome.gov/about-genomics/policy-issues/Privacy#:~:text=To%20advance%20genomics%20research%2C%20NIH,In" TargetMode="External"/><Relationship Id="rId67" Type="http://schemas.openxmlformats.org/officeDocument/2006/relationships/hyperlink" Target="https://pmc.ncbi.nlm.nih.gov/articles/PMC6947637/#:~:text=The%20revolution%20in%20next,audience%20from%20the%20genomics%20and" TargetMode="External"/><Relationship Id="rId60" Type="http://schemas.openxmlformats.org/officeDocument/2006/relationships/hyperlink" Target="https://pmc.ncbi.nlm.nih.gov/articles/PMC6947637/#:~:text=match%20at%20L348%20Spark%20with,the%20components%20in%20a%20complex" TargetMode="External"/><Relationship Id="rId69" Type="http://schemas.openxmlformats.org/officeDocument/2006/relationships/hyperlink" Target="https://www.ga4gh.org/news_item/can-genomic-data-be-anonymised/#:~:text=The%20GDPR%20links%20the%20assessment,identification%20strategies%20can%20now" TargetMode="External"/><Relationship Id="rId51" Type="http://schemas.openxmlformats.org/officeDocument/2006/relationships/hyperlink" Target="http://research.google/pubs/a-universal-snp-and-small-indel-variant-caller-using-deep-neural-networks/#:~:text=Despite%20rapid%20advances%20in%20sequencing,truth%20data.%20We" TargetMode="External"/><Relationship Id="rId50" Type="http://schemas.openxmlformats.org/officeDocument/2006/relationships/hyperlink" Target="https://www.frontiersin.org/journals/bioengineering-and-biotechnology/articles/10.3389/fbioe.2023.1335901/full#:~:text=associated%20with%20different%20diseases%20like,significant%20implications%20for%20human%20health" TargetMode="External"/><Relationship Id="rId53" Type="http://schemas.openxmlformats.org/officeDocument/2006/relationships/hyperlink" Target="https://academic.oup.com/bioinformatics/article/37/15/2112/6128680#:~:text=DNABERT%3A%20pre,understanding%20of%20genomic%20DNA" TargetMode="External"/><Relationship Id="rId52" Type="http://schemas.openxmlformats.org/officeDocument/2006/relationships/hyperlink" Target="https://pmc.ncbi.nlm.nih.gov/articles/PMC10199778/#:~:text=deep%20learning%20models%2C%20and%20trained,was%20able%20to%20outperform%20the" TargetMode="External"/><Relationship Id="rId55" Type="http://schemas.openxmlformats.org/officeDocument/2006/relationships/hyperlink" Target="https://pmc.ncbi.nlm.nih.gov/articles/PMC10199778/#:~:text=Finally%2C%20the%20CRISPRon%20and%20CRISPRoff,their%20prediction%2C%20the%20authors%20used" TargetMode="External"/><Relationship Id="rId54" Type="http://schemas.openxmlformats.org/officeDocument/2006/relationships/hyperlink" Target="https://pmc.ncbi.nlm.nih.gov/articles/PMC10199778/#:~:text=deep%20learning%20models%2C%20and%20trained,was%20able%20to%20outperform%20the" TargetMode="External"/><Relationship Id="rId57" Type="http://schemas.openxmlformats.org/officeDocument/2006/relationships/hyperlink" Target="https://pmc.ncbi.nlm.nih.gov/articles/PMC6947637/#:~:text=The%20revolution%20in%20next,audience%20from%20the%20genomics%20and" TargetMode="External"/><Relationship Id="rId56" Type="http://schemas.openxmlformats.org/officeDocument/2006/relationships/hyperlink" Target="https://pmc.ncbi.nlm.nih.gov/articles/PMC10199778/#:~:text=match%20at%20L1116%20a%20superior,art" TargetMode="External"/><Relationship Id="rId59" Type="http://schemas.openxmlformats.org/officeDocument/2006/relationships/hyperlink" Target="https://pmc.ncbi.nlm.nih.gov/articles/PMC6947637/#:~:text=match%20at%20L343%20development%20and,45" TargetMode="External"/><Relationship Id="rId58" Type="http://schemas.openxmlformats.org/officeDocument/2006/relationships/hyperlink" Target="https://pmc.ncbi.nlm.nih.gov/articles/PMC6947637/#:~:text=match%20at%20L343%20development%20and,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