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E9CB" w14:textId="77777777" w:rsidR="00C654F1" w:rsidRDefault="00C654F1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46DE" w14:textId="77777777" w:rsidR="00C654F1" w:rsidRDefault="00C654F1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829CD" w14:textId="77777777" w:rsidR="00C654F1" w:rsidRDefault="00C654F1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E6D10" w14:textId="76F97987" w:rsid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TECNOLÓGICO NACIONAL DE MÉXICO INSTITUTO TECNOLÓGICO DE LÁZARO CÁRDENAS</w:t>
      </w:r>
    </w:p>
    <w:p w14:paraId="1E98E520" w14:textId="77777777" w:rsidR="00F97FF2" w:rsidRP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04E4" w14:textId="73802750" w:rsidR="00F97FF2" w:rsidRP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MATERIA:</w:t>
      </w:r>
    </w:p>
    <w:p w14:paraId="166A22D2" w14:textId="6FC035CB" w:rsidR="00F97FF2" w:rsidRP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TALLER DE INVESTIGACION I</w:t>
      </w:r>
    </w:p>
    <w:p w14:paraId="4F173C70" w14:textId="77777777" w:rsid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F1000" w14:textId="6A9AC8D3" w:rsidR="00F97FF2" w:rsidRP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ALUMNO:</w:t>
      </w:r>
    </w:p>
    <w:p w14:paraId="5C09363C" w14:textId="7D56F0CB" w:rsid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CRUZ REYES JOSÉ EDUARDO</w:t>
      </w:r>
    </w:p>
    <w:p w14:paraId="0B609B47" w14:textId="115FDD3B" w:rsidR="007C5F6F" w:rsidRPr="00F97FF2" w:rsidRDefault="007C5F6F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LOZANO MACIEL GUADALUPE DEL CARMEN</w:t>
      </w:r>
    </w:p>
    <w:p w14:paraId="62945F05" w14:textId="77777777" w:rsid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BE4F4" w14:textId="49768335" w:rsidR="00F97FF2" w:rsidRP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N°. DE CONTROL:</w:t>
      </w:r>
    </w:p>
    <w:p w14:paraId="0BEF3625" w14:textId="56A18120" w:rsid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20560406</w:t>
      </w:r>
    </w:p>
    <w:p w14:paraId="0CE386AA" w14:textId="2BC8C50F" w:rsidR="007C5F6F" w:rsidRDefault="007C5F6F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20560106</w:t>
      </w:r>
    </w:p>
    <w:p w14:paraId="503C8A5E" w14:textId="3D9521A6" w:rsidR="00397405" w:rsidRDefault="00397405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8AD8E" w14:textId="6D863420" w:rsidR="00397405" w:rsidRDefault="00397405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GRUPO:</w:t>
      </w:r>
    </w:p>
    <w:p w14:paraId="534BB5F7" w14:textId="48E6073D" w:rsidR="00397405" w:rsidRPr="00F97FF2" w:rsidRDefault="00397405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52T</w:t>
      </w:r>
    </w:p>
    <w:p w14:paraId="47625433" w14:textId="77777777" w:rsid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65435" w14:textId="710E29B1" w:rsidR="00F97FF2" w:rsidRP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DOCENTE:</w:t>
      </w:r>
    </w:p>
    <w:p w14:paraId="6AA28A4E" w14:textId="22450DC2" w:rsid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ESTEBAN RAMIREZ VALDEZ</w:t>
      </w:r>
    </w:p>
    <w:p w14:paraId="4E2D8E2A" w14:textId="44B3AE0F" w:rsid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95642" w14:textId="77777777" w:rsidR="00F97FF2" w:rsidRP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11E74" w14:textId="72FCE322" w:rsidR="00795581" w:rsidRPr="00F97FF2" w:rsidRDefault="00F97FF2" w:rsidP="00F97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FF2">
        <w:rPr>
          <w:rFonts w:ascii="Times New Roman" w:hAnsi="Times New Roman" w:cs="Times New Roman"/>
          <w:b/>
          <w:bCs/>
          <w:sz w:val="28"/>
          <w:szCs w:val="28"/>
        </w:rPr>
        <w:t>CD. Y PUERTO DE LÁZARO CÁRDENAS, MICH., SEPTIEMBRE DEL 2023</w:t>
      </w:r>
    </w:p>
    <w:p w14:paraId="3C5E9B9D" w14:textId="2402B953" w:rsidR="00F426B1" w:rsidRDefault="00F426B1">
      <w:r>
        <w:br w:type="page"/>
      </w:r>
    </w:p>
    <w:sdt>
      <w:sdtPr>
        <w:rPr>
          <w:lang w:val="es-ES"/>
        </w:rPr>
        <w:id w:val="2007788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298A36" w14:textId="77777777" w:rsidR="00AE2D32" w:rsidRDefault="00AE2D32">
          <w:pPr>
            <w:pStyle w:val="TtuloTDC"/>
            <w:rPr>
              <w:lang w:val="es-ES"/>
            </w:rPr>
          </w:pPr>
        </w:p>
        <w:p w14:paraId="0F6A75F2" w14:textId="77777777" w:rsidR="00AE2D32" w:rsidRDefault="00AE2D32">
          <w:pPr>
            <w:pStyle w:val="TtuloTDC"/>
            <w:rPr>
              <w:lang w:val="es-ES"/>
            </w:rPr>
          </w:pPr>
        </w:p>
        <w:p w14:paraId="3D783228" w14:textId="77777777" w:rsidR="00AE2D32" w:rsidRDefault="00AE2D32">
          <w:pPr>
            <w:pStyle w:val="TtuloTDC"/>
            <w:rPr>
              <w:lang w:val="es-ES"/>
            </w:rPr>
          </w:pPr>
        </w:p>
        <w:p w14:paraId="6E816C99" w14:textId="023B715A" w:rsidR="00AE2D32" w:rsidRDefault="00AE2D32">
          <w:pPr>
            <w:pStyle w:val="TtuloTDC"/>
          </w:pPr>
          <w:r>
            <w:rPr>
              <w:lang w:val="es-ES"/>
            </w:rPr>
            <w:t>Contenido</w:t>
          </w:r>
        </w:p>
        <w:p w14:paraId="1DE902AE" w14:textId="04677141" w:rsidR="00C654F1" w:rsidRDefault="00AE2D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23305" w:history="1">
            <w:r w:rsidR="00C654F1" w:rsidRPr="008C0AF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Tipos de investigación (Exhaustivo y excluyente):</w:t>
            </w:r>
            <w:r w:rsidR="00C654F1">
              <w:rPr>
                <w:noProof/>
                <w:webHidden/>
              </w:rPr>
              <w:tab/>
            </w:r>
            <w:r w:rsidR="00C654F1">
              <w:rPr>
                <w:noProof/>
                <w:webHidden/>
              </w:rPr>
              <w:fldChar w:fldCharType="begin"/>
            </w:r>
            <w:r w:rsidR="00C654F1">
              <w:rPr>
                <w:noProof/>
                <w:webHidden/>
              </w:rPr>
              <w:instrText xml:space="preserve"> PAGEREF _Toc146023305 \h </w:instrText>
            </w:r>
            <w:r w:rsidR="00C654F1">
              <w:rPr>
                <w:noProof/>
                <w:webHidden/>
              </w:rPr>
            </w:r>
            <w:r w:rsidR="00C654F1">
              <w:rPr>
                <w:noProof/>
                <w:webHidden/>
              </w:rPr>
              <w:fldChar w:fldCharType="separate"/>
            </w:r>
            <w:r w:rsidR="00C654F1">
              <w:rPr>
                <w:noProof/>
                <w:webHidden/>
              </w:rPr>
              <w:t>3</w:t>
            </w:r>
            <w:r w:rsidR="00C654F1">
              <w:rPr>
                <w:noProof/>
                <w:webHidden/>
              </w:rPr>
              <w:fldChar w:fldCharType="end"/>
            </w:r>
          </w:hyperlink>
        </w:p>
        <w:p w14:paraId="0F1882F0" w14:textId="6F44E1D7" w:rsidR="00C654F1" w:rsidRDefault="00C654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6023306" w:history="1">
            <w:r w:rsidRPr="008C0AF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Niveles de investigación: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EDBB" w14:textId="4893670B" w:rsidR="00C654F1" w:rsidRDefault="00C654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6023307" w:history="1">
            <w:r w:rsidRPr="008C0AF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EFC8" w14:textId="6B527AA6" w:rsidR="00C654F1" w:rsidRDefault="00C654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6023308" w:history="1">
            <w:r w:rsidRPr="008C0AFC">
              <w:rPr>
                <w:rStyle w:val="Hipervnculo"/>
                <w:b/>
                <w:bCs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0A50" w14:textId="7A32A51E" w:rsidR="00AE2D32" w:rsidRDefault="00AE2D32">
          <w:r>
            <w:rPr>
              <w:b/>
              <w:bCs/>
              <w:lang w:val="es-ES"/>
            </w:rPr>
            <w:fldChar w:fldCharType="end"/>
          </w:r>
        </w:p>
      </w:sdtContent>
    </w:sdt>
    <w:p w14:paraId="02ECAA04" w14:textId="3C1530BE" w:rsidR="00AE2D32" w:rsidRDefault="00AE2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FBB587" w14:textId="77777777" w:rsidR="00AE2D32" w:rsidRDefault="00AE2D32">
      <w:pPr>
        <w:rPr>
          <w:rFonts w:ascii="Times New Roman" w:hAnsi="Times New Roman" w:cs="Times New Roman"/>
        </w:rPr>
      </w:pPr>
    </w:p>
    <w:p w14:paraId="6D311BBF" w14:textId="632AFB04" w:rsidR="00F426B1" w:rsidRPr="00AE2D32" w:rsidRDefault="00F426B1" w:rsidP="00AE2D32">
      <w:pPr>
        <w:pStyle w:val="Ttulo1"/>
        <w:rPr>
          <w:rFonts w:ascii="Times New Roman" w:hAnsi="Times New Roman" w:cs="Times New Roman"/>
          <w:b/>
          <w:bCs/>
        </w:rPr>
      </w:pPr>
      <w:bookmarkStart w:id="0" w:name="_Toc146023305"/>
      <w:r w:rsidRPr="00AE2D32">
        <w:rPr>
          <w:rFonts w:ascii="Times New Roman" w:hAnsi="Times New Roman" w:cs="Times New Roman"/>
          <w:b/>
          <w:bCs/>
        </w:rPr>
        <w:t>Tipos de investigación (Exhaustivo y excluyente):</w:t>
      </w:r>
      <w:bookmarkEnd w:id="0"/>
    </w:p>
    <w:tbl>
      <w:tblPr>
        <w:tblStyle w:val="Tablaconcuadrcula"/>
        <w:tblW w:w="10714" w:type="dxa"/>
        <w:tblInd w:w="-796" w:type="dxa"/>
        <w:tblLook w:val="04A0" w:firstRow="1" w:lastRow="0" w:firstColumn="1" w:lastColumn="0" w:noHBand="0" w:noVBand="1"/>
      </w:tblPr>
      <w:tblGrid>
        <w:gridCol w:w="1784"/>
        <w:gridCol w:w="1623"/>
        <w:gridCol w:w="2660"/>
        <w:gridCol w:w="2405"/>
        <w:gridCol w:w="2242"/>
      </w:tblGrid>
      <w:tr w:rsidR="00AE2D32" w:rsidRPr="00C654F1" w14:paraId="7B8F9936" w14:textId="707CCFA6" w:rsidTr="00AE2D32">
        <w:tc>
          <w:tcPr>
            <w:tcW w:w="1801" w:type="dxa"/>
            <w:tcBorders>
              <w:bottom w:val="thinThickThinSmallGap" w:sz="24" w:space="0" w:color="auto"/>
            </w:tcBorders>
            <w:vAlign w:val="center"/>
          </w:tcPr>
          <w:p w14:paraId="10024FCC" w14:textId="77777777" w:rsidR="00AE2D32" w:rsidRPr="00C654F1" w:rsidRDefault="00AE2D32" w:rsidP="001A056B">
            <w:pPr>
              <w:jc w:val="center"/>
              <w:rPr>
                <w:rFonts w:ascii="Arial" w:hAnsi="Arial" w:cs="Arial"/>
                <w:b/>
                <w:bCs/>
              </w:rPr>
            </w:pPr>
            <w:r w:rsidRPr="00C654F1">
              <w:rPr>
                <w:rFonts w:ascii="Arial" w:hAnsi="Arial" w:cs="Arial"/>
                <w:b/>
                <w:bCs/>
              </w:rPr>
              <w:t>VARIABLE QUE MIDE</w:t>
            </w:r>
          </w:p>
        </w:tc>
        <w:tc>
          <w:tcPr>
            <w:tcW w:w="1486" w:type="dxa"/>
            <w:tcBorders>
              <w:bottom w:val="thinThickThinSmallGap" w:sz="24" w:space="0" w:color="auto"/>
            </w:tcBorders>
            <w:vAlign w:val="center"/>
          </w:tcPr>
          <w:p w14:paraId="43BBFDAE" w14:textId="77777777" w:rsidR="00AE2D32" w:rsidRPr="00C654F1" w:rsidRDefault="00AE2D32" w:rsidP="001A056B">
            <w:pPr>
              <w:jc w:val="center"/>
              <w:rPr>
                <w:rFonts w:ascii="Arial" w:hAnsi="Arial" w:cs="Arial"/>
                <w:b/>
                <w:bCs/>
              </w:rPr>
            </w:pPr>
            <w:r w:rsidRPr="00C654F1">
              <w:rPr>
                <w:rFonts w:ascii="Arial" w:hAnsi="Arial" w:cs="Arial"/>
                <w:b/>
                <w:bCs/>
              </w:rPr>
              <w:t>NOMBRES</w:t>
            </w:r>
          </w:p>
        </w:tc>
        <w:tc>
          <w:tcPr>
            <w:tcW w:w="2687" w:type="dxa"/>
            <w:tcBorders>
              <w:bottom w:val="thinThickThinSmallGap" w:sz="24" w:space="0" w:color="auto"/>
            </w:tcBorders>
            <w:vAlign w:val="center"/>
          </w:tcPr>
          <w:p w14:paraId="1DFFDB5F" w14:textId="77777777" w:rsidR="00AE2D32" w:rsidRPr="00C654F1" w:rsidRDefault="00AE2D32" w:rsidP="001A056B">
            <w:pPr>
              <w:jc w:val="center"/>
              <w:rPr>
                <w:rFonts w:ascii="Arial" w:hAnsi="Arial" w:cs="Arial"/>
                <w:b/>
                <w:bCs/>
              </w:rPr>
            </w:pPr>
            <w:r w:rsidRPr="00C654F1">
              <w:rPr>
                <w:rFonts w:ascii="Arial" w:hAnsi="Arial" w:cs="Arial"/>
                <w:b/>
                <w:bCs/>
              </w:rPr>
              <w:t>CARACTERÍSTICAS</w:t>
            </w:r>
          </w:p>
        </w:tc>
        <w:tc>
          <w:tcPr>
            <w:tcW w:w="2472" w:type="dxa"/>
            <w:tcBorders>
              <w:bottom w:val="thinThickThinSmallGap" w:sz="24" w:space="0" w:color="auto"/>
            </w:tcBorders>
            <w:vAlign w:val="center"/>
          </w:tcPr>
          <w:p w14:paraId="379DA9C5" w14:textId="7D552B72" w:rsidR="00AE2D32" w:rsidRPr="00C654F1" w:rsidRDefault="00AE2D32" w:rsidP="00AE2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C654F1">
              <w:rPr>
                <w:rFonts w:ascii="Arial" w:hAnsi="Arial" w:cs="Arial"/>
                <w:b/>
                <w:bCs/>
              </w:rPr>
              <w:t>VENTAJAS</w:t>
            </w:r>
          </w:p>
        </w:tc>
        <w:tc>
          <w:tcPr>
            <w:tcW w:w="2268" w:type="dxa"/>
            <w:tcBorders>
              <w:bottom w:val="thinThickThinSmallGap" w:sz="24" w:space="0" w:color="auto"/>
            </w:tcBorders>
            <w:vAlign w:val="center"/>
          </w:tcPr>
          <w:p w14:paraId="7F371155" w14:textId="48FC0CA9" w:rsidR="00AE2D32" w:rsidRPr="00C654F1" w:rsidRDefault="00AE2D32" w:rsidP="00AE2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C654F1">
              <w:rPr>
                <w:rFonts w:ascii="Arial" w:hAnsi="Arial" w:cs="Arial"/>
                <w:b/>
                <w:bCs/>
              </w:rPr>
              <w:t>DESVENTAJAS</w:t>
            </w:r>
          </w:p>
        </w:tc>
      </w:tr>
      <w:tr w:rsidR="00AE2D32" w:rsidRPr="00C654F1" w14:paraId="62993965" w14:textId="7EA0D7CC" w:rsidTr="004559C4">
        <w:tc>
          <w:tcPr>
            <w:tcW w:w="1801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4EF59451" w14:textId="77777777" w:rsidR="00AE2D32" w:rsidRPr="00C654F1" w:rsidRDefault="00AE2D32" w:rsidP="00F96259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 xml:space="preserve">Según la </w:t>
            </w:r>
            <w:r w:rsidRPr="00C654F1">
              <w:rPr>
                <w:rFonts w:ascii="Arial" w:hAnsi="Arial" w:cs="Arial"/>
                <w:b/>
                <w:bCs/>
                <w:u w:val="single"/>
              </w:rPr>
              <w:t>intervención</w:t>
            </w:r>
            <w:r w:rsidRPr="00C654F1">
              <w:rPr>
                <w:rFonts w:ascii="Arial" w:hAnsi="Arial" w:cs="Arial"/>
              </w:rPr>
              <w:t xml:space="preserve"> del investigador</w:t>
            </w:r>
          </w:p>
        </w:tc>
        <w:tc>
          <w:tcPr>
            <w:tcW w:w="148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3E47D040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Observacional</w:t>
            </w:r>
          </w:p>
        </w:tc>
        <w:tc>
          <w:tcPr>
            <w:tcW w:w="268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2F46FD6" w14:textId="535C184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No existe intervención del investigador; los datos reflejan la evolución natural de los entes, ajena a la voluntad del investigador.</w:t>
            </w:r>
          </w:p>
          <w:p w14:paraId="640D0582" w14:textId="69D91870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7684136"/>
                <w:citation/>
              </w:sdtPr>
              <w:sdtContent>
                <w:r w:rsidRPr="00C654F1">
                  <w:rPr>
                    <w:rFonts w:ascii="Arial" w:hAnsi="Arial" w:cs="Arial"/>
                  </w:rPr>
                  <w:fldChar w:fldCharType="begin"/>
                </w:r>
                <w:r w:rsidRPr="00C654F1">
                  <w:rPr>
                    <w:rFonts w:ascii="Arial" w:hAnsi="Arial" w:cs="Arial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</w:rPr>
                  <w:t>(bioestadistico, 2012)</w:t>
                </w:r>
                <w:r w:rsidRPr="00C654F1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247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6CB92979" w14:textId="39A97B77" w:rsidR="00AE2D32" w:rsidRPr="00C654F1" w:rsidRDefault="003D3C27" w:rsidP="004559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Puedes ver como los sujetos se comportan en sus situaciones reales, no como se comportarían en un laboratorio.</w:t>
            </w:r>
          </w:p>
        </w:tc>
        <w:tc>
          <w:tcPr>
            <w:tcW w:w="22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7B8398EE" w14:textId="4F726F0C" w:rsidR="00AE2D32" w:rsidRPr="00C654F1" w:rsidRDefault="003D3C27" w:rsidP="004559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ser difícil determinar el verdadero significado de los comportamientos</w:t>
            </w:r>
          </w:p>
        </w:tc>
      </w:tr>
      <w:tr w:rsidR="00AE2D32" w:rsidRPr="00C654F1" w14:paraId="4E6646C7" w14:textId="028ECAFD" w:rsidTr="004559C4">
        <w:tc>
          <w:tcPr>
            <w:tcW w:w="1801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2B3BCA7C" w14:textId="77777777" w:rsidR="00AE2D32" w:rsidRPr="00C654F1" w:rsidRDefault="00AE2D32" w:rsidP="00F962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2FD3B504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Experimental</w:t>
            </w:r>
          </w:p>
        </w:tc>
        <w:tc>
          <w:tcPr>
            <w:tcW w:w="268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2A5E2469" w14:textId="78A7AB1B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Siempre son prospectivos, longitudinales, analíticos y a nivel investigativo “explicativo” (causa-efecto); además de ser “controlados”.</w:t>
            </w:r>
          </w:p>
          <w:p w14:paraId="67D4163E" w14:textId="3ECF1B7B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89804897"/>
                <w:citation/>
              </w:sdtPr>
              <w:sdtContent>
                <w:r w:rsidRPr="00C654F1">
                  <w:rPr>
                    <w:rFonts w:ascii="Arial" w:hAnsi="Arial" w:cs="Arial"/>
                  </w:rPr>
                  <w:fldChar w:fldCharType="begin"/>
                </w:r>
                <w:r w:rsidRPr="00C654F1">
                  <w:rPr>
                    <w:rFonts w:ascii="Arial" w:hAnsi="Arial" w:cs="Arial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</w:rPr>
                  <w:t xml:space="preserve"> (bioestadistico, 2012)</w:t>
                </w:r>
                <w:r w:rsidRPr="00C654F1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247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3C67DDD1" w14:textId="7222800F" w:rsidR="00AE2D32" w:rsidRPr="00C654F1" w:rsidRDefault="003D3C27" w:rsidP="004559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muy confiable y controlable este tipo de investigación.</w:t>
            </w:r>
          </w:p>
        </w:tc>
        <w:tc>
          <w:tcPr>
            <w:tcW w:w="22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3B0E0E5F" w14:textId="53F1A9CB" w:rsidR="00AE2D32" w:rsidRPr="00C654F1" w:rsidRDefault="003D3C27" w:rsidP="004559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representa la verdad, realidad </w:t>
            </w:r>
            <w:proofErr w:type="spellStart"/>
            <w:r>
              <w:rPr>
                <w:rFonts w:ascii="Arial" w:hAnsi="Arial" w:cs="Arial"/>
              </w:rPr>
              <w:t>asi</w:t>
            </w:r>
            <w:proofErr w:type="spellEnd"/>
            <w:r>
              <w:rPr>
                <w:rFonts w:ascii="Arial" w:hAnsi="Arial" w:cs="Arial"/>
              </w:rPr>
              <w:t xml:space="preserve"> como lo haría la observación.</w:t>
            </w:r>
          </w:p>
        </w:tc>
      </w:tr>
      <w:tr w:rsidR="00AE2D32" w:rsidRPr="00C654F1" w14:paraId="0102A4F6" w14:textId="254A30C7" w:rsidTr="004559C4">
        <w:tc>
          <w:tcPr>
            <w:tcW w:w="1801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44B61C9B" w14:textId="77777777" w:rsidR="00AE2D32" w:rsidRPr="00C654F1" w:rsidRDefault="00AE2D32" w:rsidP="00F96259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 xml:space="preserve">Según la </w:t>
            </w:r>
            <w:r w:rsidRPr="00C654F1">
              <w:rPr>
                <w:rFonts w:ascii="Arial" w:hAnsi="Arial" w:cs="Arial"/>
                <w:b/>
                <w:bCs/>
                <w:u w:val="single"/>
              </w:rPr>
              <w:t>planificación</w:t>
            </w:r>
            <w:r w:rsidRPr="00C654F1">
              <w:rPr>
                <w:rFonts w:ascii="Arial" w:hAnsi="Arial" w:cs="Arial"/>
              </w:rPr>
              <w:t xml:space="preserve"> en la toma de datos</w:t>
            </w:r>
          </w:p>
        </w:tc>
        <w:tc>
          <w:tcPr>
            <w:tcW w:w="148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197437C2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Retrospectivo</w:t>
            </w:r>
          </w:p>
        </w:tc>
        <w:tc>
          <w:tcPr>
            <w:tcW w:w="268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1A8BD1F7" w14:textId="45CD81DC" w:rsidR="00AE2D32" w:rsidRPr="00C654F1" w:rsidRDefault="00AE2D32" w:rsidP="001A056B">
            <w:pPr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Los datos se recogen de registros donde el investigador no tuvo participación (secundarios). No podemos dar fe de la exactitud de las mediciones.</w:t>
            </w:r>
            <w:sdt>
              <w:sdtPr>
                <w:rPr>
                  <w:rFonts w:ascii="Arial" w:hAnsi="Arial" w:cs="Arial"/>
                </w:rPr>
                <w:id w:val="1609542177"/>
                <w:citation/>
              </w:sdtPr>
              <w:sdtContent>
                <w:r w:rsidRPr="00C654F1">
                  <w:rPr>
                    <w:rFonts w:ascii="Arial" w:hAnsi="Arial" w:cs="Arial"/>
                  </w:rPr>
                  <w:fldChar w:fldCharType="begin"/>
                </w:r>
                <w:r w:rsidRPr="00C654F1">
                  <w:rPr>
                    <w:rFonts w:ascii="Arial" w:hAnsi="Arial" w:cs="Arial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</w:rPr>
                  <w:t xml:space="preserve"> (bioestadistico, 2012)</w:t>
                </w:r>
                <w:r w:rsidRPr="00C654F1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247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06927D49" w14:textId="670C3532" w:rsidR="00AE2D32" w:rsidRPr="00C654F1" w:rsidRDefault="004559C4" w:rsidP="004559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Puedes ver como se comportan las personas o los eventos en un contexto real.</w:t>
            </w:r>
          </w:p>
        </w:tc>
        <w:tc>
          <w:tcPr>
            <w:tcW w:w="22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2A3DF9BE" w14:textId="3557094A" w:rsidR="00AE2D32" w:rsidRPr="00C654F1" w:rsidRDefault="004559C4" w:rsidP="004559C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Muchas veces no se cuenta con suficiente información.</w:t>
            </w:r>
          </w:p>
        </w:tc>
      </w:tr>
      <w:tr w:rsidR="00AE2D32" w:rsidRPr="00C654F1" w14:paraId="60ADE6F2" w14:textId="26A2B163" w:rsidTr="00AE2D32">
        <w:tc>
          <w:tcPr>
            <w:tcW w:w="1801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5D7F15A2" w14:textId="77777777" w:rsidR="00AE2D32" w:rsidRPr="00C654F1" w:rsidRDefault="00AE2D32" w:rsidP="00F962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6F6DBE64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Prospectivo</w:t>
            </w:r>
          </w:p>
        </w:tc>
        <w:tc>
          <w:tcPr>
            <w:tcW w:w="268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9CBFD4A" w14:textId="61C0DC45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Los datos necesarios para el estudio son recogidos a propósito de la investigación (primarios). Por lo que, posee el control del sesgo de medicación.</w:t>
            </w:r>
          </w:p>
          <w:p w14:paraId="602E0620" w14:textId="0407C98E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63589438"/>
                <w:citation/>
              </w:sdtPr>
              <w:sdtContent>
                <w:r w:rsidRPr="00C654F1">
                  <w:rPr>
                    <w:rFonts w:ascii="Arial" w:hAnsi="Arial" w:cs="Arial"/>
                  </w:rPr>
                  <w:fldChar w:fldCharType="begin"/>
                </w:r>
                <w:r w:rsidRPr="00C654F1">
                  <w:rPr>
                    <w:rFonts w:ascii="Arial" w:hAnsi="Arial" w:cs="Arial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</w:rPr>
                  <w:t xml:space="preserve"> (bioestadistico, 2012)</w:t>
                </w:r>
                <w:r w:rsidRPr="00C654F1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247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720261F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4A7BE1C1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</w:tr>
      <w:tr w:rsidR="00AE2D32" w:rsidRPr="00C654F1" w14:paraId="0C0D8FCB" w14:textId="0D908B33" w:rsidTr="00AE2D32">
        <w:tc>
          <w:tcPr>
            <w:tcW w:w="1801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0A81AC48" w14:textId="77777777" w:rsidR="00AE2D32" w:rsidRPr="00C654F1" w:rsidRDefault="00AE2D32" w:rsidP="00F96259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 xml:space="preserve">Según el </w:t>
            </w:r>
            <w:r w:rsidRPr="00C654F1">
              <w:rPr>
                <w:rFonts w:ascii="Arial" w:hAnsi="Arial" w:cs="Arial"/>
                <w:b/>
                <w:bCs/>
                <w:u w:val="single"/>
              </w:rPr>
              <w:t>número de ocasiones que se mide la variable</w:t>
            </w:r>
            <w:r w:rsidRPr="00C654F1">
              <w:rPr>
                <w:rFonts w:ascii="Arial" w:hAnsi="Arial" w:cs="Arial"/>
              </w:rPr>
              <w:t xml:space="preserve"> de estudio</w:t>
            </w:r>
          </w:p>
        </w:tc>
        <w:tc>
          <w:tcPr>
            <w:tcW w:w="148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2BBAFBE2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Transversal</w:t>
            </w:r>
          </w:p>
        </w:tc>
        <w:tc>
          <w:tcPr>
            <w:tcW w:w="268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F5DC9A5" w14:textId="16696B2E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Todas las variables son medidas en una sola ocasión; por ello de realizar comparaciones, se trata de muestras independientes.</w:t>
            </w:r>
            <w:sdt>
              <w:sdtPr>
                <w:rPr>
                  <w:rFonts w:ascii="Arial" w:hAnsi="Arial" w:cs="Arial"/>
                </w:rPr>
                <w:id w:val="1136449206"/>
                <w:citation/>
              </w:sdtPr>
              <w:sdtContent>
                <w:r w:rsidRPr="00C654F1">
                  <w:rPr>
                    <w:rFonts w:ascii="Arial" w:hAnsi="Arial" w:cs="Arial"/>
                  </w:rPr>
                  <w:fldChar w:fldCharType="begin"/>
                </w:r>
                <w:r w:rsidRPr="00C654F1">
                  <w:rPr>
                    <w:rFonts w:ascii="Arial" w:hAnsi="Arial" w:cs="Arial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</w:rPr>
                  <w:t xml:space="preserve"> (bioestadistico, 2012)</w:t>
                </w:r>
                <w:r w:rsidRPr="00C654F1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247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4A651BE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7D38CE15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</w:tr>
      <w:tr w:rsidR="00AE2D32" w:rsidRPr="00C654F1" w14:paraId="11846D93" w14:textId="0747026E" w:rsidTr="00AE2D32">
        <w:trPr>
          <w:trHeight w:val="2868"/>
        </w:trPr>
        <w:tc>
          <w:tcPr>
            <w:tcW w:w="1801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7F5211D8" w14:textId="77777777" w:rsidR="00AE2D32" w:rsidRPr="00C654F1" w:rsidRDefault="00AE2D32" w:rsidP="00F962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0A838707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Longitudinal</w:t>
            </w:r>
          </w:p>
        </w:tc>
        <w:tc>
          <w:tcPr>
            <w:tcW w:w="268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2DD94A65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La variable de estudio es medida en dos o más ocasiones; por ello de realizar comparaciones (antes – después) son entre muestras relacionadas.</w:t>
            </w:r>
          </w:p>
          <w:p w14:paraId="72DFDF3F" w14:textId="749C5E44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7770705"/>
                <w:citation/>
              </w:sdtPr>
              <w:sdtContent>
                <w:r w:rsidRPr="00C654F1">
                  <w:rPr>
                    <w:rFonts w:ascii="Arial" w:hAnsi="Arial" w:cs="Arial"/>
                  </w:rPr>
                  <w:fldChar w:fldCharType="begin"/>
                </w:r>
                <w:r w:rsidRPr="00C654F1">
                  <w:rPr>
                    <w:rFonts w:ascii="Arial" w:hAnsi="Arial" w:cs="Arial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</w:rPr>
                  <w:t xml:space="preserve"> (bioestadistico, 2012)</w:t>
                </w:r>
                <w:r w:rsidRPr="00C654F1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247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2A4C5822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4A34E0BF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</w:tr>
      <w:tr w:rsidR="00AE2D32" w:rsidRPr="00C654F1" w14:paraId="2DE32573" w14:textId="699ECE5C" w:rsidTr="00AE2D32">
        <w:tc>
          <w:tcPr>
            <w:tcW w:w="1801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206C5348" w14:textId="77777777" w:rsidR="00AE2D32" w:rsidRPr="00C654F1" w:rsidRDefault="00AE2D32" w:rsidP="00F96259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 xml:space="preserve">Según el </w:t>
            </w:r>
            <w:r w:rsidRPr="00C654F1">
              <w:rPr>
                <w:rFonts w:ascii="Arial" w:hAnsi="Arial" w:cs="Arial"/>
                <w:b/>
                <w:bCs/>
                <w:u w:val="single"/>
              </w:rPr>
              <w:t>número de variables de interés</w:t>
            </w:r>
          </w:p>
        </w:tc>
        <w:tc>
          <w:tcPr>
            <w:tcW w:w="148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76C3B171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Descriptivo</w:t>
            </w:r>
          </w:p>
        </w:tc>
        <w:tc>
          <w:tcPr>
            <w:tcW w:w="268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2DA1D22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El análisis estadístico, es invariado porque solo se describe o estima parámetros en la población de estudio a partir de una muestra.</w:t>
            </w:r>
          </w:p>
          <w:p w14:paraId="4C7B3669" w14:textId="64127331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210197"/>
                <w:citation/>
              </w:sdtPr>
              <w:sdtContent>
                <w:r w:rsidRPr="00C654F1">
                  <w:rPr>
                    <w:rFonts w:ascii="Arial" w:hAnsi="Arial" w:cs="Arial"/>
                  </w:rPr>
                  <w:fldChar w:fldCharType="begin"/>
                </w:r>
                <w:r w:rsidRPr="00C654F1">
                  <w:rPr>
                    <w:rFonts w:ascii="Arial" w:hAnsi="Arial" w:cs="Arial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</w:rPr>
                  <w:t xml:space="preserve"> (bioestadistico, 2012)</w:t>
                </w:r>
                <w:r w:rsidRPr="00C654F1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247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157DA8C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C5F8A7F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</w:tr>
      <w:tr w:rsidR="00AE2D32" w:rsidRPr="00C654F1" w14:paraId="185BCDB8" w14:textId="4850F344" w:rsidTr="00AE2D32">
        <w:tc>
          <w:tcPr>
            <w:tcW w:w="1801" w:type="dxa"/>
            <w:vMerge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7E20754E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3E412AF2" w14:textId="77777777" w:rsidR="00AE2D32" w:rsidRPr="00C654F1" w:rsidRDefault="00AE2D32" w:rsidP="001A056B">
            <w:pPr>
              <w:jc w:val="center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Analítico</w:t>
            </w:r>
          </w:p>
        </w:tc>
        <w:tc>
          <w:tcPr>
            <w:tcW w:w="268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DBF34AE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r w:rsidRPr="00C654F1">
              <w:rPr>
                <w:rFonts w:ascii="Arial" w:hAnsi="Arial" w:cs="Arial"/>
              </w:rPr>
              <w:t>El análisis estadístico por lo menos bivariado; porque plantea y pone a prueba hipótesis, su nivel más básico establece la asociación entre factores.</w:t>
            </w:r>
          </w:p>
          <w:p w14:paraId="65195842" w14:textId="534A201F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77432523"/>
                <w:citation/>
              </w:sdtPr>
              <w:sdtContent>
                <w:r w:rsidRPr="00C654F1">
                  <w:rPr>
                    <w:rFonts w:ascii="Arial" w:hAnsi="Arial" w:cs="Arial"/>
                  </w:rPr>
                  <w:fldChar w:fldCharType="begin"/>
                </w:r>
                <w:r w:rsidRPr="00C654F1">
                  <w:rPr>
                    <w:rFonts w:ascii="Arial" w:hAnsi="Arial" w:cs="Arial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</w:rPr>
                  <w:t xml:space="preserve"> (bioestadistico, 2012)</w:t>
                </w:r>
                <w:r w:rsidRPr="00C654F1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247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C5A0CC0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64915C54" w14:textId="77777777" w:rsidR="00AE2D32" w:rsidRPr="00C654F1" w:rsidRDefault="00AE2D32" w:rsidP="001A056B">
            <w:pPr>
              <w:jc w:val="both"/>
              <w:rPr>
                <w:rFonts w:ascii="Arial" w:hAnsi="Arial" w:cs="Arial"/>
              </w:rPr>
            </w:pPr>
          </w:p>
        </w:tc>
      </w:tr>
    </w:tbl>
    <w:p w14:paraId="178C6D03" w14:textId="303AE281" w:rsidR="00F96259" w:rsidRDefault="00F96259"/>
    <w:p w14:paraId="5E1028DB" w14:textId="77777777" w:rsidR="00F96259" w:rsidRDefault="00F96259">
      <w:r>
        <w:br w:type="page"/>
      </w:r>
    </w:p>
    <w:tbl>
      <w:tblPr>
        <w:tblStyle w:val="Tablaconcuadrcula"/>
        <w:tblpPr w:leftFromText="141" w:rightFromText="141" w:vertAnchor="page" w:horzAnchor="margin" w:tblpY="133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2847"/>
        <w:gridCol w:w="2159"/>
        <w:gridCol w:w="2172"/>
      </w:tblGrid>
      <w:tr w:rsidR="00C654F1" w:rsidRPr="00C654F1" w14:paraId="39C5A9AF" w14:textId="75CDDB98" w:rsidTr="00035D21">
        <w:tc>
          <w:tcPr>
            <w:tcW w:w="8808" w:type="dxa"/>
            <w:gridSpan w:val="4"/>
            <w:vAlign w:val="center"/>
          </w:tcPr>
          <w:p w14:paraId="756E414A" w14:textId="10E81492" w:rsidR="00C654F1" w:rsidRPr="00C654F1" w:rsidRDefault="00C654F1" w:rsidP="00AE2D32">
            <w:pPr>
              <w:jc w:val="center"/>
              <w:rPr>
                <w:rFonts w:ascii="Arial" w:hAnsi="Arial" w:cs="Arial"/>
                <w:b/>
                <w:bCs/>
                <w:lang w:eastAsia="es-MX"/>
              </w:rPr>
            </w:pPr>
            <w:r w:rsidRPr="00C654F1">
              <w:rPr>
                <w:rFonts w:ascii="Arial" w:hAnsi="Arial" w:cs="Arial"/>
                <w:b/>
                <w:bCs/>
                <w:lang w:eastAsia="es-MX"/>
              </w:rPr>
              <w:lastRenderedPageBreak/>
              <w:t>Niveles de investigación.</w:t>
            </w:r>
          </w:p>
        </w:tc>
      </w:tr>
      <w:tr w:rsidR="00C654F1" w:rsidRPr="00C654F1" w14:paraId="261FF21F" w14:textId="21CBA374" w:rsidTr="00C654F1">
        <w:tc>
          <w:tcPr>
            <w:tcW w:w="1536" w:type="dxa"/>
            <w:vAlign w:val="center"/>
          </w:tcPr>
          <w:p w14:paraId="6F0B6CB6" w14:textId="77777777" w:rsidR="00C654F1" w:rsidRPr="00C654F1" w:rsidRDefault="00C654F1" w:rsidP="00AE2D32">
            <w:pPr>
              <w:jc w:val="center"/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Niveles</w:t>
            </w:r>
          </w:p>
        </w:tc>
        <w:tc>
          <w:tcPr>
            <w:tcW w:w="2872" w:type="dxa"/>
            <w:vAlign w:val="center"/>
          </w:tcPr>
          <w:p w14:paraId="24568458" w14:textId="77777777" w:rsidR="00C654F1" w:rsidRPr="00C654F1" w:rsidRDefault="00C654F1" w:rsidP="00AE2D32">
            <w:pPr>
              <w:jc w:val="center"/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Definición</w:t>
            </w:r>
          </w:p>
        </w:tc>
        <w:tc>
          <w:tcPr>
            <w:tcW w:w="2200" w:type="dxa"/>
          </w:tcPr>
          <w:p w14:paraId="2AFDEF0A" w14:textId="274B2129" w:rsidR="00C654F1" w:rsidRPr="00C654F1" w:rsidRDefault="00C654F1" w:rsidP="00AE2D32">
            <w:pPr>
              <w:jc w:val="center"/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Ventajas</w:t>
            </w:r>
          </w:p>
        </w:tc>
        <w:tc>
          <w:tcPr>
            <w:tcW w:w="2200" w:type="dxa"/>
          </w:tcPr>
          <w:p w14:paraId="1C4A5E74" w14:textId="49E1C4AB" w:rsidR="00C654F1" w:rsidRPr="00C654F1" w:rsidRDefault="00C654F1" w:rsidP="00AE2D32">
            <w:pPr>
              <w:jc w:val="center"/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Desventajas</w:t>
            </w:r>
          </w:p>
        </w:tc>
      </w:tr>
      <w:tr w:rsidR="00C654F1" w:rsidRPr="00C654F1" w14:paraId="1EED9022" w14:textId="6C163C4A" w:rsidTr="00C654F1">
        <w:tc>
          <w:tcPr>
            <w:tcW w:w="1536" w:type="dxa"/>
            <w:vAlign w:val="center"/>
          </w:tcPr>
          <w:p w14:paraId="3298540C" w14:textId="77777777" w:rsidR="00C654F1" w:rsidRPr="00C654F1" w:rsidRDefault="00C654F1" w:rsidP="00AE2D32">
            <w:pPr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C654F1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 xml:space="preserve">Exploratorio </w:t>
            </w:r>
          </w:p>
        </w:tc>
        <w:tc>
          <w:tcPr>
            <w:tcW w:w="2872" w:type="dxa"/>
            <w:vAlign w:val="center"/>
          </w:tcPr>
          <w:p w14:paraId="18DD2076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Se plantea cuando se observa un fenómeno que debe ser analizado, por tanto, es fenomenológico; su función es el reconocimiento e identificación de problemas.</w:t>
            </w:r>
          </w:p>
          <w:p w14:paraId="76330902" w14:textId="71D973BE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sdt>
              <w:sdtPr>
                <w:rPr>
                  <w:rFonts w:ascii="Arial" w:hAnsi="Arial" w:cs="Arial"/>
                  <w:lang w:eastAsia="es-MX"/>
                </w:rPr>
                <w:id w:val="1846128170"/>
                <w:citation/>
              </w:sdtPr>
              <w:sdtContent>
                <w:r w:rsidRPr="00C654F1">
                  <w:rPr>
                    <w:rFonts w:ascii="Arial" w:hAnsi="Arial" w:cs="Arial"/>
                    <w:lang w:eastAsia="es-MX"/>
                  </w:rPr>
                  <w:fldChar w:fldCharType="begin"/>
                </w:r>
                <w:r w:rsidRPr="00C654F1">
                  <w:rPr>
                    <w:rFonts w:ascii="Arial" w:hAnsi="Arial" w:cs="Arial"/>
                    <w:lang w:eastAsia="es-MX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  <w:lang w:eastAsia="es-MX"/>
                  </w:rPr>
                  <w:t>(BIOESTADISTICO, 2012)</w: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end"/>
                </w:r>
              </w:sdtContent>
            </w:sdt>
          </w:p>
        </w:tc>
        <w:tc>
          <w:tcPr>
            <w:tcW w:w="2200" w:type="dxa"/>
          </w:tcPr>
          <w:p w14:paraId="1928D49E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200" w:type="dxa"/>
          </w:tcPr>
          <w:p w14:paraId="2C13CCE8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</w:tr>
      <w:tr w:rsidR="00C654F1" w:rsidRPr="00C654F1" w14:paraId="5EF75359" w14:textId="0EA8BB06" w:rsidTr="00C654F1">
        <w:tc>
          <w:tcPr>
            <w:tcW w:w="1536" w:type="dxa"/>
            <w:vAlign w:val="center"/>
          </w:tcPr>
          <w:p w14:paraId="1ABF2C50" w14:textId="77777777" w:rsidR="00C654F1" w:rsidRPr="00C654F1" w:rsidRDefault="00C654F1" w:rsidP="00AE2D32">
            <w:pPr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C654F1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>Descriptivo</w:t>
            </w:r>
          </w:p>
        </w:tc>
        <w:tc>
          <w:tcPr>
            <w:tcW w:w="2872" w:type="dxa"/>
            <w:vAlign w:val="center"/>
          </w:tcPr>
          <w:p w14:paraId="3313C93D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Describe fenómenos sociales o clínicos en una circunstancia temporal y geográfica determinada. Su finalidad es describir y/o promedios; y se estiman parámetros.</w:t>
            </w:r>
          </w:p>
          <w:p w14:paraId="191BEA47" w14:textId="744540CE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sdt>
              <w:sdtPr>
                <w:rPr>
                  <w:rFonts w:ascii="Arial" w:hAnsi="Arial" w:cs="Arial"/>
                  <w:lang w:eastAsia="es-MX"/>
                </w:rPr>
                <w:id w:val="-605504011"/>
                <w:citation/>
              </w:sdtPr>
              <w:sdtContent>
                <w:r w:rsidRPr="00C654F1">
                  <w:rPr>
                    <w:rFonts w:ascii="Arial" w:hAnsi="Arial" w:cs="Arial"/>
                    <w:lang w:eastAsia="es-MX"/>
                  </w:rPr>
                  <w:fldChar w:fldCharType="begin"/>
                </w:r>
                <w:r w:rsidRPr="00C654F1">
                  <w:rPr>
                    <w:rFonts w:ascii="Arial" w:hAnsi="Arial" w:cs="Arial"/>
                    <w:lang w:eastAsia="es-MX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  <w:lang w:eastAsia="es-MX"/>
                  </w:rPr>
                  <w:t>(BIOESTADISTICO, 2012)</w: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end"/>
                </w:r>
              </w:sdtContent>
            </w:sdt>
          </w:p>
        </w:tc>
        <w:tc>
          <w:tcPr>
            <w:tcW w:w="2200" w:type="dxa"/>
          </w:tcPr>
          <w:p w14:paraId="734E07F8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200" w:type="dxa"/>
          </w:tcPr>
          <w:p w14:paraId="7A1B8761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</w:tr>
      <w:tr w:rsidR="00C654F1" w:rsidRPr="00C654F1" w14:paraId="64AC7CF4" w14:textId="0D2588E8" w:rsidTr="00C654F1">
        <w:tc>
          <w:tcPr>
            <w:tcW w:w="1536" w:type="dxa"/>
            <w:vAlign w:val="center"/>
          </w:tcPr>
          <w:p w14:paraId="514567F4" w14:textId="77777777" w:rsidR="00C654F1" w:rsidRPr="00C654F1" w:rsidRDefault="00C654F1" w:rsidP="00AE2D32">
            <w:pPr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C654F1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 xml:space="preserve">Relacional </w:t>
            </w:r>
          </w:p>
        </w:tc>
        <w:tc>
          <w:tcPr>
            <w:tcW w:w="2872" w:type="dxa"/>
            <w:vAlign w:val="center"/>
          </w:tcPr>
          <w:p w14:paraId="6EB1E7AF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No son estudios de causa y efecto; la estadística solo demuestra dependencia entre eventos.</w:t>
            </w:r>
          </w:p>
          <w:p w14:paraId="3A1221EE" w14:textId="2C0AC84B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sdt>
              <w:sdtPr>
                <w:rPr>
                  <w:rFonts w:ascii="Arial" w:hAnsi="Arial" w:cs="Arial"/>
                  <w:lang w:eastAsia="es-MX"/>
                </w:rPr>
                <w:id w:val="-1145121305"/>
                <w:citation/>
              </w:sdtPr>
              <w:sdtContent>
                <w:r w:rsidRPr="00C654F1">
                  <w:rPr>
                    <w:rFonts w:ascii="Arial" w:hAnsi="Arial" w:cs="Arial"/>
                    <w:lang w:eastAsia="es-MX"/>
                  </w:rPr>
                  <w:fldChar w:fldCharType="begin"/>
                </w:r>
                <w:r w:rsidRPr="00C654F1">
                  <w:rPr>
                    <w:rFonts w:ascii="Arial" w:hAnsi="Arial" w:cs="Arial"/>
                    <w:lang w:eastAsia="es-MX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  <w:lang w:eastAsia="es-MX"/>
                  </w:rPr>
                  <w:t>(BIOESTADISTICO, 2012)</w: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end"/>
                </w:r>
              </w:sdtContent>
            </w:sdt>
          </w:p>
        </w:tc>
        <w:tc>
          <w:tcPr>
            <w:tcW w:w="2200" w:type="dxa"/>
          </w:tcPr>
          <w:p w14:paraId="4A553DDB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200" w:type="dxa"/>
          </w:tcPr>
          <w:p w14:paraId="7401D8B6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</w:tr>
      <w:tr w:rsidR="00C654F1" w:rsidRPr="00C654F1" w14:paraId="40DF0E29" w14:textId="05E3B34F" w:rsidTr="00C654F1">
        <w:tc>
          <w:tcPr>
            <w:tcW w:w="1536" w:type="dxa"/>
            <w:vAlign w:val="center"/>
          </w:tcPr>
          <w:p w14:paraId="48428025" w14:textId="77777777" w:rsidR="00C654F1" w:rsidRPr="00C654F1" w:rsidRDefault="00C654F1" w:rsidP="00AE2D32">
            <w:pPr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C654F1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 xml:space="preserve">Explicativo </w:t>
            </w:r>
          </w:p>
        </w:tc>
        <w:tc>
          <w:tcPr>
            <w:tcW w:w="2872" w:type="dxa"/>
            <w:vAlign w:val="center"/>
          </w:tcPr>
          <w:p w14:paraId="3A3AEDAC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Explica el comportamiento de una variable en función de otra(s); por ser estudios de causa-efecto requieren control y deben cumplir otros criterios de causalidad.</w:t>
            </w:r>
          </w:p>
          <w:p w14:paraId="01BCBE59" w14:textId="2AE11ABC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sdt>
              <w:sdtPr>
                <w:rPr>
                  <w:rFonts w:ascii="Arial" w:hAnsi="Arial" w:cs="Arial"/>
                  <w:lang w:eastAsia="es-MX"/>
                </w:rPr>
                <w:id w:val="-405691863"/>
                <w:citation/>
              </w:sdtPr>
              <w:sdtContent>
                <w:r w:rsidRPr="00C654F1">
                  <w:rPr>
                    <w:rFonts w:ascii="Arial" w:hAnsi="Arial" w:cs="Arial"/>
                    <w:lang w:eastAsia="es-MX"/>
                  </w:rPr>
                  <w:fldChar w:fldCharType="begin"/>
                </w:r>
                <w:r w:rsidRPr="00C654F1">
                  <w:rPr>
                    <w:rFonts w:ascii="Arial" w:hAnsi="Arial" w:cs="Arial"/>
                    <w:lang w:eastAsia="es-MX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  <w:lang w:eastAsia="es-MX"/>
                  </w:rPr>
                  <w:t>(BIOESTADISTICO, 2012)</w: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end"/>
                </w:r>
              </w:sdtContent>
            </w:sdt>
          </w:p>
        </w:tc>
        <w:tc>
          <w:tcPr>
            <w:tcW w:w="2200" w:type="dxa"/>
          </w:tcPr>
          <w:p w14:paraId="12586438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200" w:type="dxa"/>
          </w:tcPr>
          <w:p w14:paraId="0B62947A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</w:tr>
      <w:tr w:rsidR="00C654F1" w:rsidRPr="00C654F1" w14:paraId="4BCAFA02" w14:textId="5FE6B754" w:rsidTr="00C654F1">
        <w:tc>
          <w:tcPr>
            <w:tcW w:w="1536" w:type="dxa"/>
            <w:vAlign w:val="center"/>
          </w:tcPr>
          <w:p w14:paraId="482F0CB8" w14:textId="77777777" w:rsidR="00C654F1" w:rsidRPr="00C654F1" w:rsidRDefault="00C654F1" w:rsidP="00AE2D32">
            <w:pPr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C654F1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>Predictivo</w:t>
            </w:r>
          </w:p>
        </w:tc>
        <w:tc>
          <w:tcPr>
            <w:tcW w:w="2872" w:type="dxa"/>
            <w:vAlign w:val="center"/>
          </w:tcPr>
          <w:p w14:paraId="5007C6CF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Se encarga de la estimación de eventos generalmente adversos, de ocurrencia como la enfermedad o en función al tiempo como el tiempo de vida media.</w:t>
            </w:r>
          </w:p>
          <w:p w14:paraId="5562D67A" w14:textId="295A3189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sdt>
              <w:sdtPr>
                <w:rPr>
                  <w:rFonts w:ascii="Arial" w:hAnsi="Arial" w:cs="Arial"/>
                  <w:lang w:eastAsia="es-MX"/>
                </w:rPr>
                <w:id w:val="-1553924431"/>
                <w:citation/>
              </w:sdtPr>
              <w:sdtContent>
                <w:r w:rsidRPr="00C654F1">
                  <w:rPr>
                    <w:rFonts w:ascii="Arial" w:hAnsi="Arial" w:cs="Arial"/>
                    <w:lang w:eastAsia="es-MX"/>
                  </w:rPr>
                  <w:fldChar w:fldCharType="begin"/>
                </w:r>
                <w:r w:rsidRPr="00C654F1">
                  <w:rPr>
                    <w:rFonts w:ascii="Arial" w:hAnsi="Arial" w:cs="Arial"/>
                    <w:lang w:eastAsia="es-MX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  <w:lang w:eastAsia="es-MX"/>
                  </w:rPr>
                  <w:t>(BIOESTADISTICO, 2012)</w: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end"/>
                </w:r>
              </w:sdtContent>
            </w:sdt>
          </w:p>
        </w:tc>
        <w:tc>
          <w:tcPr>
            <w:tcW w:w="2200" w:type="dxa"/>
          </w:tcPr>
          <w:p w14:paraId="58494B29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200" w:type="dxa"/>
          </w:tcPr>
          <w:p w14:paraId="3113F565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</w:tr>
      <w:tr w:rsidR="00C654F1" w:rsidRPr="00C654F1" w14:paraId="01880D7A" w14:textId="65BA0266" w:rsidTr="00C654F1">
        <w:tc>
          <w:tcPr>
            <w:tcW w:w="1536" w:type="dxa"/>
            <w:vAlign w:val="center"/>
          </w:tcPr>
          <w:p w14:paraId="44E609F3" w14:textId="77777777" w:rsidR="00C654F1" w:rsidRPr="00C654F1" w:rsidRDefault="00C654F1" w:rsidP="00AE2D32">
            <w:pPr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C654F1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 xml:space="preserve">Aplicativo </w:t>
            </w:r>
          </w:p>
        </w:tc>
        <w:tc>
          <w:tcPr>
            <w:tcW w:w="2872" w:type="dxa"/>
            <w:vAlign w:val="center"/>
          </w:tcPr>
          <w:p w14:paraId="48188658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r w:rsidRPr="00C654F1">
              <w:rPr>
                <w:rFonts w:ascii="Arial" w:hAnsi="Arial" w:cs="Arial"/>
                <w:lang w:eastAsia="es-MX"/>
              </w:rPr>
              <w:t>Plantea resolver problemas o intervenir en la historia natural de la enfermedad. Enmarca a la innovación técnica, artesanal e industrial como científica.</w:t>
            </w:r>
          </w:p>
          <w:p w14:paraId="6FE6BA5A" w14:textId="6FE581BF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  <w:sdt>
              <w:sdtPr>
                <w:rPr>
                  <w:rFonts w:ascii="Arial" w:hAnsi="Arial" w:cs="Arial"/>
                  <w:lang w:eastAsia="es-MX"/>
                </w:rPr>
                <w:id w:val="-1122990694"/>
                <w:citation/>
              </w:sdtPr>
              <w:sdtContent>
                <w:r w:rsidRPr="00C654F1">
                  <w:rPr>
                    <w:rFonts w:ascii="Arial" w:hAnsi="Arial" w:cs="Arial"/>
                    <w:lang w:eastAsia="es-MX"/>
                  </w:rPr>
                  <w:fldChar w:fldCharType="begin"/>
                </w:r>
                <w:r w:rsidRPr="00C654F1">
                  <w:rPr>
                    <w:rFonts w:ascii="Arial" w:hAnsi="Arial" w:cs="Arial"/>
                    <w:lang w:eastAsia="es-MX"/>
                  </w:rPr>
                  <w:instrText xml:space="preserve"> CITATION BIO12 \l 2058 </w:instrTex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separate"/>
                </w:r>
                <w:r w:rsidRPr="00C654F1">
                  <w:rPr>
                    <w:rFonts w:ascii="Arial" w:hAnsi="Arial" w:cs="Arial"/>
                    <w:noProof/>
                    <w:lang w:eastAsia="es-MX"/>
                  </w:rPr>
                  <w:t>(BIOESTADISTICO, 2012)</w:t>
                </w:r>
                <w:r w:rsidRPr="00C654F1">
                  <w:rPr>
                    <w:rFonts w:ascii="Arial" w:hAnsi="Arial" w:cs="Arial"/>
                    <w:lang w:eastAsia="es-MX"/>
                  </w:rPr>
                  <w:fldChar w:fldCharType="end"/>
                </w:r>
              </w:sdtContent>
            </w:sdt>
          </w:p>
        </w:tc>
        <w:tc>
          <w:tcPr>
            <w:tcW w:w="2200" w:type="dxa"/>
          </w:tcPr>
          <w:p w14:paraId="249D1342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2200" w:type="dxa"/>
          </w:tcPr>
          <w:p w14:paraId="2BFAF3AC" w14:textId="77777777" w:rsidR="00C654F1" w:rsidRPr="00C654F1" w:rsidRDefault="00C654F1" w:rsidP="00AE2D32">
            <w:pPr>
              <w:rPr>
                <w:rFonts w:ascii="Arial" w:hAnsi="Arial" w:cs="Arial"/>
                <w:lang w:eastAsia="es-MX"/>
              </w:rPr>
            </w:pPr>
          </w:p>
        </w:tc>
      </w:tr>
    </w:tbl>
    <w:p w14:paraId="65A255E1" w14:textId="0BAA8DAF" w:rsidR="00BD3F85" w:rsidRPr="00AE2D32" w:rsidRDefault="00AE2D32" w:rsidP="00AE2D32">
      <w:pPr>
        <w:pStyle w:val="Ttulo1"/>
        <w:rPr>
          <w:rFonts w:ascii="Times New Roman" w:hAnsi="Times New Roman" w:cs="Times New Roman"/>
          <w:b/>
          <w:bCs/>
        </w:rPr>
      </w:pPr>
      <w:bookmarkStart w:id="1" w:name="_Toc146023306"/>
      <w:r w:rsidRPr="00AE2D32">
        <w:rPr>
          <w:rFonts w:ascii="Times New Roman" w:hAnsi="Times New Roman" w:cs="Times New Roman"/>
          <w:b/>
          <w:bCs/>
        </w:rPr>
        <w:t>Niveles de investigación:</w:t>
      </w:r>
      <w:bookmarkEnd w:id="1"/>
    </w:p>
    <w:p w14:paraId="53374DA5" w14:textId="77777777" w:rsidR="00C654F1" w:rsidRDefault="00C654F1">
      <w:pPr>
        <w:rPr>
          <w:sz w:val="24"/>
          <w:szCs w:val="24"/>
        </w:rPr>
      </w:pPr>
    </w:p>
    <w:p w14:paraId="5EE9FDF0" w14:textId="77777777" w:rsidR="00C654F1" w:rsidRDefault="00C654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2DA5B5" w14:textId="0531B499" w:rsidR="001507CA" w:rsidRPr="00C654F1" w:rsidRDefault="00F96259" w:rsidP="00C654F1">
      <w:pPr>
        <w:pStyle w:val="Ttulo1"/>
        <w:rPr>
          <w:rFonts w:ascii="Times New Roman" w:hAnsi="Times New Roman" w:cs="Times New Roman"/>
          <w:b/>
          <w:bCs/>
        </w:rPr>
      </w:pPr>
      <w:bookmarkStart w:id="2" w:name="_Toc146023307"/>
      <w:r w:rsidRPr="00C654F1">
        <w:rPr>
          <w:rFonts w:ascii="Times New Roman" w:hAnsi="Times New Roman" w:cs="Times New Roman"/>
          <w:b/>
          <w:bCs/>
        </w:rPr>
        <w:lastRenderedPageBreak/>
        <w:t>Conclusión:</w:t>
      </w:r>
      <w:bookmarkEnd w:id="2"/>
    </w:p>
    <w:p w14:paraId="45EDF1A4" w14:textId="3CBBABD8" w:rsidR="009023CC" w:rsidRPr="00C654F1" w:rsidRDefault="00830DEE" w:rsidP="009023CC">
      <w:pPr>
        <w:ind w:left="708"/>
        <w:jc w:val="both"/>
        <w:rPr>
          <w:rFonts w:ascii="Arial" w:hAnsi="Arial" w:cs="Arial"/>
          <w:sz w:val="24"/>
          <w:szCs w:val="24"/>
        </w:rPr>
      </w:pPr>
      <w:r w:rsidRPr="00C654F1">
        <w:rPr>
          <w:rFonts w:ascii="Arial" w:hAnsi="Arial" w:cs="Arial"/>
          <w:sz w:val="24"/>
          <w:szCs w:val="24"/>
        </w:rPr>
        <w:t>E</w:t>
      </w:r>
      <w:r w:rsidR="009023CC" w:rsidRPr="00C654F1">
        <w:rPr>
          <w:rFonts w:ascii="Arial" w:hAnsi="Arial" w:cs="Arial"/>
          <w:sz w:val="24"/>
          <w:szCs w:val="24"/>
        </w:rPr>
        <w:t>l uso de los tipos de investigación ayuda al investigador a trazar una línea en la misma investigación imponiendo limites hasta los que puede abarcar así ayudando a una buena planeación sobre los contenidos a los que se le debe dar prioridad, al igual que cantidad de tiempo requerirá cada uno de los puntos presentes.</w:t>
      </w:r>
    </w:p>
    <w:p w14:paraId="1AE9E0D4" w14:textId="3E3A2D58" w:rsidR="00F96259" w:rsidRPr="00C654F1" w:rsidRDefault="00BD3F85" w:rsidP="00BD3F85">
      <w:pPr>
        <w:ind w:left="708"/>
        <w:jc w:val="both"/>
        <w:rPr>
          <w:rFonts w:ascii="Arial" w:hAnsi="Arial" w:cs="Arial"/>
          <w:sz w:val="24"/>
          <w:szCs w:val="24"/>
        </w:rPr>
      </w:pPr>
      <w:r w:rsidRPr="00C654F1">
        <w:rPr>
          <w:rFonts w:ascii="Arial" w:hAnsi="Arial" w:cs="Arial"/>
          <w:sz w:val="24"/>
          <w:szCs w:val="24"/>
        </w:rPr>
        <w:t>Los niveles de investigación son parte de una línea de investigación y no pueden ser aislados ya que cada uno representa un punto den dicha línea.</w:t>
      </w:r>
    </w:p>
    <w:bookmarkStart w:id="3" w:name="_Toc146023308" w:displacedByCustomXml="next"/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93328734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lang w:val="es-MX"/>
        </w:rPr>
      </w:sdtEndPr>
      <w:sdtContent>
        <w:p w14:paraId="2DD49E0C" w14:textId="6F0A67AD" w:rsidR="00F96259" w:rsidRPr="00C654F1" w:rsidRDefault="00F96259">
          <w:pPr>
            <w:pStyle w:val="Ttulo1"/>
            <w:rPr>
              <w:rFonts w:ascii="Arial" w:hAnsi="Arial" w:cs="Arial"/>
              <w:b/>
              <w:bCs/>
            </w:rPr>
          </w:pPr>
          <w:r w:rsidRPr="00C654F1">
            <w:rPr>
              <w:rFonts w:ascii="Arial" w:hAnsi="Arial" w:cs="Arial"/>
              <w:b/>
              <w:bCs/>
              <w:lang w:val="es-ES"/>
            </w:rPr>
            <w:t>Bibliografía</w:t>
          </w:r>
          <w:bookmarkEnd w:id="3"/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171A60F5" w14:textId="77777777" w:rsidR="00BD3F85" w:rsidRPr="00C654F1" w:rsidRDefault="00F96259" w:rsidP="00BD3F85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C654F1">
                <w:rPr>
                  <w:rFonts w:ascii="Arial" w:hAnsi="Arial" w:cs="Arial"/>
                </w:rPr>
                <w:fldChar w:fldCharType="begin"/>
              </w:r>
              <w:r w:rsidRPr="00C654F1">
                <w:rPr>
                  <w:rFonts w:ascii="Arial" w:hAnsi="Arial" w:cs="Arial"/>
                </w:rPr>
                <w:instrText>BIBLIOGRAPHY</w:instrText>
              </w:r>
              <w:r w:rsidRPr="00C654F1">
                <w:rPr>
                  <w:rFonts w:ascii="Arial" w:hAnsi="Arial" w:cs="Arial"/>
                </w:rPr>
                <w:fldChar w:fldCharType="separate"/>
              </w:r>
              <w:r w:rsidR="00BD3F85" w:rsidRPr="00C654F1">
                <w:rPr>
                  <w:rFonts w:ascii="Arial" w:hAnsi="Arial" w:cs="Arial"/>
                  <w:noProof/>
                  <w:lang w:val="es-ES"/>
                </w:rPr>
                <w:t>bioestadistico. (12 de febrero de 2012). 01. Tipos de investigación | Metodología de la investigación científica. Perú.</w:t>
              </w:r>
            </w:p>
            <w:p w14:paraId="6A065A36" w14:textId="77777777" w:rsidR="00BD3F85" w:rsidRPr="00C654F1" w:rsidRDefault="00BD3F85" w:rsidP="00BD3F85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C654F1">
                <w:rPr>
                  <w:rFonts w:ascii="Arial" w:hAnsi="Arial" w:cs="Arial"/>
                  <w:noProof/>
                  <w:lang w:val="es-ES"/>
                </w:rPr>
                <w:t>BIOESTADISTICO. (12 de Febrero de 2012). 02. Niveles de investigación | Metodología de la investigación científica. Perú.</w:t>
              </w:r>
            </w:p>
            <w:p w14:paraId="50BFFF63" w14:textId="50FF591C" w:rsidR="00F96259" w:rsidRDefault="00F96259" w:rsidP="00BD3F85">
              <w:r w:rsidRPr="00C654F1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7F675BA7" w14:textId="77777777" w:rsidR="00F96259" w:rsidRDefault="00F96259"/>
    <w:sectPr w:rsidR="00F96259" w:rsidSect="00AE2D32">
      <w:footerReference w:type="default" r:id="rId7"/>
      <w:pgSz w:w="12240" w:h="15840"/>
      <w:pgMar w:top="454" w:right="1701" w:bottom="45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61EF" w14:textId="77777777" w:rsidR="00C207DC" w:rsidRDefault="00C207DC" w:rsidP="00F97FF2">
      <w:pPr>
        <w:spacing w:after="0" w:line="240" w:lineRule="auto"/>
      </w:pPr>
      <w:r>
        <w:separator/>
      </w:r>
    </w:p>
  </w:endnote>
  <w:endnote w:type="continuationSeparator" w:id="0">
    <w:p w14:paraId="444FCA7E" w14:textId="77777777" w:rsidR="00C207DC" w:rsidRDefault="00C207DC" w:rsidP="00F9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F727" w14:textId="76A3932D" w:rsidR="00F97FF2" w:rsidRDefault="00F97FF2" w:rsidP="00F97FF2">
    <w:pPr>
      <w:pStyle w:val="Piedepgina"/>
      <w:tabs>
        <w:tab w:val="clear" w:pos="4419"/>
        <w:tab w:val="clear" w:pos="8838"/>
        <w:tab w:val="left" w:pos="517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A596" w14:textId="77777777" w:rsidR="00C207DC" w:rsidRDefault="00C207DC" w:rsidP="00F97FF2">
      <w:pPr>
        <w:spacing w:after="0" w:line="240" w:lineRule="auto"/>
      </w:pPr>
      <w:r>
        <w:separator/>
      </w:r>
    </w:p>
  </w:footnote>
  <w:footnote w:type="continuationSeparator" w:id="0">
    <w:p w14:paraId="53F87301" w14:textId="77777777" w:rsidR="00C207DC" w:rsidRDefault="00C207DC" w:rsidP="00F97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81"/>
    <w:rsid w:val="001507CA"/>
    <w:rsid w:val="001D099D"/>
    <w:rsid w:val="00397405"/>
    <w:rsid w:val="003D3C27"/>
    <w:rsid w:val="004559C4"/>
    <w:rsid w:val="00467C42"/>
    <w:rsid w:val="005F5D29"/>
    <w:rsid w:val="00782DB0"/>
    <w:rsid w:val="00795581"/>
    <w:rsid w:val="007C5F6F"/>
    <w:rsid w:val="00830DEE"/>
    <w:rsid w:val="009023CC"/>
    <w:rsid w:val="00AE2D32"/>
    <w:rsid w:val="00BD3F85"/>
    <w:rsid w:val="00C207DC"/>
    <w:rsid w:val="00C654F1"/>
    <w:rsid w:val="00D114B0"/>
    <w:rsid w:val="00F426B1"/>
    <w:rsid w:val="00F4790C"/>
    <w:rsid w:val="00F96259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3DAB2"/>
  <w15:chartTrackingRefBased/>
  <w15:docId w15:val="{9C886B65-7321-483B-B684-26253E36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FF2"/>
  </w:style>
  <w:style w:type="paragraph" w:styleId="Piedepgina">
    <w:name w:val="footer"/>
    <w:basedOn w:val="Normal"/>
    <w:link w:val="PiedepginaCar"/>
    <w:unhideWhenUsed/>
    <w:rsid w:val="00F97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97FF2"/>
  </w:style>
  <w:style w:type="character" w:styleId="Hipervnculo">
    <w:name w:val="Hyperlink"/>
    <w:basedOn w:val="Fuentedeprrafopredeter"/>
    <w:uiPriority w:val="99"/>
    <w:rsid w:val="00F97FF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4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962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F96259"/>
  </w:style>
  <w:style w:type="paragraph" w:styleId="TtuloTDC">
    <w:name w:val="TOC Heading"/>
    <w:basedOn w:val="Ttulo1"/>
    <w:next w:val="Normal"/>
    <w:uiPriority w:val="39"/>
    <w:unhideWhenUsed/>
    <w:qFormat/>
    <w:rsid w:val="00AE2D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E2D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BIO12</b:Tag>
    <b:SourceType>ElectronicSource</b:SourceType>
    <b:Guid>{95C7D189-53C9-46C1-8904-110F0F612CBA}</b:Guid>
    <b:Title>02. Niveles de investigación | Metodología de la investigación científica</b:Title>
    <b:Year>2012</b:Year>
    <b:Author>
      <b:Author>
        <b:NameList>
          <b:Person>
            <b:Last>BIOESTADISTICO</b:Last>
          </b:Person>
        </b:NameList>
      </b:Author>
    </b:Author>
    <b:CountryRegion>Perú</b:CountryRegion>
    <b:Month>Febrero</b:Month>
    <b:Day>12</b:Day>
    <b:RefOrder>2</b:RefOrder>
  </b:Source>
  <b:Source>
    <b:Tag>bio12</b:Tag>
    <b:SourceType>ElectronicSource</b:SourceType>
    <b:Guid>{84DB5B93-D885-40FF-A4CC-B19663D7E55A}</b:Guid>
    <b:Author>
      <b:Author>
        <b:NameList>
          <b:Person>
            <b:Last>bioestadistico</b:Last>
          </b:Person>
        </b:NameList>
      </b:Author>
    </b:Author>
    <b:Title>01. Tipos de investigación | Metodología de la investigación científica</b:Title>
    <b:CountryRegion>Perú</b:CountryRegion>
    <b:Year>2012</b:Year>
    <b:Month>febrero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205CAC92-7FD3-4BB2-9ED8-2A15A5F0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Cruz Reyes</dc:creator>
  <cp:keywords/>
  <dc:description/>
  <cp:lastModifiedBy>Eduardo Cruz Reyes</cp:lastModifiedBy>
  <cp:revision>13</cp:revision>
  <cp:lastPrinted>2023-09-10T03:19:00Z</cp:lastPrinted>
  <dcterms:created xsi:type="dcterms:W3CDTF">2023-09-10T02:10:00Z</dcterms:created>
  <dcterms:modified xsi:type="dcterms:W3CDTF">2023-09-19T21:24:00Z</dcterms:modified>
</cp:coreProperties>
</file>