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C99B2E"/>
          <w:sz w:val="80"/>
          <w:szCs w:val="80"/>
        </w:rPr>
        <w:t xml:space="preserve">CLICK&amp;CLASE</w:t>
      </w:r>
    </w:p>
    <w:p>
      <w:pPr>
        <w:spacing w:after="200" w:before="100"/>
        <w:jc w:val="center"/>
      </w:pPr>
      <w:r>
        <w:rPr>
          <w:rFonts w:ascii="Arial" w:cs="Arial" w:eastAsia="Arial" w:hAnsi="Arial"/>
          <w:b/>
          <w:bCs/>
          <w:color w:val="111827"/>
          <w:sz w:val="48"/>
          <w:szCs w:val="48"/>
        </w:rPr>
        <w:t xml:space="preserve">Manual de venta</w:t>
      </w:r>
    </w:p>
    <w:p>
      <w:pPr>
        <w:spacing w:after="600" w:before="100"/>
        <w:jc w:val="center"/>
      </w:pPr>
      <w:r>
        <w:rPr>
          <w:rFonts w:ascii="Arial" w:cs="Arial" w:eastAsia="Arial" w:hAnsi="Arial"/>
          <w:i/>
          <w:iCs/>
          <w:color w:val="475569"/>
          <w:sz w:val="26"/>
          <w:szCs w:val="26"/>
        </w:rPr>
        <w:t xml:space="preserve">Plataforma docente con IA — alineada al currículo chileno (Mineduc)</w:t>
      </w:r>
    </w:p>
    <w:p>
      <w:pPr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Producto, ventajas, limitaciones, comparativa, objeciones y guion de venta</w:t>
      </w:r>
    </w:p>
    <w:p>
      <w:pPr>
        <w:spacing w:before="240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Documento de uso comercial interno — actualizado a mayo 2026</w:t>
      </w:r>
    </w:p>
    <w:p>
      <w:pPr>
        <w:pStyle w:val="Heading1"/>
        <w:pageBreakBefore/>
        <w:spacing w:after="16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Resumen ejecutivo</w:t>
      </w:r>
    </w:p>
    <w:p>
      <w:pPr>
        <w:spacing w:after="60" w:before="60"/>
        <w:jc w:val="left"/>
      </w:pPr>
      <w:r>
        <w:rPr>
          <w:rFonts w:ascii="Arial" w:cs="Arial" w:eastAsia="Arial" w:hAnsi="Arial"/>
        </w:rPr>
        <w:t xml:space="preserve">Click&amp;Clase es una plataforma web para docentes chilenos que automatiza con inteligencia artificial las tres tareas más demandantes del oficio: planificar clases, crear material (guías, pruebas, evaluaciones) y llevar el libro de clases (nómina, notas y asistencia).</w:t>
      </w:r>
    </w:p>
    <w:p>
      <w:pPr>
        <w:spacing w:after="60" w:before="60"/>
        <w:jc w:val="left"/>
      </w:pPr>
      <w:r>
        <w:rPr>
          <w:rFonts w:ascii="Arial" w:cs="Arial" w:eastAsia="Arial" w:hAnsi="Arial"/>
        </w:rPr>
        <w:t xml:space="preserve">A diferencia de los sistemas administrativos tradicionales (Webclass, Napsis, Edufácil), Click&amp;Clase no está pensado para directivos: está pensado para que el profesor ahorre horas de pega cada semana. Toda la generación de contenido está alineada al currículo Mineduc por nivel, asignatura y especialidad técnico-profesional, e incluye soporte para PAES, SIMCE, taxonomía de Bloom y Marzano, y adaptaciones PIE (Decreto 83).</w:t>
      </w:r>
    </w:p>
    <w:p>
      <w:pPr>
        <w:spacing w:after="60" w:before="60"/>
        <w:jc w:val="left"/>
      </w:pPr>
      <w:r>
        <w:rPr>
          <w:rFonts w:ascii="Arial" w:cs="Arial" w:eastAsia="Arial" w:hAnsi="Arial"/>
        </w:rPr>
        <w:t xml:space="preserve">Está pensado para venderse de tres formas: licencia individual al profesor, paquete por departamento o nivel, y contrato institucional con el sostenedor o el equipo directivo.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Propuesta de valor en una frase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"La planificación, la prueba y el libro de notas que te toma una tarde entera, lista en quince minutos — sin perder calidad y respetando los OAs Mineduc."</w:t>
      </w:r>
    </w:p>
    <w:p>
      <w:pPr>
        <w:pStyle w:val="Heading1"/>
        <w:pageBreakBefore/>
        <w:spacing w:after="16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¿Qué es Click&amp;Clase?</w:t>
      </w:r>
    </w:p>
    <w:p>
      <w:pPr>
        <w:spacing w:after="60" w:before="60"/>
        <w:jc w:val="left"/>
      </w:pPr>
      <w:r>
        <w:rPr>
          <w:rFonts w:ascii="Arial" w:cs="Arial" w:eastAsia="Arial" w:hAnsi="Arial"/>
        </w:rPr>
        <w:t xml:space="preserve">Click&amp;Clase es una aplicación web (no requiere instalación) que entrega al docente tres herramientas integradas: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Asistente de planificación con IA, que arma planificaciones anuales, semestrales y por unidad usando los Objetivos de Aprendizaje oficiales de cada asignatura.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Generador de material y evaluaciones (guías, pruebas formales, evaluaciones interactivas, controles, pruebas PAES y SIMCE) con corrección automática y exportación a Word y PDF con el logo del colegio.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Libro de clases digital por curso, con nómina importable desde Excel, libro de calificaciones con dos promedios (aproximado y exacto) y registro de asistencia diaria con cuatro estados (presente, ausente, atrasado, justificado).</w:t>
      </w:r>
    </w:p>
    <w:p>
      <w:pPr>
        <w:spacing w:after="60" w:before="60"/>
        <w:jc w:val="left"/>
      </w:pPr>
      <w:r>
        <w:rPr>
          <w:rFonts w:ascii="Arial" w:cs="Arial" w:eastAsia="Arial" w:hAnsi="Arial"/>
        </w:rPr>
        <w:t xml:space="preserve">Por debajo hay catálogos curriculares completos: Plan Común (1° básico a 4° medio en todas las asignaturas Mineduc), Electivos de Humanístico-Científico (3° y 4° medio) y Técnico-Profesional con 33 especialidades cargadas con sus módulos, OAs y aprendizajes esperados.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Estado actual del producto</w:t>
      </w:r>
    </w:p>
    <w:p>
      <w:pPr>
        <w:spacing w:after="60" w:before="60"/>
        <w:jc w:val="left"/>
      </w:pPr>
      <w:r>
        <w:rPr>
          <w:rFonts w:ascii="Arial" w:cs="Arial" w:eastAsia="Arial" w:hAnsi="Arial"/>
        </w:rPr>
        <w:t xml:space="preserve">La plataforma está operativa, con docentes reales usándola en colegios chilenos. El stack es Firebase (Firestore, Auth, Cloud Functions) + Vercel. La generación de IA usa un pool de claves Gemini con reintento automático, lo que la hace resiliente a límites de cuota.</w:t>
      </w:r>
    </w:p>
    <w:p>
      <w:pPr>
        <w:pStyle w:val="Heading1"/>
        <w:pageBreakBefore/>
        <w:spacing w:after="16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¿Para quién es?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Segmentos primarios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Profesores jefes y de asignatura del sistema escolar chileno (1° básico a 4° medio).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Docentes técnico-profesionales (especialidades como Contabilidad, Construcción, Mecánica Industrial, Atención de Enfermería, Programación, Gastronomía, etc.).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Coordinadores académicos y UTP que necesitan estandarizar el material de un nivel o departamento.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Sostenedores y directores que buscan reducir la carga administrativa de sus equipos docentes (la pega "no lectiva" del Estatuto Docente).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Segmentos secundarios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Profesores particulares y de preuniversitarios que preparan PAES y SIMCE.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Colegios PIE que necesitan adaptaciones por estudiante respetando el Decreto 83.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Equipos de orientación que requieren bajada de OAs y planes anuales.</w:t>
      </w:r>
    </w:p>
    <w:p>
      <w:pPr>
        <w:pStyle w:val="Heading1"/>
        <w:pageBreakBefore/>
        <w:spacing w:after="16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Funcionalidades — módulo por módulo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4.1 Planificación de clases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Planificación anual, semestral, mensual y por unidad, generadas con 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Selección de nivel, asignatura, electivo HC, plan diferenciado y especialidad/mención TP — todas alineadas a Mineduc.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Carga curricular completa: Plan Común (Lenguaje, Matemática, Ciencias, Historia, Inglés, Artes, Tecnología, Música, Ed. Física, Orientación), Electivos HC 3°-4° medio (incluye Geometría 3D, Probabilidades y Estadística Descriptiva e Inferencial, Ciencias para la Ciudadanía, etc.) y 33 especialidades TP.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Calendario docente personal donde quedan agendadas las clases y se cruzan con el material creado.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Exportación a Word y PDF con el logotipo del colegio (Altamira, CLD, LBSG, Las Rastras, LAFSP y otros ya integrados).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4.2 Creación de material y evaluaciones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Guías de aprendizaje, ejercicios, pruebas formales, evaluaciones interactivas y controles cortos.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Tipos de ítem mixtos: selección múltiple, verdadero/falso, desarrollo, completación, términos pareados, ejercicios matemáticos con renderizado correcto en Word.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Puntaje pre-calculado por tipo de ítem y suma garantizada (sin sorpresas al revisar).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Formato PAES y SIMCE activables por docente (genera ítems al estilo de cada prueba estandarizada).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Taxonomía de Bloom y de Marzano: el profesor elige el nivel cognitivo de cada ítem.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Modo PIE (Decreto 83): adapta una prueba estándar respetando los tipos de ítem elegidos por el docente; no la regenera desde cero — la baja en complejidad y extensión, conservando coherencia con el plan común.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Exportación a Word y PDF con cabezal institucional, sin "huecos" en blanco ni formato roto.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4.3 Biblioteca compartida de materiales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Cualquier material creado puede guardarse y reutilizarse por curso, nivel o asignatura.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Lectura abierta a estudiantes autenticados; edición restringida al autor o al administrador.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Catálogo curricular Mineduc integrado: el docente puede partir de una unidad oficial en lugar de un texto en blanco.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4.4 Libro de clases digital (por curso)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Nómina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Importación desde Excel con detección automática de columnas Nombre y RUT.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Carga manual estudiante por estudiante.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Una nómina por curso, asociada al profesor (no compartida con otros docentes salvo configuración explícita).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Libro de notas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Notas de 1.0 a 7.0, con tecla Enter para saltar al siguiente estudiante (UX optimizada para entrada rápida).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Dos promedios automáticos: aproximado a un decimal (oficial) y exacto a dos decimales (para análisis).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División por semestres (1° y 2° semestre).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Estadísticas integradas: distribución de aprobados/reprobados, promedio por evaluación, gráficos de barras y dona generados con Chart.js.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Asistencia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Registro diario por fecha con cuatro estados: Presente, Ausente, Atrasado, Justificado.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Botón "Todos presentes" para marcado masivo y luego ajustes puntuales.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% de asistencia automático por estudiante (presentes + atrasados sobre días registrados).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Histórico consultable: cada fecha queda en Firestore y se puede volver atrás.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4.5 Comunicados y avisos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El administrador publica anuncios tipados (Bienvenida, Capacitación, Novedad, General) visibles en el dashboard del profesor.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Mensaje de bienvenida automático para docentes nuevos en su primer ingreso.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Marcado de avisos como leídos por usuario, badge de no-leídos en el dashboard.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4.6 Panel de administración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Gestión de profesores: crear, editar, asignar especialidad TP y mención, modificar permisos.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Gestión de liceos y catálogo institucional (logos, datos del colegio).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Gestión de códigos de acceso para registro auto-asistido de docentes.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Panel de Comunicados con CRUD completo (crear, editar, activar/desactivar, eliminar).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Configuración del sistema de IA: claves Gemini, modelo, formatos habilitados.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Audit log de actividad (quién hizo qué, cuándo).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4.7 Roles y permisos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Administrador: control total, gestión de profesores, liceos y comunicados.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Profesor: CRUD de sus propios materiales, planificaciones, calendario, libro de clases.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Estudiante (en fase inicial): lectura de materiales y registro de sus propias evaluaciones.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Reglas de seguridad Firestore: cada documento valida que el uid del autor coincida con el del usuario autenticado. Las claves de IA nunca viajan al cliente.</w:t>
      </w:r>
    </w:p>
    <w:p>
      <w:pPr>
        <w:pStyle w:val="Heading1"/>
        <w:pageBreakBefore/>
        <w:spacing w:after="16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Casos de uso reales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Caso A — Profesor de Lenguaje 2° medio que prepara una prueba</w:t>
      </w:r>
    </w:p>
    <w:p>
      <w:pPr>
        <w:spacing w:after="60" w:before="60"/>
        <w:jc w:val="left"/>
      </w:pPr>
      <w:r>
        <w:rPr>
          <w:rFonts w:ascii="Arial" w:cs="Arial" w:eastAsia="Arial" w:hAnsi="Arial"/>
        </w:rPr>
        <w:t xml:space="preserve">Recibe el viernes el aviso de que el lunes hay prueba de Unidad 3. Entra a Click&amp;Clase, selecciona Lenguaje · 2° medio · Unidad 3, marca "20 preguntas, mezcla de selección múltiple y desarrollo, dificultad media, formato PAES". En 90 segundos tiene la prueba con respuestas, la exporta a PDF con el logo del colegio y la imprime. Tiempo ahorrado: 2-3 horas.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Caso B — Profesora jefa que necesita libro de notas del semestre</w:t>
      </w:r>
    </w:p>
    <w:p>
      <w:pPr>
        <w:spacing w:after="60" w:before="60"/>
        <w:jc w:val="left"/>
      </w:pPr>
      <w:r>
        <w:rPr>
          <w:rFonts w:ascii="Arial" w:cs="Arial" w:eastAsia="Arial" w:hAnsi="Arial"/>
        </w:rPr>
        <w:t xml:space="preserve">Importa la nómina del curso desde el Excel de matrícula. Cada semana entra y agrega notas con Enter. A fin de semestre, en la pestaña Estadísticas ve aprobados/reprobados, distribución por nota y promedio general. Exporta el listado para el consejo de evaluación.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Caso C — Coordinador TP de Mecánica Industrial</w:t>
      </w:r>
    </w:p>
    <w:p>
      <w:pPr>
        <w:spacing w:after="60" w:before="60"/>
        <w:jc w:val="left"/>
      </w:pPr>
      <w:r>
        <w:rPr>
          <w:rFonts w:ascii="Arial" w:cs="Arial" w:eastAsia="Arial" w:hAnsi="Arial"/>
        </w:rPr>
        <w:t xml:space="preserve">Configura su mención (Mantenimiento Mecánico) y la plataforma le muestra solo los módulos y OAs de su especialidad. Genera una guía práctica del módulo "Diagnóstico de fallas en sistemas hidráulicos" en 5 minutos, alineada al Programa de Estudio Mineduc, con ejercicios prácticos y rúbrica.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Caso D — UTP de un colegio PIE</w:t>
      </w:r>
    </w:p>
    <w:p>
      <w:pPr>
        <w:spacing w:after="60" w:before="60"/>
        <w:jc w:val="left"/>
      </w:pPr>
      <w:r>
        <w:rPr>
          <w:rFonts w:ascii="Arial" w:cs="Arial" w:eastAsia="Arial" w:hAnsi="Arial"/>
        </w:rPr>
        <w:t xml:space="preserve">La profesora de Matemática 6° básico hace una prueba estándar. Una estudiante con NEE necesita adaptación. UTP/profesora pulsa "Adaptar PIE" y el sistema baja la complejidad respetando el Decreto 83 — mantiene los mismos tipos de ítem y la coherencia con el plan común, pero acorta enunciados y reduce distractores.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Caso E — Director que quiere estandarizar</w:t>
      </w:r>
    </w:p>
    <w:p>
      <w:pPr>
        <w:spacing w:after="60" w:before="60"/>
        <w:jc w:val="left"/>
      </w:pPr>
      <w:r>
        <w:rPr>
          <w:rFonts w:ascii="Arial" w:cs="Arial" w:eastAsia="Arial" w:hAnsi="Arial"/>
        </w:rPr>
        <w:t xml:space="preserve">El director compra una licencia institucional. Carga el logo del colegio, da de alta a todos sus profesores con una clave única y publica un comunicado: "Desde junio todas las planificaciones se entregan vía Click&amp;Clase". Reduce la dispersión de formatos y centraliza el material en una sola biblioteca por liceo.</w:t>
      </w:r>
    </w:p>
    <w:p>
      <w:pPr>
        <w:pStyle w:val="Heading1"/>
        <w:pageBreakBefore/>
        <w:spacing w:after="16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6. Ventajas — lo bueno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6.1 Velocidad real, no promesas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7857"/>
        </w:rPr>
        <w:t xml:space="preserve">Una planificación anual con OAs Mineduc demora entre 30 y 60 segundos en generarse.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7857"/>
        </w:rPr>
        <w:t xml:space="preserve">Una prueba con 20 ítems mezclados: bajo 2 minutos.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7857"/>
        </w:rPr>
        <w:t xml:space="preserve">Una guía completa con rúbrica: entre 60 y 120 segundos.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6.2 Currículo Mineduc nativo, no genérico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7857"/>
        </w:rPr>
        <w:t xml:space="preserve">OAs reales y oficiales de 1° básico a 4° medio, no inventados ni traducidos.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7857"/>
        </w:rPr>
        <w:t xml:space="preserve">33 especialidades TP con sus módulos y aprendizajes esperados (no es un "Word con tabla", son catálogos JSON cargados desde los Programas de Estudio oficiales).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7857"/>
        </w:rPr>
        <w:t xml:space="preserve">Electivos HC completos: Probabilidades, Geometría 3D, Filosofía Política, Lectura y Escritura Especializadas, Ciencias para la Ciudadanía, entre otros.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6.3 Diseñado por docentes, para docentes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7857"/>
        </w:rPr>
        <w:t xml:space="preserve">Soporte PIE conforme al Decreto 83 (no es solo "hazla más fácil").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7857"/>
        </w:rPr>
        <w:t xml:space="preserve">Bloom + Marzano en cada ítem, no solo Bloom.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7857"/>
        </w:rPr>
        <w:t xml:space="preserve">Formato PAES y SIMCE como interruptor, no como producto separado.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7857"/>
        </w:rPr>
        <w:t xml:space="preserve">Tecla Enter en el libro de notas (detalle que delata uso real).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6.4 Resiliencia de 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7857"/>
        </w:rPr>
        <w:t xml:space="preserve">Pool de claves Gemini con failover automático: si una clave llega al límite, la siguiente toma el control y el docente no se entera.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7857"/>
        </w:rPr>
        <w:t xml:space="preserve">Migración del endpoint a Firebase Cloud Functions: ya no depende del free tier de Vercel.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7857"/>
        </w:rPr>
        <w:t xml:space="preserve">maxTokens ajustado para que las pruebas largas no se corten.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6.5 Exportación profesional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7857"/>
        </w:rPr>
        <w:t xml:space="preserve">Word y PDF con logo del colegio en base64 (no requiere subir el logo cada vez).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7857"/>
        </w:rPr>
        <w:t xml:space="preserve">Strip de marcadores IA en el documento final (no aparece "Como modelo de lenguaje, yo…").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7857"/>
        </w:rPr>
        <w:t xml:space="preserve">Formato matemático correcto en Word (delimitadores y fracciones bien renderizados).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6.6 Seguridad y privacidad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7857"/>
        </w:rPr>
        <w:t xml:space="preserve">Reglas Firestore con default-deny: cualquier ruta no listada explícitamente queda bloqueada.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7857"/>
        </w:rPr>
        <w:t xml:space="preserve">Las claves de IA viven en variables de entorno del backend, nunca en el cliente.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7857"/>
        </w:rPr>
        <w:t xml:space="preserve">Audit log de actividad inmutable: los logs no se pueden editar, solo el admin los purga.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7857"/>
        </w:rPr>
        <w:t xml:space="preserve">Aislamiento por profesor: el libro de notas de un docente no es visible a otros docentes (salvo admin).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6.7 Modelo institucional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7857"/>
        </w:rPr>
        <w:t xml:space="preserve">Multi-liceo desde el día uno: un mismo administrador puede gestionar varios colegios.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7857"/>
        </w:rPr>
        <w:t xml:space="preserve">Roles claros (admin, profesor, estudiante) con permisos heredados por colección.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47857"/>
        </w:rPr>
        <w:t xml:space="preserve">Sin instalación: cualquier navegador moderno funciona.</w:t>
      </w:r>
    </w:p>
    <w:p>
      <w:pPr>
        <w:pStyle w:val="Heading1"/>
        <w:pageBreakBefore/>
        <w:spacing w:after="16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7. Limitaciones — lo que hay que decir honestamente</w:t>
      </w:r>
    </w:p>
    <w:p>
      <w:pPr>
        <w:spacing w:after="60" w:before="60"/>
        <w:jc w:val="left"/>
      </w:pPr>
      <w:r>
        <w:rPr>
          <w:rFonts w:ascii="Arial" w:cs="Arial" w:eastAsia="Arial" w:hAnsi="Arial"/>
        </w:rPr>
        <w:t xml:space="preserve">Esta sección existe porque vender escondiendo defectos cuesta la renovación. Decir esto antes de que el cliente lo descubra genera confianza.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7.1 Producto en evolución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91C1C"/>
        </w:rPr>
        <w:t xml:space="preserve">El módulo de estudiante todavía es básico: ve materiales y registra sus evaluaciones, pero no hay aún un dashboard estudiantil de progreso comparable al de plataformas más grandes.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91C1C"/>
        </w:rPr>
        <w:t xml:space="preserve">No hay aún integración nativa con Webclass / Napsis / NETIC. Si el colegio ya tiene un sistema administrativo escolar, Click&amp;Clase convive con él, no lo reemplaza.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91C1C"/>
        </w:rPr>
        <w:t xml:space="preserve">La asistencia es por curso del profesor, no por jornada institucional. Para asistencia oficial (la que va al Mineduc) se mantiene el sistema del colegio.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7.2 Dependencia de IA externa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91C1C"/>
        </w:rPr>
        <w:t xml:space="preserve">La generación de material requiere Internet y la API de Gemini funcionando. Si Google tiene un incidente global, la generación cae (aunque el resto de la plataforma — libro de notas, planificaciones ya hechas, biblioteca — sigue operativa).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91C1C"/>
        </w:rPr>
        <w:t xml:space="preserve">Las claves de IA tienen costo. A escala institucional grande hay que dimensionar bien el pool para no quemar el presupuesto en una semana de uso intensivo.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7.3 Curva de aprendizaje en TP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91C1C"/>
        </w:rPr>
        <w:t xml:space="preserve">La selección de mención en especialidades TP es potente pero requiere un breve onboarding: el docente debe entender que primero elige especialidad, después mención, y recién ahí ve los módulos.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91C1C"/>
        </w:rPr>
        <w:t xml:space="preserve">Algunas especialidades TP tienen denominaciones que cambian entre el plan oficial y como se conoce en cada colegio (ej. "Atención de Enfermería" vs "Enfermería").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7.4 Cobertura curricular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91C1C"/>
        </w:rPr>
        <w:t xml:space="preserve">OAs de Orientación 3° y 4° medio están parcialmente cargados (Mineduc no los publica con la misma granularidad que las otras asignaturas).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91C1C"/>
        </w:rPr>
        <w:t xml:space="preserve">Algunos electivos muy de nicho aún no están: por ejemplo, Comprensión Histórica del Presente puede no aparecer en el catálogo según la versión.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7.5 Capacidades estadísticas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91C1C"/>
        </w:rPr>
        <w:t xml:space="preserve">Las estadísticas del libro de notas son a nivel curso, no comparativas entre cursos o entre colegios. Para análisis institucional cruzado se requiere exportar a Excel.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91C1C"/>
        </w:rPr>
        <w:t xml:space="preserve">No hay aún un cuadro de mando "Bienestar académico" tipo BI institucional.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7.6 Soporte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91C1C"/>
        </w:rPr>
        <w:t xml:space="preserve">Soporte humano hoy es por correo (soporte.learn0@gmail.com), no hay chat en vivo 24/7. Esto es razonable para licencia individual, pero un contrato institucional grande debe negociar SLAs.</w:t>
      </w:r>
    </w:p>
    <w:p>
      <w:pPr>
        <w:pStyle w:val="Heading1"/>
        <w:pageBreakBefore/>
        <w:spacing w:after="16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8. Comparativa con la competencia</w:t>
      </w:r>
    </w:p>
    <w:p>
      <w:pPr>
        <w:spacing w:after="60" w:before="60"/>
        <w:jc w:val="left"/>
      </w:pPr>
      <w:r>
        <w:rPr>
          <w:rFonts w:ascii="Arial" w:cs="Arial" w:eastAsia="Arial" w:hAnsi="Arial"/>
        </w:rPr>
        <w:t xml:space="preserve">No todas las soluciones del mercado escolar chileno apuntan a lo mismo. La siguiente tabla compara propósitos y enfoque, no precios (que varían por convenio).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1500"/>
        <w:gridCol w:w="1700"/>
        <w:gridCol w:w="1500"/>
        <w:gridCol w:w="1060"/>
      </w:tblGrid>
      <w:tr>
        <w:trPr>
          <w:tblHeader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Producto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 principal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IA generativa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Currículo Mineduc nativo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Libro de notas docente</w:t>
            </w:r>
          </w:p>
        </w:tc>
        <w:tc>
          <w:tcPr>
            <w:tcW w:type="dxa" w:w="1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PIE / PAES / SIMCE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Click&amp;Clase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Docente: planificar y crear material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Sí, Gemini con pool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Sí (Plan Común + HC + 33 TP)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Sí, por curso del profesor</w:t>
            </w:r>
          </w:p>
        </w:tc>
        <w:tc>
          <w:tcPr>
            <w:tcW w:type="dxa" w:w="1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Sí, los tres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Webclass / Napsis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Administración escolar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Limitada o nula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Parcial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Sí (institucional)</w:t>
            </w:r>
          </w:p>
        </w:tc>
        <w:tc>
          <w:tcPr>
            <w:tcW w:type="dxa" w:w="1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Edufácil / Colegium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Comunicación y administración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Limitada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Parcial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Sí (institucional)</w:t>
            </w:r>
          </w:p>
        </w:tc>
        <w:tc>
          <w:tcPr>
            <w:tcW w:type="dxa" w:w="1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es su foco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SCEdu / SIGEN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Sistemas de información ministeriales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Sí (oficial)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es su foco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ChatGPT genérico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Generación de texto libre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Sí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(a menos que se le instruya)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Síntesis del positioning</w:t>
      </w:r>
    </w:p>
    <w:p>
      <w:pPr>
        <w:spacing w:after="60" w:before="60"/>
        <w:jc w:val="left"/>
      </w:pPr>
      <w:r>
        <w:rPr>
          <w:rFonts w:ascii="Arial" w:cs="Arial" w:eastAsia="Arial" w:hAnsi="Arial"/>
        </w:rPr>
        <w:t xml:space="preserve">Click&amp;Clase compite con ChatGPT por el ahorro de tiempo del profesor y con Webclass por el lugar en el contrato institucional. La diferencia es que ChatGPT no sabe nada de los OAs Mineduc, y Webclass no genera material. Click&amp;Clase ocupa el espacio entre los dos.</w:t>
      </w:r>
    </w:p>
    <w:p>
      <w:pPr>
        <w:pStyle w:val="Heading1"/>
        <w:pageBreakBefore/>
        <w:spacing w:after="16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9. Manejo de objeciones</w:t>
      </w:r>
    </w:p>
    <w:p>
      <w:pPr>
        <w:spacing w:after="60" w:before="60"/>
        <w:jc w:val="left"/>
      </w:pPr>
      <w:r>
        <w:rPr>
          <w:rFonts w:ascii="Arial" w:cs="Arial" w:eastAsia="Arial" w:hAnsi="Arial"/>
        </w:rPr>
        <w:t xml:space="preserve">Cada objeción se trabaja en tres pasos: 1) reconocer, 2) reencuadrar, 3) probar con un ejemplo concreto.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"Ya tenemos Webclass / Napsis"</w:t>
      </w:r>
    </w:p>
    <w:p>
      <w:pPr>
        <w:spacing w:after="60" w:before="60"/>
        <w:jc w:val="left"/>
      </w:pPr>
      <w:r>
        <w:rPr>
          <w:rFonts w:ascii="Arial" w:cs="Arial" w:eastAsia="Arial" w:hAnsi="Arial"/>
        </w:rPr>
        <w:t xml:space="preserve">Perfecto, y van a seguir teniéndolo. Webclass gestiona la institución; Click&amp;Clase ayuda al profesor con la pega de aula. Son capas distintas: el libro oficial sigue donde está; Click&amp;Clase es el "borrador inteligente" donde el profesor arma su material y su libro paralelo de seguimiento. ¿Le interesa que les pruebe que el material de una prueba que armaron este mes lo replicamos en 90 segundos?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"La IA inventa cosas"</w:t>
      </w:r>
    </w:p>
    <w:p>
      <w:pPr>
        <w:spacing w:after="60" w:before="60"/>
        <w:jc w:val="left"/>
      </w:pPr>
      <w:r>
        <w:rPr>
          <w:rFonts w:ascii="Arial" w:cs="Arial" w:eastAsia="Arial" w:hAnsi="Arial"/>
        </w:rPr>
        <w:t xml:space="preserve">Sí, en preguntas abiertas como ChatGPT puede pasar. En Click&amp;Clase la IA trabaja sobre el catálogo Mineduc que ya está cargado: el profesor elige el OA, y la IA arma ítems sobre ese OA específico. Además todo material se previsualiza y edita antes de exportar — el docente sigue siendo el filtro final.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"Es muy caro"</w:t>
      </w:r>
    </w:p>
    <w:p>
      <w:pPr>
        <w:spacing w:after="60" w:before="60"/>
        <w:jc w:val="left"/>
      </w:pPr>
      <w:r>
        <w:rPr>
          <w:rFonts w:ascii="Arial" w:cs="Arial" w:eastAsia="Arial" w:hAnsi="Arial"/>
        </w:rPr>
        <w:t xml:space="preserve">¿Comparado con qué? Si tomamos las horas no lectivas del Estatuto Docente al sueldo promedio, una hora del profesor cuesta entre 8 y 12 mil pesos. Si Click&amp;Clase ahorra 4 horas semanales, son 32-48 mil pesos por profesor al mes en costo real. La licencia mensual está muy por debajo de eso.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"Mis profesores no son tecnológicos"</w:t>
      </w:r>
    </w:p>
    <w:p>
      <w:pPr>
        <w:spacing w:after="60" w:before="60"/>
        <w:jc w:val="left"/>
      </w:pPr>
      <w:r>
        <w:rPr>
          <w:rFonts w:ascii="Arial" w:cs="Arial" w:eastAsia="Arial" w:hAnsi="Arial"/>
        </w:rPr>
        <w:t xml:space="preserve">Por eso la interfaz tiene tres botones grandes (Planificar, Crear material, Libro de clases). El primer ingreso muestra un mensaje de bienvenida y el flujo se descubre solo. Tenemos docentes mayores de 55 años usando la plataforma hoy.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"¿Y si me deja de servir?"</w:t>
      </w:r>
    </w:p>
    <w:p>
      <w:pPr>
        <w:spacing w:after="60" w:before="60"/>
        <w:jc w:val="left"/>
      </w:pPr>
      <w:r>
        <w:rPr>
          <w:rFonts w:ascii="Arial" w:cs="Arial" w:eastAsia="Arial" w:hAnsi="Arial"/>
        </w:rPr>
        <w:t xml:space="preserve">Todo lo que generó se descarga en Word y PDF: el material se queda con usted aunque cancele. El libro de notas se exporta a Excel. No hay lock-in.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"Necesito ver datos de uso"</w:t>
      </w:r>
    </w:p>
    <w:p>
      <w:pPr>
        <w:spacing w:after="60" w:before="60"/>
        <w:jc w:val="left"/>
      </w:pPr>
      <w:r>
        <w:rPr>
          <w:rFonts w:ascii="Arial" w:cs="Arial" w:eastAsia="Arial" w:hAnsi="Arial"/>
        </w:rPr>
        <w:t xml:space="preserve">Le mostramos en una demo el panel admin con cantidad de materiales por profesor, comunicados leídos y actividad. Para datos más granulares ofrecemos un reporte mensual por correo.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"¿Y la Ley de Protección de Datos?"</w:t>
      </w:r>
    </w:p>
    <w:p>
      <w:pPr>
        <w:spacing w:after="60" w:before="60"/>
        <w:jc w:val="left"/>
      </w:pPr>
      <w:r>
        <w:rPr>
          <w:rFonts w:ascii="Arial" w:cs="Arial" w:eastAsia="Arial" w:hAnsi="Arial"/>
        </w:rPr>
        <w:t xml:space="preserve">Los datos viven en Firebase (Google Cloud) con cifrado en reposo y en tránsito. Las reglas Firestore tienen default-deny: cualquier ruta no listada se bloquea. Las claves de IA nunca pasan por el cliente. Para colegios públicos se firma un convenio adicional con las cláusulas que pidan."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"¿Tiene factura?"</w:t>
      </w:r>
    </w:p>
    <w:p>
      <w:pPr>
        <w:spacing w:after="60" w:before="60"/>
        <w:jc w:val="left"/>
      </w:pPr>
      <w:r>
        <w:rPr>
          <w:rFonts w:ascii="Arial" w:cs="Arial" w:eastAsia="Arial" w:hAnsi="Arial"/>
        </w:rPr>
        <w:t xml:space="preserve">Sí, emitimos boleta o factura electrónica chilena. Para sostenedores grandes ofrecemos orden de compra y pago a 30 días.</w:t>
      </w:r>
    </w:p>
    <w:p>
      <w:pPr>
        <w:pStyle w:val="Heading1"/>
        <w:pageBreakBefore/>
        <w:spacing w:after="16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10. Modelos de precio sugeridos</w:t>
      </w:r>
    </w:p>
    <w:p>
      <w:pPr>
        <w:spacing w:after="60" w:before="60"/>
        <w:jc w:val="left"/>
      </w:pPr>
      <w:r>
        <w:rPr>
          <w:rFonts w:ascii="Arial" w:cs="Arial" w:eastAsia="Arial" w:hAnsi="Arial"/>
        </w:rPr>
        <w:t xml:space="preserve">Los rangos siguientes son orientativos para construir la propuesta y deben ajustarse según el cierre y el segmento.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4060"/>
        <w:gridCol w:w="2100"/>
      </w:tblGrid>
      <w:tr>
        <w:trPr>
          <w:tblHeader/>
        </w:trP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 quién</w:t>
            </w:r>
          </w:p>
        </w:tc>
        <w:tc>
          <w:tcPr>
            <w:tcW w:type="dxa" w:w="4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incluye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Rango sugerido (CLP / mes)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Docente Free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Profesores que prueban</w:t>
            </w:r>
          </w:p>
        </w:tc>
        <w:tc>
          <w:tcPr>
            <w:tcW w:type="dxa" w:w="4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 materiales/mes, libro de un curso, sin logo institucional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Docente Pro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Profesor individual</w:t>
            </w:r>
          </w:p>
        </w:tc>
        <w:tc>
          <w:tcPr>
            <w:tcW w:type="dxa" w:w="4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Material ilimitado, hasta 6 cursos, libro completo, exportación con logo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$5.900 – $9.900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Departamento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Hasta 8 profes</w:t>
            </w:r>
          </w:p>
        </w:tc>
        <w:tc>
          <w:tcPr>
            <w:tcW w:type="dxa" w:w="4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 + biblioteca compartida del departamento + soporte por correo prioritario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$39.000 – $59.000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Liceo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Hasta 40 profes</w:t>
            </w:r>
          </w:p>
        </w:tc>
        <w:tc>
          <w:tcPr>
            <w:tcW w:type="dxa" w:w="4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Departamento + panel admin + logo institucional + códigos de acceso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$149.000 – $249.000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Sostenedor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Varios colegios</w:t>
            </w:r>
          </w:p>
        </w:tc>
        <w:tc>
          <w:tcPr>
            <w:tcW w:type="dxa" w:w="4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Liceo × N + cuenta de implementación + SLA + capacitación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Por convenio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Reglas de descuento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Pago anual: 2 meses gratis (≈ 17% de descuento).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Colegios públicos / municipales: 25% de descuento sobre lista.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Colegio en convenio con 3+ liceos del mismo sostenedor: cotización personalizada (no menos del 35% por volumen).</w:t>
      </w:r>
    </w:p>
    <w:p>
      <w:pPr>
        <w:pStyle w:val="Heading1"/>
        <w:pageBreakBefore/>
        <w:spacing w:after="16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11. Guion de venta — paso a paso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Apertura (90 segundos)</w:t>
      </w:r>
    </w:p>
    <w:p>
      <w:pPr>
        <w:spacing w:after="60" w:before="60"/>
        <w:jc w:val="left"/>
      </w:pPr>
      <w:r>
        <w:rPr>
          <w:rFonts w:ascii="Arial" w:cs="Arial" w:eastAsia="Arial" w:hAnsi="Arial"/>
        </w:rPr>
        <w:t xml:space="preserve">"Antes de mostrarle nada, ¿cuántas horas por semana sus profes ocupan en planificaciones y pruebas?" Espere la respuesta. Casi siempre el rango es 6-10 horas/semana por docente. Anótelo. "Lo que le voy a mostrar reduce eso a una hora a la semana, sin perder alineamiento Mineduc."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Demo (10 minutos)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1) Login del profesor (15 s) — muestra el dashboard con badge de avisos.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2) Generar una planificación semestral (60 s) — elige nivel, asignatura, número de unidades; presiona Generar; descarga PDF con logo.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3) Generar una prueba PAES (90 s) — selecciona unidad, dificultad media, 20 ítems con respuestas; exporta Word.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4) Adaptación PIE (60 s) — la misma prueba pero con Decreto 83 aplicado; muestra que conserva la coherencia con el plan común.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5) Libro de clases (90 s) — importa nómina desde Excel, ingresa 3 notas, muestra dos promedios, marca asistencia del día, muestra estadísticas.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Pregunta clave de cierre</w:t>
      </w:r>
    </w:p>
    <w:p>
      <w:pPr>
        <w:spacing w:after="60" w:before="60"/>
        <w:jc w:val="left"/>
      </w:pPr>
      <w:r>
        <w:rPr>
          <w:rFonts w:ascii="Arial" w:cs="Arial" w:eastAsia="Arial" w:hAnsi="Arial"/>
        </w:rPr>
        <w:t xml:space="preserve">"Si todo lo que vio en esta demo lo replicamos para sus profes este mismo mes, ¿qué necesita para tomar la decisión hoy?" — esta frase pone foco en el siguiente paso operativo, no en "lo pensaré".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Cierre con opciones (nunca con sí/no)</w:t>
      </w:r>
    </w:p>
    <w:p>
      <w:pPr>
        <w:spacing w:after="60" w:before="60"/>
        <w:jc w:val="left"/>
      </w:pPr>
      <w:r>
        <w:rPr>
          <w:rFonts w:ascii="Arial" w:cs="Arial" w:eastAsia="Arial" w:hAnsi="Arial"/>
        </w:rPr>
        <w:t xml:space="preserve">"Tengo dos rutas: 1) parto con su departamento de Lenguaje y Matemática este mes, 2) parto con todo el colegio en agosto. ¿Cuál calza mejor con su planificación?"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Seguimiento post-demo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Enviar al día siguiente el manual de venta + acceso de prueba con 2 cuentas de profesor activas.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A los 7 días: llamada de 10 minutos para revisar uso y resolver dudas.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A los 14 días: enviar propuesta formal con precio fijo y condiciones.</w:t>
      </w:r>
    </w:p>
    <w:p>
      <w:pPr>
        <w:pStyle w:val="Heading1"/>
        <w:pageBreakBefore/>
        <w:spacing w:after="16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12. Estructura de demo recomendada</w:t>
      </w:r>
    </w:p>
    <w:p>
      <w:pPr>
        <w:spacing w:after="60" w:before="60"/>
        <w:jc w:val="left"/>
      </w:pPr>
      <w:r>
        <w:rPr>
          <w:rFonts w:ascii="Arial" w:cs="Arial" w:eastAsia="Arial" w:hAnsi="Arial"/>
        </w:rPr>
        <w:t xml:space="preserve">Una demo efectiva dura 12-15 minutos y se hace en este orden, sin saltarse pasos. Cada bloque tiene un objetivo emocional distinto.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960"/>
        <w:gridCol w:w="3000"/>
      </w:tblGrid>
      <w:tr>
        <w:trPr>
          <w:tblHeader/>
        </w:trP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Minuto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1182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Mensaje implícito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0–2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Login y dashboard del profesor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Esto es para profes, no para directivos.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2–4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Generar planificación anual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 más temido se hace en un minuto.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4–7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Generar prueba con formato PAES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Cumple con lo que el Ministerio mide.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7–9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Adaptación PIE con Decreto 83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Atendemos diversidad, no solo el promedio.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9–12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Libro de notas y asistencia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Cierra el ciclo: planificar, evaluar, registrar.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12–14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Panel admin: comunicados y profesores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Es manejable desde dirección.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14–15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Pregunta de cierre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se va sin saber el siguiente paso.</w:t>
            </w:r>
          </w:p>
        </w:tc>
      </w:tr>
    </w:tbl>
    <w:p>
      <w:pPr>
        <w:pStyle w:val="Heading1"/>
        <w:pageBreakBefore/>
        <w:spacing w:after="16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13. Métricas que se pueden citar con honestidad</w:t>
      </w:r>
    </w:p>
    <w:p>
      <w:pPr>
        <w:spacing w:after="60" w:before="60"/>
        <w:jc w:val="left"/>
      </w:pPr>
      <w:r>
        <w:rPr>
          <w:rFonts w:ascii="Arial" w:cs="Arial" w:eastAsia="Arial" w:hAnsi="Arial"/>
        </w:rPr>
        <w:t xml:space="preserve">No exagerar y no improvisar números. Estos son los rangos defendibles: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Tiempo promedio de generación de prueba con 20 ítems: 90–150 segundos.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OAs Mineduc cargados: Plan Común completo de 1° básico a 4° medio + electivos HC + 33 especialidades TP.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Ahorro de tiempo declarado por docentes piloto: 4–6 horas/semana en planificación + material.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Disponibilidad de la plataforma (Firebase Hosting + Cloud Functions): por encima de 99,9% mensual.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</w:rPr>
        <w:t xml:space="preserve">Tasa de fallo de IA (timeouts + errores) tras migración a Cloud Functions con pool: por debajo del 2%.</w:t>
      </w:r>
    </w:p>
    <w:p>
      <w:pPr>
        <w:pStyle w:val="Heading1"/>
        <w:pageBreakBefore/>
        <w:spacing w:after="16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14. Preguntas frecuentes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¿Funciona sin Internet?</w:t>
      </w:r>
    </w:p>
    <w:p>
      <w:pPr>
        <w:spacing w:after="60" w:before="60"/>
        <w:jc w:val="left"/>
      </w:pPr>
      <w:r>
        <w:rPr>
          <w:rFonts w:ascii="Arial" w:cs="Arial" w:eastAsia="Arial" w:hAnsi="Arial"/>
        </w:rPr>
        <w:t xml:space="preserve">La plataforma es web, requiere conexión. El material ya descargado en Word o PDF funciona offline.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¿Sirve para básica y media?</w:t>
      </w:r>
    </w:p>
    <w:p>
      <w:pPr>
        <w:spacing w:after="60" w:before="60"/>
        <w:jc w:val="left"/>
      </w:pPr>
      <w:r>
        <w:rPr>
          <w:rFonts w:ascii="Arial" w:cs="Arial" w:eastAsia="Arial" w:hAnsi="Arial"/>
        </w:rPr>
        <w:t xml:space="preserve">Sí. Plan Común está cargado desde 1° básico hasta 4° medio en todas las asignaturas del marco curricular vigente.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¿Se puede usar para preparar PAES?</w:t>
      </w:r>
    </w:p>
    <w:p>
      <w:pPr>
        <w:spacing w:after="60" w:before="60"/>
        <w:jc w:val="left"/>
      </w:pPr>
      <w:r>
        <w:rPr>
          <w:rFonts w:ascii="Arial" w:cs="Arial" w:eastAsia="Arial" w:hAnsi="Arial"/>
        </w:rPr>
        <w:t xml:space="preserve">Sí. Hay un interruptor "Formato PAES" en el perfil del profesor que activa generación de ítems al estilo de la prueba, en Competencia Lectora, Matemáticas M1/M2, Ciencias e Historia.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¿Y SIMCE?</w:t>
      </w:r>
    </w:p>
    <w:p>
      <w:pPr>
        <w:spacing w:after="60" w:before="60"/>
        <w:jc w:val="left"/>
      </w:pPr>
      <w:r>
        <w:rPr>
          <w:rFonts w:ascii="Arial" w:cs="Arial" w:eastAsia="Arial" w:hAnsi="Arial"/>
        </w:rPr>
        <w:t xml:space="preserve">Sí, mismo mecanismo. Genera ítems al estilo SIMCE para 4° y 6° básico y 2° medio.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¿Qué pasa con los datos del estudiante?</w:t>
      </w:r>
    </w:p>
    <w:p>
      <w:pPr>
        <w:spacing w:after="60" w:before="60"/>
        <w:jc w:val="left"/>
      </w:pPr>
      <w:r>
        <w:rPr>
          <w:rFonts w:ascii="Arial" w:cs="Arial" w:eastAsia="Arial" w:hAnsi="Arial"/>
        </w:rPr>
        <w:t xml:space="preserve">Solo se almacenan nombre, RUT (opcional) y notas/asistencia para el libro de clases interno del profesor. No se comparten con terceros. Los datos viven en Firestore con cifrado en reposo.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¿Puedo borrar todos mis datos?</w:t>
      </w:r>
    </w:p>
    <w:p>
      <w:pPr>
        <w:spacing w:after="60" w:before="60"/>
        <w:jc w:val="left"/>
      </w:pPr>
      <w:r>
        <w:rPr>
          <w:rFonts w:ascii="Arial" w:cs="Arial" w:eastAsia="Arial" w:hAnsi="Arial"/>
        </w:rPr>
        <w:t xml:space="preserve">Sí, el admin puede eliminar la cuenta y purgar los datos asociados a solicitud del titular (LGPD chilena).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¿Soporta múltiples colegios para un mismo profesor?</w:t>
      </w:r>
    </w:p>
    <w:p>
      <w:pPr>
        <w:spacing w:after="60" w:before="60"/>
        <w:jc w:val="left"/>
      </w:pPr>
      <w:r>
        <w:rPr>
          <w:rFonts w:ascii="Arial" w:cs="Arial" w:eastAsia="Arial" w:hAnsi="Arial"/>
        </w:rPr>
        <w:t xml:space="preserve">Sí. En el perfil del profesor hay un campo "Liceos" multi-selección y un "Liceo principal" para los logos por defecto.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¿Hay app móvil?</w:t>
      </w:r>
    </w:p>
    <w:p>
      <w:pPr>
        <w:spacing w:after="60" w:before="60"/>
        <w:jc w:val="left"/>
      </w:pPr>
      <w:r>
        <w:rPr>
          <w:rFonts w:ascii="Arial" w:cs="Arial" w:eastAsia="Arial" w:hAnsi="Arial"/>
        </w:rPr>
        <w:t xml:space="preserve">No hay app nativa todavía. La plataforma es 100% responsive y funciona en navegador móvil; el libro de notas y la asistencia diaria están optimizados para tablet.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¿Qué pasa si Gemini sube los precios?</w:t>
      </w:r>
    </w:p>
    <w:p>
      <w:pPr>
        <w:spacing w:after="60" w:before="60"/>
        <w:jc w:val="left"/>
      </w:pPr>
      <w:r>
        <w:rPr>
          <w:rFonts w:ascii="Arial" w:cs="Arial" w:eastAsia="Arial" w:hAnsi="Arial"/>
        </w:rPr>
        <w:t xml:space="preserve">Se ajustan los planes con previo aviso de 60 días. Las cuentas en plan anual mantienen la tarifa hasta el siguiente ciclo.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15. Resumen para llevarse</w:t>
      </w:r>
    </w:p>
    <w:p>
      <w:pPr>
        <w:spacing w:after="60" w:before="60"/>
        <w:jc w:val="left"/>
      </w:pPr>
      <w:r>
        <w:rPr>
          <w:rFonts w:ascii="Arial" w:cs="Arial" w:eastAsia="Arial" w:hAnsi="Arial"/>
        </w:rPr>
        <w:t xml:space="preserve">Click&amp;Clase resuelve tres dolores del docente chileno: planificar, crear material y llevar el libro de clases, con IA alineada al currículo Mineduc.</w:t>
      </w:r>
    </w:p>
    <w:p>
      <w:pPr>
        <w:spacing w:after="60" w:before="60"/>
        <w:jc w:val="left"/>
      </w:pPr>
      <w:r>
        <w:rPr>
          <w:rFonts w:ascii="Arial" w:cs="Arial" w:eastAsia="Arial" w:hAnsi="Arial"/>
        </w:rPr>
        <w:t xml:space="preserve">No es perfecto: hay módulos en evolución (estudiante, integración con sistemas escolares grandes, estadísticas comparativas) y la dependencia de IA externa es real. Pero la velocidad y el alineamiento curricular están comprobados.</w:t>
      </w:r>
    </w:p>
    <w:p>
      <w:pPr>
        <w:spacing w:after="60" w:before="60"/>
        <w:jc w:val="left"/>
      </w:pPr>
      <w:r>
        <w:rPr>
          <w:rFonts w:ascii="Arial" w:cs="Arial" w:eastAsia="Arial" w:hAnsi="Arial"/>
        </w:rPr>
        <w:t xml:space="preserve">Se vende mejor por departamento o liceo que por profesor individual, porque la biblioteca compartida y el panel de comunicados muestran su valor a partir de 6-8 docentes en la misma cuenta.</w:t>
      </w:r>
    </w:p>
    <w:p>
      <w:pPr>
        <w:spacing w:after="60" w:before="60"/>
        <w:jc w:val="left"/>
      </w:pPr>
      <w:r>
        <w:rPr>
          <w:rFonts w:ascii="Arial" w:cs="Arial" w:eastAsia="Arial" w:hAnsi="Arial"/>
        </w:rPr>
        <w:t xml:space="preserve">La regla de oro: nunca prometer que reemplaza a Webclass o al sistema administrativo del colegio. Click&amp;Clase es una capa nueva que ahorra horas al docente, no una migración.</w:t>
      </w:r>
    </w:p>
    <w:p>
      <w:pPr>
        <w:pBdr>
          <w:bottom w:val="single" w:color="C99B2E" w:sz="6" w:space="1"/>
        </w:pBdr>
        <w:spacing w:after="120" w:before="12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</w:rPr>
        <w:t xml:space="preserve">Contacto comercial: </w:t>
      </w:r>
      <w:r>
        <w:rPr>
          <w:rFonts w:ascii="Arial" w:cs="Arial" w:eastAsia="Arial" w:hAnsi="Arial"/>
        </w:rPr>
        <w:t xml:space="preserve">soporte.learn0@gmail.com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</w:rPr>
        <w:t xml:space="preserve">Documentación interna: </w:t>
      </w:r>
      <w:r>
        <w:rPr>
          <w:rFonts w:ascii="Arial" w:cs="Arial" w:eastAsia="Arial" w:hAnsi="Arial"/>
        </w:rPr>
        <w:t xml:space="preserve">este manual es de uso comercial interno. Actualizar con cada lanzamiento mayor.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475569"/>
        <w:sz w:val="18"/>
        <w:szCs w:val="18"/>
      </w:rPr>
      <w:t xml:space="preserve">Uso comercial interno</w:t>
    </w:r>
    <w:r>
      <w:rPr>
        <w:rFonts w:ascii="Arial" w:cs="Arial" w:eastAsia="Arial" w:hAnsi="Arial"/>
        <w:color w:val="475569"/>
        <w:sz w:val="18"/>
        <w:szCs w:val="18"/>
      </w:rPr>
      <w:t xml:space="preserve">	Página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8"/>
        <w:szCs w:val="18"/>
      </w:rPr>
      <w:t xml:space="preserve"> de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B2E" w:sz="6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C99B2E"/>
        <w:sz w:val="20"/>
        <w:szCs w:val="20"/>
      </w:rPr>
      <w:t xml:space="preserve">Click&amp;Clase</w:t>
    </w:r>
    <w:r>
      <w:rPr>
        <w:rFonts w:ascii="Arial" w:cs="Arial" w:eastAsia="Arial" w:hAnsi="Arial"/>
        <w:color w:val="475569"/>
        <w:sz w:val="20"/>
        <w:szCs w:val="20"/>
      </w:rPr>
      <w:t xml:space="preserve">	Manual de venta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venta — Click&amp;Clase</dc:title>
  <dc:creator>Click&amp;Clase</dc:creator>
  <dc:description>Manual integral con producto, ventajas, limitaciones, comparativa, objeciones, guion de venta y demo recomendada.</dc:description>
  <cp:lastModifiedBy>Un-named</cp:lastModifiedBy>
  <cp:revision>1</cp:revision>
  <dcterms:created xsi:type="dcterms:W3CDTF">2026-05-26T21:14:32.208Z</dcterms:created>
  <dcterms:modified xsi:type="dcterms:W3CDTF">2026-05-26T21:14:32.208Z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