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475" w14:textId="644AE9CA" w:rsidR="00E1128F" w:rsidRDefault="00E1128F" w:rsidP="00E1128F">
      <w:pPr>
        <w:jc w:val="center"/>
      </w:pPr>
      <w:r>
        <w:t>Inverter Gate</w:t>
      </w:r>
    </w:p>
    <w:p w14:paraId="0CBF51E4" w14:textId="613A6792" w:rsidR="00E1128F" w:rsidRDefault="00E1128F">
      <w:r>
        <w:rPr>
          <w:noProof/>
        </w:rPr>
        <w:drawing>
          <wp:inline distT="0" distB="0" distL="0" distR="0" wp14:anchorId="51D238F2" wp14:editId="5190D409">
            <wp:extent cx="5731510" cy="3249295"/>
            <wp:effectExtent l="0" t="0" r="2540" b="8255"/>
            <wp:docPr id="211520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2901" name="Picture 21152029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2BCD" w14:textId="77777777" w:rsidR="00E1128F" w:rsidRDefault="00E1128F"/>
    <w:p w14:paraId="13859AC9" w14:textId="77777777" w:rsidR="00E1128F" w:rsidRDefault="00E1128F">
      <w:pPr>
        <w:rPr>
          <w:noProof/>
        </w:rPr>
      </w:pPr>
      <w:r>
        <w:t xml:space="preserve">This was the schematic given and the given technology was that of TSMC 28nm. The layout hence by looking at this consisted of a NMOS and a PMOS transistor and had some metal connections, and the </w:t>
      </w:r>
      <w:proofErr w:type="spellStart"/>
      <w:r>
        <w:t>i</w:t>
      </w:r>
      <w:proofErr w:type="spellEnd"/>
      <w:r>
        <w:t>/o, which when used on a higher level have to be connected to a metal, hence we place metals there, and these metals are connected to polysilicon via the contacts.</w:t>
      </w:r>
      <w:r w:rsidRPr="00E1128F">
        <w:rPr>
          <w:noProof/>
        </w:rPr>
        <w:t xml:space="preserve"> </w:t>
      </w:r>
    </w:p>
    <w:p w14:paraId="35715FC5" w14:textId="07D71A6E" w:rsidR="00E1128F" w:rsidRDefault="00E1128F">
      <w:pPr>
        <w:rPr>
          <w:noProof/>
        </w:rPr>
      </w:pPr>
      <w:r>
        <w:rPr>
          <w:noProof/>
        </w:rPr>
        <w:t>The Layout Created:</w:t>
      </w:r>
    </w:p>
    <w:p w14:paraId="0C0CC6FC" w14:textId="078FDF2C" w:rsidR="00E1128F" w:rsidRDefault="00E1128F">
      <w:r>
        <w:rPr>
          <w:noProof/>
        </w:rPr>
        <w:drawing>
          <wp:inline distT="0" distB="0" distL="0" distR="0" wp14:anchorId="1CD498C6" wp14:editId="0E1B8A2F">
            <wp:extent cx="5731510" cy="3198495"/>
            <wp:effectExtent l="0" t="0" r="2540" b="1905"/>
            <wp:docPr id="915413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3087" name="Picture 915413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AD9B" w14:textId="1B0821C0" w:rsidR="00E1128F" w:rsidRDefault="00E1128F">
      <w:r>
        <w:lastRenderedPageBreak/>
        <w:t xml:space="preserve">The Above layout of an inverter gate was created keeping in mind the And Gate necessary to be made on the top level. Because we needed to </w:t>
      </w:r>
      <w:proofErr w:type="spellStart"/>
      <w:r>
        <w:t>to</w:t>
      </w:r>
      <w:proofErr w:type="spellEnd"/>
      <w:r>
        <w:t xml:space="preserve"> match with the height and the connections of the </w:t>
      </w:r>
      <w:proofErr w:type="spellStart"/>
      <w:r>
        <w:t>nand</w:t>
      </w:r>
      <w:proofErr w:type="spellEnd"/>
      <w:r>
        <w:t xml:space="preserve"> when we share the </w:t>
      </w:r>
      <w:proofErr w:type="spellStart"/>
      <w:r>
        <w:t>vdd</w:t>
      </w:r>
      <w:proofErr w:type="spellEnd"/>
      <w:r>
        <w:t xml:space="preserve"> and </w:t>
      </w:r>
      <w:proofErr w:type="spellStart"/>
      <w:r>
        <w:t>vss</w:t>
      </w:r>
      <w:proofErr w:type="spellEnd"/>
      <w:r>
        <w:t xml:space="preserve"> metals by maintaining the half-DRC provided by the DRM of the company. We draw the PR boundary also keeping the half DRC needed in mind. As u can see the Left window shows all the layers used and their labelling which also had to be drawn/extended to suit the top level. This is the set of masks for making a CMOS Inverter. Now we run the DRC check.</w:t>
      </w:r>
    </w:p>
    <w:p w14:paraId="7EEAFFE9" w14:textId="156B7F03" w:rsidR="00E1128F" w:rsidRDefault="00E1128F">
      <w:r>
        <w:rPr>
          <w:noProof/>
        </w:rPr>
        <w:drawing>
          <wp:inline distT="0" distB="0" distL="0" distR="0" wp14:anchorId="57F46596" wp14:editId="59F45988">
            <wp:extent cx="5731510" cy="3286125"/>
            <wp:effectExtent l="0" t="0" r="2540" b="9525"/>
            <wp:docPr id="1630115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5181" name="Picture 1630115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968B" w14:textId="7A56F0E8" w:rsidR="00E1128F" w:rsidRDefault="00E1128F">
      <w:r>
        <w:t xml:space="preserve">Upon running the DRC, the following is the calibre window </w:t>
      </w:r>
      <w:proofErr w:type="spellStart"/>
      <w:r>
        <w:t>showin</w:t>
      </w:r>
      <w:proofErr w:type="spellEnd"/>
      <w:r>
        <w:t xml:space="preserve"> what all errors we got. These errors are density and area errors that will anyway be cleared on top level.</w:t>
      </w:r>
    </w:p>
    <w:p w14:paraId="5C273748" w14:textId="31897F96" w:rsidR="00E1128F" w:rsidRDefault="00E1128F">
      <w:r>
        <w:t>Then we can also check the LVS upon addition of Bulk connections and we see that LVS is also clean and so is ERC.</w:t>
      </w:r>
    </w:p>
    <w:p w14:paraId="336CBCDC" w14:textId="0A48230C" w:rsidR="00894F5C" w:rsidRDefault="00E1128F">
      <w:r>
        <w:rPr>
          <w:noProof/>
        </w:rPr>
        <w:lastRenderedPageBreak/>
        <w:drawing>
          <wp:inline distT="0" distB="0" distL="0" distR="0" wp14:anchorId="48DC793D" wp14:editId="02F05B89">
            <wp:extent cx="5731510" cy="3194050"/>
            <wp:effectExtent l="0" t="0" r="2540" b="6350"/>
            <wp:docPr id="14785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8704" name="Picture 1478528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8F"/>
    <w:rsid w:val="000725B0"/>
    <w:rsid w:val="004E7AF9"/>
    <w:rsid w:val="00894F5C"/>
    <w:rsid w:val="00E1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5BA8"/>
  <w15:chartTrackingRefBased/>
  <w15:docId w15:val="{674D238F-C186-4D01-93DC-CB90C3A6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Redroutu</dc:creator>
  <cp:keywords/>
  <dc:description/>
  <cp:lastModifiedBy>Lalith Redroutu</cp:lastModifiedBy>
  <cp:revision>1</cp:revision>
  <dcterms:created xsi:type="dcterms:W3CDTF">2026-07-17T06:25:00Z</dcterms:created>
  <dcterms:modified xsi:type="dcterms:W3CDTF">2026-07-17T06:36:00Z</dcterms:modified>
</cp:coreProperties>
</file>