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02D3" w14:textId="06E71521" w:rsidR="00894F5C" w:rsidRDefault="00726CC2" w:rsidP="00726CC2">
      <w:pPr>
        <w:jc w:val="center"/>
      </w:pPr>
      <w:r>
        <w:t>AND GATE</w:t>
      </w:r>
    </w:p>
    <w:p w14:paraId="42A2361F" w14:textId="46F9E61B" w:rsidR="00726CC2" w:rsidRDefault="00726CC2" w:rsidP="00726CC2">
      <w:pPr>
        <w:jc w:val="center"/>
      </w:pPr>
      <w:r w:rsidRPr="00726CC2">
        <w:drawing>
          <wp:inline distT="0" distB="0" distL="0" distR="0" wp14:anchorId="7BFD810E" wp14:editId="2B8F0624">
            <wp:extent cx="5731510" cy="4463415"/>
            <wp:effectExtent l="0" t="0" r="2540" b="0"/>
            <wp:docPr id="18730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95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102A" w14:textId="579D843B" w:rsidR="00726CC2" w:rsidRDefault="00726CC2" w:rsidP="00726CC2">
      <w:r>
        <w:t>This was the schematic given for the AND gate and I had to design the layout based on the TSMC 28nm technology.</w:t>
      </w:r>
    </w:p>
    <w:p w14:paraId="3859CB22" w14:textId="0BC4F94D" w:rsidR="00726CC2" w:rsidRDefault="00726CC2" w:rsidP="00726CC2">
      <w:r>
        <w:t>The layout:</w:t>
      </w:r>
    </w:p>
    <w:p w14:paraId="3A25EE33" w14:textId="6CA21F67" w:rsidR="00726CC2" w:rsidRDefault="00726CC2" w:rsidP="00726CC2">
      <w:r w:rsidRPr="00726CC2">
        <w:lastRenderedPageBreak/>
        <w:drawing>
          <wp:inline distT="0" distB="0" distL="0" distR="0" wp14:anchorId="229BA669" wp14:editId="6CA27C74">
            <wp:extent cx="5731510" cy="5913120"/>
            <wp:effectExtent l="0" t="0" r="2540" b="0"/>
            <wp:docPr id="182398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2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0AA5" w14:textId="5BE94218" w:rsidR="00726CC2" w:rsidRDefault="00726CC2" w:rsidP="00726CC2">
      <w:r>
        <w:t xml:space="preserve">This was the combination of the NAND and INVERTER GATE I had to combine and connect and then bond all of this to the layout given. Upon adding the </w:t>
      </w:r>
      <w:proofErr w:type="gramStart"/>
      <w:r>
        <w:t>bulks ,</w:t>
      </w:r>
      <w:proofErr w:type="gramEnd"/>
      <w:r>
        <w:t xml:space="preserve"> it gave LVS and ERC clean. I faced difficulty mainly in trying to wire this within minimal distance to each other, the metal-metal spacing had to be minimum to avoid the errors and excess use of material and to ensure minimum area. Below are the </w:t>
      </w:r>
      <w:proofErr w:type="spellStart"/>
      <w:r>
        <w:t>measurments</w:t>
      </w:r>
      <w:proofErr w:type="spellEnd"/>
      <w:r>
        <w:t>.</w:t>
      </w:r>
    </w:p>
    <w:p w14:paraId="7EAFDE13" w14:textId="66D44D4B" w:rsidR="00726CC2" w:rsidRDefault="00726CC2" w:rsidP="00726CC2">
      <w:r w:rsidRPr="00726CC2">
        <w:lastRenderedPageBreak/>
        <w:drawing>
          <wp:inline distT="0" distB="0" distL="0" distR="0" wp14:anchorId="79A61387" wp14:editId="658370F5">
            <wp:extent cx="5731510" cy="5977255"/>
            <wp:effectExtent l="0" t="0" r="2540" b="4445"/>
            <wp:docPr id="5637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6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330B" w14:textId="067A78D3" w:rsidR="00726CC2" w:rsidRDefault="00726CC2" w:rsidP="00726CC2">
      <w:r>
        <w:t>Some of the rules:</w:t>
      </w:r>
    </w:p>
    <w:p w14:paraId="175422F2" w14:textId="7F5AB4EE" w:rsidR="00726CC2" w:rsidRDefault="00726CC2" w:rsidP="00726CC2">
      <w:r w:rsidRPr="00726CC2">
        <w:drawing>
          <wp:inline distT="0" distB="0" distL="0" distR="0" wp14:anchorId="55DC04C6" wp14:editId="74AFF293">
            <wp:extent cx="4978656" cy="1568531"/>
            <wp:effectExtent l="0" t="0" r="0" b="0"/>
            <wp:docPr id="69686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62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6432" w14:textId="355FAFA8" w:rsidR="00726CC2" w:rsidRDefault="00726CC2" w:rsidP="00726CC2">
      <w:r>
        <w:t>Here as I was saying I had to adhere to the M1.S.1 strictly to minimise, and I faced most problem with that rule.</w:t>
      </w:r>
    </w:p>
    <w:p w14:paraId="7CB314BB" w14:textId="19FE0C49" w:rsidR="00726CC2" w:rsidRDefault="00726CC2" w:rsidP="00726CC2">
      <w:r w:rsidRPr="00726CC2">
        <w:lastRenderedPageBreak/>
        <w:drawing>
          <wp:inline distT="0" distB="0" distL="0" distR="0" wp14:anchorId="422A1AF8" wp14:editId="045D4E67">
            <wp:extent cx="5731510" cy="5883910"/>
            <wp:effectExtent l="0" t="0" r="2540" b="2540"/>
            <wp:docPr id="17835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F1D0" w14:textId="3AD94D26" w:rsidR="00726CC2" w:rsidRDefault="00726CC2" w:rsidP="00726CC2">
      <w:r>
        <w:t xml:space="preserve">The above </w:t>
      </w:r>
      <w:proofErr w:type="gramStart"/>
      <w:r>
        <w:t>are</w:t>
      </w:r>
      <w:proofErr w:type="gramEnd"/>
      <w:r>
        <w:t xml:space="preserve"> the connection I placed on the NAND and INV gate in the AND level.</w:t>
      </w:r>
      <w:r w:rsidR="00C15E3D">
        <w:t xml:space="preserve"> The DRC:</w:t>
      </w:r>
    </w:p>
    <w:p w14:paraId="14C04A55" w14:textId="1B0F4229" w:rsidR="00C15E3D" w:rsidRDefault="00C15E3D" w:rsidP="00726CC2">
      <w:r w:rsidRPr="00C15E3D">
        <w:lastRenderedPageBreak/>
        <w:drawing>
          <wp:inline distT="0" distB="0" distL="0" distR="0" wp14:anchorId="3369DCC9" wp14:editId="17E9CEF4">
            <wp:extent cx="5731510" cy="3206115"/>
            <wp:effectExtent l="0" t="0" r="2540" b="0"/>
            <wp:docPr id="11157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8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C2"/>
    <w:rsid w:val="000725B0"/>
    <w:rsid w:val="004E7AF9"/>
    <w:rsid w:val="00726CC2"/>
    <w:rsid w:val="00894F5C"/>
    <w:rsid w:val="00C1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0C7D"/>
  <w15:chartTrackingRefBased/>
  <w15:docId w15:val="{A610CAD3-83C8-47C7-BA6D-5E71DDC7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Redroutu</dc:creator>
  <cp:keywords/>
  <dc:description/>
  <cp:lastModifiedBy>Lalith Redroutu</cp:lastModifiedBy>
  <cp:revision>1</cp:revision>
  <dcterms:created xsi:type="dcterms:W3CDTF">2026-07-17T07:07:00Z</dcterms:created>
  <dcterms:modified xsi:type="dcterms:W3CDTF">2026-07-17T07:19:00Z</dcterms:modified>
</cp:coreProperties>
</file>