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EE79CD" w:rsidP="00EE79CD">
      <w:pPr>
        <w:jc w:val="center"/>
      </w:pPr>
      <w:r w:rsidRPr="00EE79CD">
        <w:drawing>
          <wp:inline distT="0" distB="0" distL="0" distR="0" wp14:anchorId="6488FD78" wp14:editId="0FF9BDA7">
            <wp:extent cx="5731510" cy="5048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CD" w:rsidRDefault="00EE79CD" w:rsidP="00EE79CD"/>
    <w:p w:rsidR="00EE79CD" w:rsidRDefault="00EE79CD" w:rsidP="00EE79CD">
      <w:r>
        <w:t>- D</w:t>
      </w:r>
      <w:r>
        <w:t>ữ liệu được truyền tải bằng sóng vô tuyến như Wi-Fi, Bluetooth, và sóng hồng ngoại, không sử dụng dây cáp</w:t>
      </w:r>
      <w:r w:rsidR="00F95E31">
        <w:t>.</w:t>
      </w:r>
      <w:bookmarkStart w:id="0" w:name="_GoBack"/>
      <w:bookmarkEnd w:id="0"/>
    </w:p>
    <w:p w:rsidR="00EE79CD" w:rsidRDefault="00EE79CD" w:rsidP="00EE79CD">
      <w:pPr>
        <w:jc w:val="center"/>
      </w:pPr>
    </w:p>
    <w:p w:rsidR="00EE79CD" w:rsidRDefault="00EE79CD" w:rsidP="00EE79CD">
      <w:pPr>
        <w:jc w:val="center"/>
      </w:pPr>
    </w:p>
    <w:sectPr w:rsidR="00EE7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6B"/>
    <w:rsid w:val="00033A18"/>
    <w:rsid w:val="008F286B"/>
    <w:rsid w:val="00EE79CD"/>
    <w:rsid w:val="00F9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D6517"/>
  <w15:chartTrackingRefBased/>
  <w15:docId w15:val="{24861C9C-A5F3-4165-90B8-EE7378A9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2025-09-22T16:24:00Z</dcterms:created>
  <dcterms:modified xsi:type="dcterms:W3CDTF">2025-09-22T16:25:00Z</dcterms:modified>
</cp:coreProperties>
</file>