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88"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TRƯỜNG ĐẠI HỌC BÁCH KHOA HÀ NỘI</w:t>
      </w:r>
    </w:p>
    <w:p w:rsidR="00000000" w:rsidDel="00000000" w:rsidP="00000000" w:rsidRDefault="00000000" w:rsidRPr="00000000" w14:paraId="00000002">
      <w:pPr>
        <w:spacing w:before="12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Viện Công nghệ thông tin và Truyền thông</w:t>
      </w:r>
    </w:p>
    <w:p w:rsidR="00000000" w:rsidDel="00000000" w:rsidP="00000000" w:rsidRDefault="00000000" w:rsidRPr="00000000" w14:paraId="00000003">
      <w:pPr>
        <w:spacing w:before="120" w:line="288"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Pr>
        <w:drawing>
          <wp:inline distB="114300" distT="114300" distL="114300" distR="114300">
            <wp:extent cx="1168845" cy="1638924"/>
            <wp:effectExtent b="0" l="0" r="0" t="0"/>
            <wp:docPr descr="Ảnh có chứa văn bản, ký hiệu&#10;&#10;Mô tả được tạo tự động" id="67" name="image1.png"/>
            <a:graphic>
              <a:graphicData uri="http://schemas.openxmlformats.org/drawingml/2006/picture">
                <pic:pic>
                  <pic:nvPicPr>
                    <pic:cNvPr descr="Ảnh có chứa văn bản, ký hiệu&#10;&#10;Mô tả được tạo tự động" id="0" name="image1.png"/>
                    <pic:cNvPicPr preferRelativeResize="0"/>
                  </pic:nvPicPr>
                  <pic:blipFill>
                    <a:blip r:embed="rId7"/>
                    <a:srcRect b="0" l="0" r="0" t="0"/>
                    <a:stretch>
                      <a:fillRect/>
                    </a:stretch>
                  </pic:blipFill>
                  <pic:spPr>
                    <a:xfrm>
                      <a:off x="0" y="0"/>
                      <a:ext cx="1168845" cy="16389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120" w:line="288"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spacing w:before="120" w:line="288"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Tài liệu thiết kế yêu cầu phần mềm</w:t>
      </w:r>
    </w:p>
    <w:p w:rsidR="00000000" w:rsidDel="00000000" w:rsidP="00000000" w:rsidRDefault="00000000" w:rsidRPr="00000000" w14:paraId="00000006">
      <w:pPr>
        <w:spacing w:before="120" w:line="288"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(Software Design Document– SDD)</w:t>
      </w:r>
    </w:p>
    <w:p w:rsidR="00000000" w:rsidDel="00000000" w:rsidP="00000000" w:rsidRDefault="00000000" w:rsidRPr="00000000" w14:paraId="00000007">
      <w:pPr>
        <w:spacing w:before="120" w:line="288"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before="12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before="120" w:line="288"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Bộ môn: Thiết kế xây dựng phần mềm</w:t>
      </w:r>
    </w:p>
    <w:p w:rsidR="00000000" w:rsidDel="00000000" w:rsidP="00000000" w:rsidRDefault="00000000" w:rsidRPr="00000000" w14:paraId="0000000A">
      <w:pPr>
        <w:spacing w:before="12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before="12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before="12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before="120"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w:t>
      </w:r>
    </w:p>
    <w:p w:rsidR="00000000" w:rsidDel="00000000" w:rsidP="00000000" w:rsidRDefault="00000000" w:rsidRPr="00000000" w14:paraId="0000000E">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Sinh viên thực hiện:</w:t>
        <w:tab/>
        <w:tab/>
        <w:tab/>
        <w:t xml:space="preserve">Lê Thanh Lâm - 20173222</w:t>
      </w:r>
      <w:r w:rsidDel="00000000" w:rsidR="00000000" w:rsidRPr="00000000">
        <w:rPr>
          <w:rtl w:val="0"/>
        </w:rPr>
      </w:r>
    </w:p>
    <w:p w:rsidR="00000000" w:rsidDel="00000000" w:rsidP="00000000" w:rsidRDefault="00000000" w:rsidRPr="00000000" w14:paraId="0000000F">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ab/>
        <w:tab/>
        <w:tab/>
        <w:tab/>
        <w:t xml:space="preserve">  </w:t>
        <w:tab/>
        <w:t xml:space="preserve">Hoàng Minh Lương – 20194108</w:t>
      </w:r>
      <w:r w:rsidDel="00000000" w:rsidR="00000000" w:rsidRPr="00000000">
        <w:rPr>
          <w:rtl w:val="0"/>
        </w:rPr>
      </w:r>
    </w:p>
    <w:p w:rsidR="00000000" w:rsidDel="00000000" w:rsidP="00000000" w:rsidRDefault="00000000" w:rsidRPr="00000000" w14:paraId="00000010">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ab/>
        <w:tab/>
        <w:tab/>
        <w:tab/>
        <w:t xml:space="preserve">  </w:t>
        <w:tab/>
        <w:t xml:space="preserve">Lê Minh Dương – 20173070</w:t>
      </w:r>
      <w:r w:rsidDel="00000000" w:rsidR="00000000" w:rsidRPr="00000000">
        <w:rPr>
          <w:rtl w:val="0"/>
        </w:rPr>
      </w:r>
    </w:p>
    <w:p w:rsidR="00000000" w:rsidDel="00000000" w:rsidP="00000000" w:rsidRDefault="00000000" w:rsidRPr="00000000" w14:paraId="00000011">
      <w:pPr>
        <w:spacing w:before="120" w:line="28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26"/>
          <w:szCs w:val="26"/>
          <w:rtl w:val="0"/>
        </w:rPr>
        <w:tab/>
        <w:tab/>
        <w:tab/>
        <w:t xml:space="preserve">Pathana Peungnhothoung - 20167995</w:t>
      </w:r>
      <w:r w:rsidDel="00000000" w:rsidR="00000000" w:rsidRPr="00000000">
        <w:rPr>
          <w:rtl w:val="0"/>
        </w:rPr>
      </w:r>
    </w:p>
    <w:p w:rsidR="00000000" w:rsidDel="00000000" w:rsidP="00000000" w:rsidRDefault="00000000" w:rsidRPr="00000000" w14:paraId="00000012">
      <w:pPr>
        <w:spacing w:before="12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before="120" w:line="28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before="120" w:line="288" w:lineRule="auto"/>
        <w:ind w:left="216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Hà Nội, ngày 01 tháng 1 năm 2022</w:t>
      </w:r>
    </w:p>
    <w:p w:rsidR="00000000" w:rsidDel="00000000" w:rsidP="00000000" w:rsidRDefault="00000000" w:rsidRPr="00000000" w14:paraId="00000015">
      <w:pPr>
        <w:rPr>
          <w:rFonts w:ascii="Times New Roman" w:cs="Times New Roman" w:eastAsia="Times New Roman" w:hAnsi="Times New Roman"/>
          <w:sz w:val="40"/>
          <w:szCs w:val="40"/>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Giới thiệu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Mục đích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Phạm vi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Thiết kế kiến trúc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Lựa chọn kiến trúc phần mềm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2.</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Mô hình kiến trúc tổng quan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III.</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Kiến trúc hệ thống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Biểu đồ tương tác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đồ lớp phân tích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Thiết kế chi tiết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Cấu hình thiết kế</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2.</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Danh sách các màn hình thiết kế</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25">
      <w:pPr>
        <w:pStyle w:val="Heading1"/>
        <w:ind w:left="108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pStyle w:val="Heading1"/>
        <w:numPr>
          <w:ilvl w:val="0"/>
          <w:numId w:val="2"/>
        </w:numPr>
        <w:ind w:left="1080" w:hanging="720"/>
        <w:rPr>
          <w:rFonts w:ascii="Times New Roman" w:cs="Times New Roman" w:eastAsia="Times New Roman" w:hAnsi="Times New Roman"/>
          <w:highlight w:val="white"/>
        </w:rPr>
      </w:pPr>
      <w:bookmarkStart w:colFirst="0" w:colLast="0" w:name="_heading=h.30j0zll" w:id="1"/>
      <w:bookmarkEnd w:id="1"/>
      <w:r w:rsidDel="00000000" w:rsidR="00000000" w:rsidRPr="00000000">
        <w:rPr>
          <w:rFonts w:ascii="Times New Roman" w:cs="Times New Roman" w:eastAsia="Times New Roman" w:hAnsi="Times New Roman"/>
          <w:highlight w:val="white"/>
          <w:rtl w:val="0"/>
        </w:rPr>
        <w:t xml:space="preserve">Giới thiệu</w:t>
      </w:r>
    </w:p>
    <w:p w:rsidR="00000000" w:rsidDel="00000000" w:rsidP="00000000" w:rsidRDefault="00000000" w:rsidRPr="00000000" w14:paraId="00000037">
      <w:pPr>
        <w:pStyle w:val="Heading2"/>
        <w:numPr>
          <w:ilvl w:val="0"/>
          <w:numId w:val="3"/>
        </w:numPr>
        <w:ind w:left="720" w:hanging="360"/>
        <w:rPr>
          <w:rFonts w:ascii="Times New Roman" w:cs="Times New Roman" w:eastAsia="Times New Roman" w:hAnsi="Times New Roman"/>
          <w:highlight w:val="white"/>
        </w:rPr>
      </w:pPr>
      <w:bookmarkStart w:colFirst="0" w:colLast="0" w:name="_heading=h.1fob9te" w:id="2"/>
      <w:bookmarkEnd w:id="2"/>
      <w:r w:rsidDel="00000000" w:rsidR="00000000" w:rsidRPr="00000000">
        <w:rPr>
          <w:rFonts w:ascii="Times New Roman" w:cs="Times New Roman" w:eastAsia="Times New Roman" w:hAnsi="Times New Roman"/>
          <w:highlight w:val="white"/>
          <w:rtl w:val="0"/>
        </w:rPr>
        <w:t xml:space="preserve">Mục đích</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này đưa ra thiết kế phần mềm của bài tập lớn Ecobike Rental. Bao gồm việc thiết kế chi tiết cho kiến trúc, thiết kế giao diện và thiết kế lớp cho từng chức năng của phần mềm, cũng như việc thiết kế cơ sở dữ liệu của hệ thống.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giúp cho những người liên quan trong việc phát triển phần mềm có cái nhìn rõ ràng hơn về phần mềm, có thể xây dựng phần mềm dựa vào tài liệu này.</w:t>
      </w:r>
    </w:p>
    <w:p w:rsidR="00000000" w:rsidDel="00000000" w:rsidP="00000000" w:rsidRDefault="00000000" w:rsidRPr="00000000" w14:paraId="0000003A">
      <w:pPr>
        <w:pStyle w:val="Heading2"/>
        <w:numPr>
          <w:ilvl w:val="0"/>
          <w:numId w:val="3"/>
        </w:numPr>
        <w:ind w:left="72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Phạm vi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Khu đô thị Ecopark có dịch vụ cho thuê xe đạp theo giờ với nhiều bãi đỗ xe để thuê/trả xe tự động trong khu đô thị.</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của phần mềm nhằm tạo ra ứng dụng thuê xe tự động. Người dùng có thể đăng ký tài khoản, sau đó có thể đăng nhập và sử dụng mọi chức năng của hệ thống: thuê xe/trả xe tại bất cứ bãi đỗ xe nào trong khuôn viên khu đô thị, thanh toán online thông qua tài khoản ngân hàng/thẻ tín dụng liên kết trực tiếp với phần mềm, tuy nhiên ở phạm vi bài toán bộ môn chỉ yêu cầu xây dựng các chức năng chính mà không nhất thiết có chức năng đăng ký đăng nhập tài khoản.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120" w:line="288" w:lineRule="auto"/>
        <w:ind w:left="720" w:right="49"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numPr>
          <w:ilvl w:val="0"/>
          <w:numId w:val="2"/>
        </w:numPr>
        <w:ind w:left="1080" w:hanging="72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Thiết kế kiến trúc</w:t>
      </w:r>
    </w:p>
    <w:p w:rsidR="00000000" w:rsidDel="00000000" w:rsidP="00000000" w:rsidRDefault="00000000" w:rsidRPr="00000000" w14:paraId="0000004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C">
      <w:pPr>
        <w:pStyle w:val="Heading2"/>
        <w:numPr>
          <w:ilvl w:val="0"/>
          <w:numId w:val="4"/>
        </w:numPr>
        <w:ind w:left="720" w:hanging="360"/>
        <w:rPr>
          <w:rFonts w:ascii="Times New Roman" w:cs="Times New Roman" w:eastAsia="Times New Roman" w:hAnsi="Times New Roman"/>
          <w:highlight w:val="white"/>
        </w:rPr>
      </w:pPr>
      <w:bookmarkStart w:colFirst="0" w:colLast="0" w:name="_heading=h.tyjcwt" w:id="5"/>
      <w:bookmarkEnd w:id="5"/>
      <w:r w:rsidDel="00000000" w:rsidR="00000000" w:rsidRPr="00000000">
        <w:rPr>
          <w:rFonts w:ascii="Times New Roman" w:cs="Times New Roman" w:eastAsia="Times New Roman" w:hAnsi="Times New Roman"/>
          <w:highlight w:val="white"/>
          <w:rtl w:val="0"/>
        </w:rPr>
        <w:t xml:space="preserve">Lựa chọn kiến trúc phần mềm</w:t>
      </w:r>
    </w:p>
    <w:p w:rsidR="00000000" w:rsidDel="00000000" w:rsidP="00000000" w:rsidRDefault="00000000" w:rsidRPr="00000000" w14:paraId="0000004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lựa chọn mô hình 3 tầng để xây dựng phần mềm:</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71"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giao diện người dùng (Presentation Layer) : Các thực thể phần mềm làm nhiệm vụ hiển thị. Tâng giao diện tương tác trực tiếp với người dùng.</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71"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nghiệp vụ người dùng (Business Logic Layer): Các thực thể phần mềm thực hiện các chức năng nghiệp vụ. Chứa các xử lý chính.</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71"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dữ liệu (Data Access Layer): Các thực thể phần mềm làm nhiệm vụ lưu trữ dữ liệu. Tương tác với cơ sở dữ liệu.</w:t>
      </w:r>
    </w:p>
    <w:p w:rsidR="00000000" w:rsidDel="00000000" w:rsidP="00000000" w:rsidRDefault="00000000" w:rsidRPr="00000000" w14:paraId="00000051">
      <w:pPr>
        <w:pStyle w:val="Heading2"/>
        <w:numPr>
          <w:ilvl w:val="0"/>
          <w:numId w:val="4"/>
        </w:numPr>
        <w:ind w:left="720" w:hanging="360"/>
        <w:rPr>
          <w:rFonts w:ascii="Times New Roman" w:cs="Times New Roman" w:eastAsia="Times New Roman" w:hAnsi="Times New Roman"/>
          <w:highlight w:val="white"/>
        </w:rPr>
      </w:pPr>
      <w:bookmarkStart w:colFirst="0" w:colLast="0" w:name="_heading=h.3dy6vkm" w:id="6"/>
      <w:bookmarkEnd w:id="6"/>
      <w:r w:rsidDel="00000000" w:rsidR="00000000" w:rsidRPr="00000000">
        <w:rPr>
          <w:rFonts w:ascii="Times New Roman" w:cs="Times New Roman" w:eastAsia="Times New Roman" w:hAnsi="Times New Roman"/>
          <w:highlight w:val="white"/>
          <w:rtl w:val="0"/>
        </w:rPr>
        <w:t xml:space="preserve">Mô hình kiến trúc tổng quan</w:t>
      </w:r>
    </w:p>
    <w:p w:rsidR="00000000" w:rsidDel="00000000" w:rsidP="00000000" w:rsidRDefault="00000000" w:rsidRPr="00000000" w14:paraId="00000052">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Pr>
        <w:drawing>
          <wp:inline distB="0" distT="0" distL="0" distR="0">
            <wp:extent cx="3311865" cy="3686541"/>
            <wp:effectExtent b="0" l="0" r="0" t="0"/>
            <wp:docPr id="6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11865" cy="368654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color w:val="050505"/>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2"/>
        </w:numPr>
        <w:ind w:left="1080" w:hanging="720"/>
        <w:rPr>
          <w:rFonts w:ascii="Times New Roman" w:cs="Times New Roman" w:eastAsia="Times New Roman" w:hAnsi="Times New Roman"/>
          <w:highlight w:val="white"/>
        </w:rPr>
      </w:pPr>
      <w:bookmarkStart w:colFirst="0" w:colLast="0" w:name="_heading=h.1t3h5sf" w:id="7"/>
      <w:bookmarkEnd w:id="7"/>
      <w:r w:rsidDel="00000000" w:rsidR="00000000" w:rsidRPr="00000000">
        <w:rPr>
          <w:rFonts w:ascii="Times New Roman" w:cs="Times New Roman" w:eastAsia="Times New Roman" w:hAnsi="Times New Roman"/>
          <w:highlight w:val="white"/>
          <w:rtl w:val="0"/>
        </w:rPr>
        <w:t xml:space="preserve">Kiến trúc hệ thống</w:t>
      </w:r>
    </w:p>
    <w:p w:rsidR="00000000" w:rsidDel="00000000" w:rsidP="00000000" w:rsidRDefault="00000000" w:rsidRPr="00000000" w14:paraId="00000055">
      <w:pPr>
        <w:pStyle w:val="Heading2"/>
        <w:numPr>
          <w:ilvl w:val="0"/>
          <w:numId w:val="6"/>
        </w:numPr>
        <w:ind w:left="720" w:hanging="360"/>
        <w:rPr>
          <w:rFonts w:ascii="Times New Roman" w:cs="Times New Roman" w:eastAsia="Times New Roman" w:hAnsi="Times New Roman"/>
          <w:highlight w:val="white"/>
        </w:rPr>
      </w:pPr>
      <w:bookmarkStart w:colFirst="0" w:colLast="0" w:name="_heading=h.4d34og8" w:id="8"/>
      <w:bookmarkEnd w:id="8"/>
      <w:r w:rsidDel="00000000" w:rsidR="00000000" w:rsidRPr="00000000">
        <w:rPr>
          <w:rFonts w:ascii="Times New Roman" w:cs="Times New Roman" w:eastAsia="Times New Roman" w:hAnsi="Times New Roman"/>
          <w:highlight w:val="white"/>
          <w:rtl w:val="0"/>
        </w:rPr>
        <w:t xml:space="preserve">Biểu đồ tương tác</w:t>
      </w:r>
    </w:p>
    <w:p w:rsidR="00000000" w:rsidDel="00000000" w:rsidP="00000000" w:rsidRDefault="00000000" w:rsidRPr="00000000" w14:paraId="00000056">
      <w:pPr>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3415" cy="2614930"/>
            <wp:effectExtent b="0" l="0" r="0" t="0"/>
            <wp:docPr id="6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3415" cy="261493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Biểu đồ tương tác xem thông tin</w:t>
      </w:r>
    </w:p>
    <w:p w:rsidR="00000000" w:rsidDel="00000000" w:rsidP="00000000" w:rsidRDefault="00000000" w:rsidRPr="00000000" w14:paraId="00000059">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Pr>
        <w:drawing>
          <wp:inline distB="0" distT="0" distL="0" distR="0">
            <wp:extent cx="5733415" cy="2534920"/>
            <wp:effectExtent b="0" l="0" r="0" t="0"/>
            <wp:docPr id="7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3415" cy="2534920"/>
                    </a:xfrm>
                    <a:prstGeom prst="rect"/>
                    <a:ln/>
                  </pic:spPr>
                </pic:pic>
              </a:graphicData>
            </a:graphic>
          </wp:inline>
        </w:drawing>
      </w:r>
      <w:r w:rsidDel="00000000" w:rsidR="00000000" w:rsidRPr="00000000">
        <w:rPr>
          <w:rFonts w:ascii="Times New Roman" w:cs="Times New Roman" w:eastAsia="Times New Roman" w:hAnsi="Times New Roman"/>
          <w:i w:val="1"/>
          <w:highlight w:val="white"/>
          <w:rtl w:val="0"/>
        </w:rPr>
        <w:t xml:space="preserve">Biểu đồ tương tác thanh toán thuê xe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3415" cy="2654935"/>
            <wp:effectExtent b="0" l="0" r="0" t="0"/>
            <wp:docPr id="7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3415" cy="265493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Biểu đồ tương tác thanh toán trả xe</w:t>
      </w:r>
    </w:p>
    <w:p w:rsidR="00000000" w:rsidDel="00000000" w:rsidP="00000000" w:rsidRDefault="00000000" w:rsidRPr="00000000" w14:paraId="0000005D">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Pr>
        <w:drawing>
          <wp:inline distB="0" distT="0" distL="0" distR="0">
            <wp:extent cx="5733415" cy="2940050"/>
            <wp:effectExtent b="0" l="0" r="0" t="0"/>
            <wp:docPr id="7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3415" cy="29400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Biểu đồ tương tác Thuê xe</w:t>
      </w:r>
    </w:p>
    <w:p w:rsidR="00000000" w:rsidDel="00000000" w:rsidP="00000000" w:rsidRDefault="00000000" w:rsidRPr="00000000" w14:paraId="0000006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Pr>
        <w:drawing>
          <wp:inline distB="0" distT="0" distL="0" distR="0">
            <wp:extent cx="5733415" cy="3514725"/>
            <wp:effectExtent b="0" l="0" r="0" t="0"/>
            <wp:docPr id="7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341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Biểu đồ tương tác Trả xe</w:t>
      </w:r>
    </w:p>
    <w:p w:rsidR="00000000" w:rsidDel="00000000" w:rsidP="00000000" w:rsidRDefault="00000000" w:rsidRPr="00000000" w14:paraId="0000006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3">
      <w:pPr>
        <w:pStyle w:val="Heading2"/>
        <w:numPr>
          <w:ilvl w:val="0"/>
          <w:numId w:val="6"/>
        </w:numPr>
        <w:ind w:left="720" w:hanging="36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Biểu đồ lớp phân tích</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3415" cy="4578393"/>
            <wp:effectExtent b="0" l="0" r="0" t="0"/>
            <wp:docPr descr="D:\20201\TKXDPM-20201\team work-Duong\TKXDPM.20201-06\Design\SDD\Sequence\Composite Structure Diagram ViewBike_Station.png" id="75" name="image6.png"/>
            <a:graphic>
              <a:graphicData uri="http://schemas.openxmlformats.org/drawingml/2006/picture">
                <pic:pic>
                  <pic:nvPicPr>
                    <pic:cNvPr descr="D:\20201\TKXDPM-20201\team work-Duong\TKXDPM.20201-06\Design\SDD\Sequence\Composite Structure Diagram ViewBike_Station.png" id="0" name="image6.png"/>
                    <pic:cNvPicPr preferRelativeResize="0"/>
                  </pic:nvPicPr>
                  <pic:blipFill>
                    <a:blip r:embed="rId14"/>
                    <a:srcRect b="0" l="0" r="0" t="0"/>
                    <a:stretch>
                      <a:fillRect/>
                    </a:stretch>
                  </pic:blipFill>
                  <pic:spPr>
                    <a:xfrm>
                      <a:off x="0" y="0"/>
                      <a:ext cx="5733415" cy="457839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Biểu đồ lớp phân tích xem thông tin xe, bãi xe</w:t>
      </w:r>
    </w:p>
    <w:p w:rsidR="00000000" w:rsidDel="00000000" w:rsidP="00000000" w:rsidRDefault="00000000" w:rsidRPr="00000000" w14:paraId="0000006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Pr>
        <w:drawing>
          <wp:inline distB="0" distT="0" distL="0" distR="0">
            <wp:extent cx="5733415" cy="4637330"/>
            <wp:effectExtent b="0" l="0" r="0" t="0"/>
            <wp:docPr descr="D:\20201\TKXDPM-20201\team work-Duong\TKXDPM.20201-06\Design\SDD\Sequence\Composite Structure Diagram RentBike.png" id="74" name="image11.png"/>
            <a:graphic>
              <a:graphicData uri="http://schemas.openxmlformats.org/drawingml/2006/picture">
                <pic:pic>
                  <pic:nvPicPr>
                    <pic:cNvPr descr="D:\20201\TKXDPM-20201\team work-Duong\TKXDPM.20201-06\Design\SDD\Sequence\Composite Structure Diagram RentBike.png" id="0" name="image11.png"/>
                    <pic:cNvPicPr preferRelativeResize="0"/>
                  </pic:nvPicPr>
                  <pic:blipFill>
                    <a:blip r:embed="rId15"/>
                    <a:srcRect b="0" l="0" r="0" t="0"/>
                    <a:stretch>
                      <a:fillRect/>
                    </a:stretch>
                  </pic:blipFill>
                  <pic:spPr>
                    <a:xfrm>
                      <a:off x="0" y="0"/>
                      <a:ext cx="5733415" cy="463733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Biểu đồ lớp phân tích thuê xe</w:t>
      </w:r>
    </w:p>
    <w:p w:rsidR="00000000" w:rsidDel="00000000" w:rsidP="00000000" w:rsidRDefault="00000000" w:rsidRPr="00000000" w14:paraId="00000068">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0" distT="0" distL="0" distR="0">
            <wp:extent cx="5733415" cy="4451398"/>
            <wp:effectExtent b="0" l="0" r="0" t="0"/>
            <wp:docPr descr="D:\20201\TKXDPM-20201\team work-Duong\TKXDPM.20201-06\Design\SDD\Sequence\Composite Structure Diagram Payment_return.png" id="78" name="image5.png"/>
            <a:graphic>
              <a:graphicData uri="http://schemas.openxmlformats.org/drawingml/2006/picture">
                <pic:pic>
                  <pic:nvPicPr>
                    <pic:cNvPr descr="D:\20201\TKXDPM-20201\team work-Duong\TKXDPM.20201-06\Design\SDD\Sequence\Composite Structure Diagram Payment_return.png" id="0" name="image5.png"/>
                    <pic:cNvPicPr preferRelativeResize="0"/>
                  </pic:nvPicPr>
                  <pic:blipFill>
                    <a:blip r:embed="rId16"/>
                    <a:srcRect b="0" l="0" r="0" t="0"/>
                    <a:stretch>
                      <a:fillRect/>
                    </a:stretch>
                  </pic:blipFill>
                  <pic:spPr>
                    <a:xfrm>
                      <a:off x="0" y="0"/>
                      <a:ext cx="5733415" cy="445139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Biểu đồ lớp phân tích thanh toán khi trả xe</w:t>
      </w:r>
    </w:p>
    <w:p w:rsidR="00000000" w:rsidDel="00000000" w:rsidP="00000000" w:rsidRDefault="00000000" w:rsidRPr="00000000" w14:paraId="0000006B">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C">
      <w:pPr>
        <w:pStyle w:val="Heading1"/>
        <w:numPr>
          <w:ilvl w:val="0"/>
          <w:numId w:val="2"/>
        </w:numPr>
        <w:ind w:left="1080" w:hanging="720"/>
        <w:rPr>
          <w:rFonts w:ascii="Times New Roman" w:cs="Times New Roman" w:eastAsia="Times New Roman" w:hAnsi="Times New Roman"/>
        </w:rPr>
      </w:pPr>
      <w:bookmarkStart w:colFirst="0" w:colLast="0" w:name="_heading=h.17dp8vu" w:id="10"/>
      <w:bookmarkEnd w:id="10"/>
      <w:r w:rsidDel="00000000" w:rsidR="00000000" w:rsidRPr="00000000">
        <w:br w:type="page"/>
      </w:r>
      <w:r w:rsidDel="00000000" w:rsidR="00000000" w:rsidRPr="00000000">
        <w:rPr>
          <w:rFonts w:ascii="Times New Roman" w:cs="Times New Roman" w:eastAsia="Times New Roman" w:hAnsi="Times New Roman"/>
          <w:rtl w:val="0"/>
        </w:rPr>
        <w:t xml:space="preserve">Thiết kế chi tiết</w:t>
      </w:r>
    </w:p>
    <w:p w:rsidR="00000000" w:rsidDel="00000000" w:rsidP="00000000" w:rsidRDefault="00000000" w:rsidRPr="00000000" w14:paraId="0000006D">
      <w:pPr>
        <w:pStyle w:val="Heading2"/>
        <w:numPr>
          <w:ilvl w:val="0"/>
          <w:numId w:val="1"/>
        </w:numPr>
        <w:ind w:left="720" w:hanging="360"/>
        <w:rPr>
          <w:rFonts w:ascii="Times New Roman" w:cs="Times New Roman" w:eastAsia="Times New Roman" w:hAnsi="Times New Roman"/>
          <w:highlight w:val="white"/>
        </w:rPr>
      </w:pPr>
      <w:bookmarkStart w:colFirst="0" w:colLast="0" w:name="_heading=h.3rdcrjn" w:id="11"/>
      <w:bookmarkEnd w:id="11"/>
      <w:r w:rsidDel="00000000" w:rsidR="00000000" w:rsidRPr="00000000">
        <w:rPr>
          <w:rFonts w:ascii="Times New Roman" w:cs="Times New Roman" w:eastAsia="Times New Roman" w:hAnsi="Times New Roman"/>
          <w:highlight w:val="white"/>
          <w:rtl w:val="0"/>
        </w:rPr>
        <w:t xml:space="preserve">Cấu hình thiết kế</w:t>
      </w:r>
    </w:p>
    <w:p w:rsidR="00000000" w:rsidDel="00000000" w:rsidP="00000000" w:rsidRDefault="00000000" w:rsidRPr="00000000" w14:paraId="0000006E">
      <w:pP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Độ phân giản màn hình: 788x1326</w:t>
      </w:r>
    </w:p>
    <w:p w:rsidR="00000000" w:rsidDel="00000000" w:rsidP="00000000" w:rsidRDefault="00000000" w:rsidRPr="00000000" w14:paraId="0000006F">
      <w:pP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Vị trí thông báo: Ở giữa màn hình</w:t>
      </w:r>
    </w:p>
    <w:p w:rsidR="00000000" w:rsidDel="00000000" w:rsidP="00000000" w:rsidRDefault="00000000" w:rsidRPr="00000000" w14:paraId="00000070">
      <w:pP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Vị trí nút bấm: </w:t>
      </w:r>
    </w:p>
    <w:p w:rsidR="00000000" w:rsidDel="00000000" w:rsidP="00000000" w:rsidRDefault="00000000" w:rsidRPr="00000000" w14:paraId="00000071">
      <w:pPr>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2">
      <w:pPr>
        <w:pStyle w:val="Heading2"/>
        <w:numPr>
          <w:ilvl w:val="0"/>
          <w:numId w:val="1"/>
        </w:numPr>
        <w:ind w:left="720" w:hanging="360"/>
        <w:rPr>
          <w:rFonts w:ascii="Times New Roman" w:cs="Times New Roman" w:eastAsia="Times New Roman" w:hAnsi="Times New Roman"/>
          <w:highlight w:val="white"/>
        </w:rPr>
      </w:pPr>
      <w:bookmarkStart w:colFirst="0" w:colLast="0" w:name="_heading=h.26in1rg" w:id="12"/>
      <w:bookmarkEnd w:id="12"/>
      <w:r w:rsidDel="00000000" w:rsidR="00000000" w:rsidRPr="00000000">
        <w:rPr>
          <w:rFonts w:ascii="Times New Roman" w:cs="Times New Roman" w:eastAsia="Times New Roman" w:hAnsi="Times New Roman"/>
          <w:highlight w:val="white"/>
          <w:rtl w:val="0"/>
        </w:rPr>
        <w:t xml:space="preserve">Danh sách các màn hình thiết kế</w:t>
      </w:r>
    </w:p>
    <w:p w:rsidR="00000000" w:rsidDel="00000000" w:rsidP="00000000" w:rsidRDefault="00000000" w:rsidRPr="00000000" w14:paraId="00000073">
      <w:pPr>
        <w:ind w:left="567"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1.Screen Home – Màn hình bắt đầu của hệ thống</w:t>
      </w:r>
    </w:p>
    <w:p w:rsidR="00000000" w:rsidDel="00000000" w:rsidP="00000000" w:rsidRDefault="00000000" w:rsidRPr="00000000" w14:paraId="00000074">
      <w:pPr>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Pr>
        <w:drawing>
          <wp:inline distB="0" distT="0" distL="0" distR="0">
            <wp:extent cx="5733415" cy="3434080"/>
            <wp:effectExtent b="0" l="0" r="0" t="0"/>
            <wp:docPr id="7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3415" cy="343408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2.Screen RentBike – Màn hình chức năng thuê xe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3415" cy="3434715"/>
            <wp:effectExtent b="0" l="0" r="0" t="0"/>
            <wp:docPr id="7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3415" cy="343471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3.Screen View Station-Màn hình xem danh sách bãi xe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3415" cy="3445510"/>
            <wp:effectExtent b="0" l="0" r="0" t="0"/>
            <wp:docPr id="7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3415" cy="344551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4.Screen ReturnBike – Màn hình chức năng trả xe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3415" cy="3422015"/>
            <wp:effectExtent b="0" l="0" r="0" t="0"/>
            <wp:docPr id="8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3415" cy="342201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5.Screen Payment- Màn hình hiển thị thanh toán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3415" cy="3446145"/>
            <wp:effectExtent b="0" l="0" r="0" t="0"/>
            <wp:docPr id="8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3415" cy="344614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6.Screen Result- Màn hình hiển thị kết quả thanh toán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3415" cy="3322955"/>
            <wp:effectExtent b="0" l="0" r="0" t="0"/>
            <wp:docPr id="8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3415" cy="332295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6423F8"/>
    <w:pPr>
      <w:ind w:left="720"/>
      <w:contextualSpacing w:val="1"/>
    </w:pPr>
  </w:style>
  <w:style w:type="paragraph" w:styleId="TOC2">
    <w:name w:val="toc 2"/>
    <w:basedOn w:val="Normal"/>
    <w:next w:val="Normal"/>
    <w:autoRedefine w:val="1"/>
    <w:uiPriority w:val="39"/>
    <w:unhideWhenUsed w:val="1"/>
    <w:rsid w:val="006423F8"/>
    <w:pPr>
      <w:tabs>
        <w:tab w:val="left" w:pos="660"/>
        <w:tab w:val="right" w:pos="9019"/>
      </w:tabs>
      <w:spacing w:after="100"/>
      <w:ind w:left="220"/>
    </w:pPr>
  </w:style>
  <w:style w:type="paragraph" w:styleId="TOC3">
    <w:name w:val="toc 3"/>
    <w:basedOn w:val="Normal"/>
    <w:next w:val="Normal"/>
    <w:autoRedefine w:val="1"/>
    <w:uiPriority w:val="39"/>
    <w:unhideWhenUsed w:val="1"/>
    <w:rsid w:val="006423F8"/>
    <w:pPr>
      <w:spacing w:after="100"/>
      <w:ind w:left="440"/>
    </w:pPr>
  </w:style>
  <w:style w:type="paragraph" w:styleId="TOC4">
    <w:name w:val="toc 4"/>
    <w:basedOn w:val="Normal"/>
    <w:next w:val="Normal"/>
    <w:autoRedefine w:val="1"/>
    <w:uiPriority w:val="39"/>
    <w:unhideWhenUsed w:val="1"/>
    <w:rsid w:val="006423F8"/>
    <w:pPr>
      <w:spacing w:after="100"/>
      <w:ind w:left="660"/>
    </w:pPr>
  </w:style>
  <w:style w:type="character" w:styleId="Hyperlink">
    <w:name w:val="Hyperlink"/>
    <w:basedOn w:val="DefaultParagraphFont"/>
    <w:uiPriority w:val="99"/>
    <w:unhideWhenUsed w:val="1"/>
    <w:rsid w:val="006423F8"/>
    <w:rPr>
      <w:color w:val="0000ff" w:themeColor="hyperlink"/>
      <w:u w:val="single"/>
    </w:rPr>
  </w:style>
  <w:style w:type="paragraph" w:styleId="BodyText">
    <w:name w:val="Body Text"/>
    <w:basedOn w:val="Normal"/>
    <w:link w:val="BodyTextChar"/>
    <w:semiHidden w:val="1"/>
    <w:rsid w:val="006423F8"/>
    <w:pPr>
      <w:spacing w:before="120" w:line="288" w:lineRule="auto"/>
      <w:jc w:val="both"/>
    </w:pPr>
    <w:rPr>
      <w:rFonts w:ascii="Times New Roman" w:cs="Times New Roman" w:eastAsia="Times New Roman" w:hAnsi="Times New Roman"/>
      <w:sz w:val="24"/>
      <w:szCs w:val="20"/>
      <w:lang w:val="en-US"/>
    </w:rPr>
  </w:style>
  <w:style w:type="character" w:styleId="BodyTextChar" w:customStyle="1">
    <w:name w:val="Body Text Char"/>
    <w:basedOn w:val="DefaultParagraphFont"/>
    <w:link w:val="BodyText"/>
    <w:semiHidden w:val="1"/>
    <w:rsid w:val="006423F8"/>
    <w:rPr>
      <w:rFonts w:ascii="Times New Roman" w:cs="Times New Roman" w:eastAsia="Times New Roman" w:hAnsi="Times New Roman"/>
      <w:sz w:val="24"/>
      <w:szCs w:val="20"/>
      <w:lang w:val="en-US"/>
    </w:rPr>
  </w:style>
  <w:style w:type="paragraph" w:styleId="NormalWeb">
    <w:name w:val="Normal (Web)"/>
    <w:basedOn w:val="Normal"/>
    <w:uiPriority w:val="99"/>
    <w:semiHidden w:val="1"/>
    <w:unhideWhenUsed w:val="1"/>
    <w:rsid w:val="006C0AD2"/>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6C0AD2"/>
  </w:style>
  <w:style w:type="paragraph" w:styleId="TOCHeading">
    <w:name w:val="TOC Heading"/>
    <w:basedOn w:val="Heading1"/>
    <w:next w:val="Normal"/>
    <w:uiPriority w:val="39"/>
    <w:unhideWhenUsed w:val="1"/>
    <w:qFormat w:val="1"/>
    <w:rsid w:val="007F2BA8"/>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7F2BA8"/>
    <w:pPr>
      <w:spacing w:after="100"/>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4.png"/><Relationship Id="rId22" Type="http://schemas.openxmlformats.org/officeDocument/2006/relationships/image" Target="media/image14.png"/><Relationship Id="rId10" Type="http://schemas.openxmlformats.org/officeDocument/2006/relationships/image" Target="media/image10.png"/><Relationship Id="rId21"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ysXef7yTyRwil7R/EC9bn6Vp0g==">AMUW2mXHZvrAy+uVstngv7PyjJy/xYtHB1pK1qqI4FPw7J2S4aoigaH1JeyDGX5ZymWrWBBv5VIIiwj7gLG5iITMYDgLTE6mvtfx9EP76g+P79A7i7Sdq98JBsSXm/D7hqlaVWukneD4okRw9tFGYA7m2GQdPxs3/Cfu6Z4P3MWP9JqaA1isB2QHIZhQ0lMuYO07v9TieHd1CcO1UdxJQZX82WAHVloxrdQ1Zlf9/7cZoj0h8p2PonKF9LxnIRH1Aqb8bq6xQwXGXrkwDBI5wUKIzAi6+gufbYhW4x3JCa6vvr7x5n/GD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2022-01-06T11:27:00Z</dcterms:created>
  <dc:creator>HP Zbook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0x01010012FC01E24691F349A877C02D55CADACE</vt:lpwstr>
  </property>
</Properties>
</file>