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BC03CC" w14:textId="77777777" w:rsidR="00B04265" w:rsidRPr="004A47C9" w:rsidRDefault="00B04265" w:rsidP="004A47C9">
      <w:pPr>
        <w:pStyle w:val="Normal0"/>
        <w:bidi/>
        <w:jc w:val="center"/>
        <w:rPr>
          <w:b/>
          <w:bCs/>
          <w:sz w:val="48"/>
          <w:szCs w:val="48"/>
          <w:rtl/>
          <w:lang w:val="en-US"/>
        </w:rPr>
      </w:pPr>
      <w:bookmarkStart w:id="0" w:name="bookmark=id.vq6f58g4wjaa" w:colFirst="0" w:colLast="0"/>
      <w:bookmarkEnd w:id="0"/>
    </w:p>
    <w:p w14:paraId="5BEA711D" w14:textId="77777777" w:rsidR="00B04265" w:rsidRDefault="00B04265">
      <w:pPr>
        <w:pStyle w:val="Normal0"/>
        <w:jc w:val="center"/>
        <w:rPr>
          <w:b/>
          <w:bCs/>
          <w:sz w:val="48"/>
          <w:szCs w:val="48"/>
        </w:rPr>
      </w:pPr>
    </w:p>
    <w:p w14:paraId="4C0254BA" w14:textId="77777777" w:rsidR="00B04265" w:rsidRDefault="00B04265">
      <w:pPr>
        <w:pStyle w:val="Normal0"/>
        <w:jc w:val="center"/>
        <w:rPr>
          <w:b/>
          <w:bCs/>
          <w:sz w:val="48"/>
          <w:szCs w:val="48"/>
        </w:rPr>
      </w:pPr>
    </w:p>
    <w:p w14:paraId="107952B1" w14:textId="77777777" w:rsidR="00B04265" w:rsidRDefault="00B04265">
      <w:pPr>
        <w:pStyle w:val="Normal0"/>
        <w:jc w:val="center"/>
        <w:rPr>
          <w:b/>
          <w:bCs/>
          <w:sz w:val="48"/>
          <w:szCs w:val="48"/>
        </w:rPr>
      </w:pPr>
    </w:p>
    <w:p w14:paraId="19661217" w14:textId="77777777" w:rsidR="00B04265" w:rsidRDefault="00B04265">
      <w:pPr>
        <w:pStyle w:val="Normal0"/>
        <w:jc w:val="center"/>
        <w:rPr>
          <w:b/>
          <w:bCs/>
          <w:sz w:val="48"/>
          <w:szCs w:val="48"/>
        </w:rPr>
      </w:pPr>
    </w:p>
    <w:p w14:paraId="7BD0C243" w14:textId="77777777" w:rsidR="00B04265" w:rsidRDefault="00B04265">
      <w:pPr>
        <w:pStyle w:val="Normal0"/>
        <w:jc w:val="center"/>
        <w:rPr>
          <w:b/>
          <w:bCs/>
          <w:sz w:val="48"/>
          <w:szCs w:val="48"/>
        </w:rPr>
      </w:pPr>
    </w:p>
    <w:p w14:paraId="12B9703D" w14:textId="77777777" w:rsidR="00B04265" w:rsidRDefault="00DD2469">
      <w:pPr>
        <w:pStyle w:val="Normal0"/>
        <w:jc w:val="center"/>
        <w:rPr>
          <w:sz w:val="40"/>
          <w:szCs w:val="40"/>
        </w:rPr>
      </w:pPr>
      <w:r>
        <w:rPr>
          <w:b/>
          <w:bCs/>
          <w:sz w:val="48"/>
          <w:szCs w:val="48"/>
        </w:rPr>
        <w:t>Whale Optimization Algorithm (WOA)</w:t>
      </w:r>
    </w:p>
    <w:p w14:paraId="5E8324A4"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68218383"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68BF33EB"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0A37BDD4"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177A205F"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43389263"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6C54AA71"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071BA006"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49D6BA1B"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4DAE72ED"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387BD520"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01ABFD1A"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3E198512"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7412C6F9"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0F684196" w14:textId="77777777" w:rsidR="00B04265" w:rsidRDefault="00DD2469">
      <w:pPr>
        <w:pStyle w:val="Normal0"/>
        <w:pBdr>
          <w:top w:val="nil"/>
          <w:left w:val="nil"/>
          <w:bottom w:val="nil"/>
          <w:right w:val="nil"/>
          <w:between w:val="nil"/>
        </w:pBdr>
        <w:spacing w:after="0" w:line="240" w:lineRule="auto"/>
        <w:jc w:val="center"/>
        <w:rPr>
          <w:color w:val="000000"/>
        </w:rPr>
      </w:pPr>
      <w:r>
        <w:t>Group 4</w:t>
      </w:r>
    </w:p>
    <w:p w14:paraId="2DA8C62D"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3EC7660B" w14:textId="77777777" w:rsidR="00B04265" w:rsidRDefault="00DD2469">
      <w:pPr>
        <w:pStyle w:val="Normal0"/>
        <w:pBdr>
          <w:top w:val="nil"/>
          <w:left w:val="nil"/>
          <w:bottom w:val="nil"/>
          <w:right w:val="nil"/>
          <w:between w:val="nil"/>
        </w:pBdr>
        <w:spacing w:after="0" w:line="240" w:lineRule="auto"/>
        <w:jc w:val="center"/>
        <w:rPr>
          <w:sz w:val="26"/>
          <w:szCs w:val="26"/>
        </w:rPr>
      </w:pPr>
      <w:r>
        <w:rPr>
          <w:sz w:val="26"/>
          <w:szCs w:val="26"/>
        </w:rPr>
        <w:t>Lama Alfreah           448920526</w:t>
      </w:r>
    </w:p>
    <w:p w14:paraId="02A28898" w14:textId="77777777" w:rsidR="00B04265" w:rsidRDefault="00DD2469">
      <w:pPr>
        <w:pStyle w:val="Normal0"/>
        <w:pBdr>
          <w:top w:val="nil"/>
          <w:left w:val="nil"/>
          <w:bottom w:val="nil"/>
          <w:right w:val="nil"/>
          <w:between w:val="nil"/>
        </w:pBdr>
        <w:spacing w:after="0" w:line="240" w:lineRule="auto"/>
        <w:jc w:val="center"/>
        <w:rPr>
          <w:color w:val="000000"/>
          <w:sz w:val="28"/>
          <w:szCs w:val="28"/>
        </w:rPr>
      </w:pPr>
      <w:r>
        <w:rPr>
          <w:sz w:val="26"/>
          <w:szCs w:val="26"/>
        </w:rPr>
        <w:t>Shahad Albalawi      448920583</w:t>
      </w:r>
    </w:p>
    <w:p w14:paraId="305EE578" w14:textId="77777777" w:rsidR="00B04265" w:rsidRDefault="00B04265">
      <w:pPr>
        <w:pStyle w:val="Normal0"/>
        <w:pBdr>
          <w:top w:val="nil"/>
          <w:left w:val="nil"/>
          <w:bottom w:val="nil"/>
          <w:right w:val="nil"/>
          <w:between w:val="nil"/>
        </w:pBdr>
        <w:spacing w:after="0" w:line="240" w:lineRule="auto"/>
        <w:jc w:val="center"/>
        <w:rPr>
          <w:rFonts w:ascii="Helvetica Neue" w:eastAsia="Helvetica Neue" w:hAnsi="Helvetica Neue" w:cs="Helvetica Neue"/>
          <w:color w:val="000000"/>
        </w:rPr>
      </w:pPr>
    </w:p>
    <w:p w14:paraId="4395F38E" w14:textId="77777777" w:rsidR="00E41D9E" w:rsidRPr="00E04FBB" w:rsidRDefault="00000000">
      <w:pPr>
        <w:pStyle w:val="Normal0"/>
        <w:spacing w:after="0" w:line="240" w:lineRule="auto"/>
        <w:jc w:val="center"/>
        <w:rPr>
          <w:sz w:val="21"/>
          <w:szCs w:val="21"/>
        </w:rPr>
      </w:pPr>
      <w:r w:rsidRPr="00E04FBB">
        <w:rPr>
          <w:sz w:val="22"/>
          <w:szCs w:val="22"/>
        </w:rPr>
        <w:t>Semester 481 - Fall 2026</w:t>
      </w:r>
    </w:p>
    <w:p w14:paraId="6AAD5996" w14:textId="77777777" w:rsidR="00B04265" w:rsidRPr="00E04FBB" w:rsidRDefault="00B04265">
      <w:pPr>
        <w:pStyle w:val="Normal0"/>
        <w:jc w:val="center"/>
      </w:pPr>
    </w:p>
    <w:p w14:paraId="1752C8E1" w14:textId="77777777" w:rsidR="00B04265" w:rsidRDefault="00B04265">
      <w:pPr>
        <w:pStyle w:val="Normal0"/>
        <w:jc w:val="center"/>
      </w:pPr>
    </w:p>
    <w:p w14:paraId="5DF11D1A" w14:textId="77777777" w:rsidR="00B04265" w:rsidRDefault="00B04265">
      <w:pPr>
        <w:pStyle w:val="Normal0"/>
        <w:jc w:val="center"/>
      </w:pPr>
    </w:p>
    <w:p w14:paraId="05F66596" w14:textId="77777777" w:rsidR="00B04265" w:rsidRDefault="00B04265">
      <w:pPr>
        <w:pStyle w:val="Normal0"/>
      </w:pPr>
    </w:p>
    <w:p w14:paraId="58A3D7A0" w14:textId="77777777" w:rsidR="00E41D9E" w:rsidRPr="00E04FBB" w:rsidRDefault="00000000">
      <w:pPr>
        <w:pStyle w:val="Normal0"/>
        <w:keepNext/>
        <w:pBdr>
          <w:bottom w:val="single" w:sz="6" w:space="1" w:color="1F3864"/>
        </w:pBdr>
        <w:spacing w:before="240" w:after="120"/>
      </w:pPr>
      <w:r w:rsidRPr="00E04FBB">
        <w:rPr>
          <w:b/>
          <w:bCs/>
          <w:sz w:val="28"/>
          <w:szCs w:val="28"/>
        </w:rPr>
        <w:lastRenderedPageBreak/>
        <w:t>Part I - Phase 1: Algorithm and Protocol Proposal (revised)</w:t>
      </w:r>
    </w:p>
    <w:p w14:paraId="2093EE71" w14:textId="77777777" w:rsidR="00B04265" w:rsidRDefault="00DD2469">
      <w:pPr>
        <w:pStyle w:val="1"/>
        <w:rPr>
          <w:rFonts w:ascii="Times New Roman" w:eastAsia="Times New Roman" w:hAnsi="Times New Roman" w:cs="Times New Roman"/>
          <w:sz w:val="24"/>
          <w:szCs w:val="24"/>
        </w:rPr>
      </w:pPr>
      <w:r>
        <w:rPr>
          <w:rFonts w:ascii="Times New Roman" w:eastAsia="Times New Roman" w:hAnsi="Times New Roman" w:cs="Times New Roman"/>
          <w:sz w:val="24"/>
          <w:szCs w:val="24"/>
        </w:rPr>
        <w:t>1. Original Paper and Background</w:t>
      </w:r>
    </w:p>
    <w:p w14:paraId="662F2C4E" w14:textId="77777777" w:rsidR="00B04265" w:rsidRDefault="00DD2469">
      <w:pPr>
        <w:pStyle w:val="1"/>
        <w:spacing w:before="0"/>
        <w:jc w:val="both"/>
        <w:rPr>
          <w:rFonts w:ascii="Times New Roman" w:eastAsia="Times New Roman" w:hAnsi="Times New Roman" w:cs="Times New Roman"/>
          <w:b w:val="0"/>
          <w:bCs w:val="0"/>
          <w:color w:val="000000"/>
          <w:sz w:val="20"/>
          <w:szCs w:val="20"/>
        </w:rPr>
      </w:pPr>
      <w:r>
        <w:rPr>
          <w:rFonts w:ascii="Times New Roman" w:eastAsia="Times New Roman" w:hAnsi="Times New Roman" w:cs="Times New Roman"/>
          <w:b w:val="0"/>
          <w:bCs w:val="0"/>
          <w:color w:val="000000"/>
          <w:sz w:val="20"/>
          <w:szCs w:val="20"/>
        </w:rPr>
        <w:t xml:space="preserve">The Whale Optimization Algorithm (WOA) is a population-based metaheuristic optimization algorithm introduced by </w:t>
      </w:r>
      <w:proofErr w:type="spellStart"/>
      <w:r>
        <w:rPr>
          <w:rFonts w:ascii="Times New Roman" w:eastAsia="Times New Roman" w:hAnsi="Times New Roman" w:cs="Times New Roman"/>
          <w:b w:val="0"/>
          <w:bCs w:val="0"/>
          <w:color w:val="000000"/>
          <w:sz w:val="20"/>
          <w:szCs w:val="20"/>
        </w:rPr>
        <w:t>Seyedali</w:t>
      </w:r>
      <w:proofErr w:type="spellEnd"/>
      <w:r>
        <w:rPr>
          <w:rFonts w:ascii="Times New Roman" w:eastAsia="Times New Roman" w:hAnsi="Times New Roman" w:cs="Times New Roman"/>
          <w:b w:val="0"/>
          <w:bCs w:val="0"/>
          <w:color w:val="000000"/>
          <w:sz w:val="20"/>
          <w:szCs w:val="20"/>
        </w:rPr>
        <w:t xml:space="preserve"> </w:t>
      </w:r>
      <w:proofErr w:type="spellStart"/>
      <w:r>
        <w:rPr>
          <w:rFonts w:ascii="Times New Roman" w:eastAsia="Times New Roman" w:hAnsi="Times New Roman" w:cs="Times New Roman"/>
          <w:b w:val="0"/>
          <w:bCs w:val="0"/>
          <w:color w:val="000000"/>
          <w:sz w:val="20"/>
          <w:szCs w:val="20"/>
        </w:rPr>
        <w:t>Mirjalili</w:t>
      </w:r>
      <w:proofErr w:type="spellEnd"/>
      <w:r>
        <w:rPr>
          <w:rFonts w:ascii="Times New Roman" w:eastAsia="Times New Roman" w:hAnsi="Times New Roman" w:cs="Times New Roman"/>
          <w:b w:val="0"/>
          <w:bCs w:val="0"/>
          <w:color w:val="000000"/>
          <w:sz w:val="20"/>
          <w:szCs w:val="20"/>
        </w:rPr>
        <w:t xml:space="preserve"> and Andrew Lewis in 2016. The original paper, titled “The Whale Optimization Algorithm,” was published in Advances in Engineering Software, Volume 95, pages 51–67 [1]. WOA was proposed as a nature-inspired method for solving optimization problems without requiring gradient information. Like other population-based algorithms, it starts with a group of candidate solutions and improves them over several iterations.</w:t>
      </w:r>
    </w:p>
    <w:p w14:paraId="3AC3A293" w14:textId="77777777" w:rsidR="00B04265" w:rsidRDefault="00DD2469">
      <w:pPr>
        <w:pStyle w:val="1"/>
        <w:keepNext w:val="0"/>
        <w:spacing w:before="0"/>
        <w:jc w:val="both"/>
        <w:rPr>
          <w:rFonts w:ascii="Times New Roman" w:eastAsia="Times New Roman" w:hAnsi="Times New Roman" w:cs="Times New Roman"/>
          <w:b w:val="0"/>
          <w:bCs w:val="0"/>
          <w:color w:val="000000"/>
          <w:sz w:val="20"/>
          <w:szCs w:val="20"/>
        </w:rPr>
      </w:pPr>
      <w:r>
        <w:rPr>
          <w:rFonts w:ascii="Times New Roman" w:eastAsia="Times New Roman" w:hAnsi="Times New Roman" w:cs="Times New Roman"/>
          <w:b w:val="0"/>
          <w:bCs w:val="0"/>
          <w:color w:val="000000"/>
          <w:sz w:val="20"/>
          <w:szCs w:val="20"/>
        </w:rPr>
        <w:t>In the original study, the algorithm was evaluated using 29 mathematical benchmark functions and six structural engineering design problems. The purpose was to test both exploration, which means searching different areas of the solution space, and exploitation, which means improving solutions around the best solution found so far. The authors showed that WOA can balance these two behaviors using a small number of control parameters [1].</w:t>
      </w:r>
    </w:p>
    <w:p w14:paraId="7E40AD00" w14:textId="77777777" w:rsidR="00B04265" w:rsidRDefault="00DD2469">
      <w:pPr>
        <w:pStyle w:val="1"/>
        <w:keepNext w:val="0"/>
        <w:spacing w:before="200"/>
        <w:rPr>
          <w:rFonts w:ascii="Times New Roman" w:eastAsia="Times New Roman" w:hAnsi="Times New Roman" w:cs="Times New Roman"/>
        </w:rPr>
      </w:pPr>
      <w:r>
        <w:rPr>
          <w:rFonts w:ascii="Times New Roman" w:eastAsia="Times New Roman" w:hAnsi="Times New Roman" w:cs="Times New Roman"/>
          <w:sz w:val="24"/>
          <w:szCs w:val="24"/>
        </w:rPr>
        <w:t>2. Natural Inspiration</w:t>
      </w:r>
    </w:p>
    <w:p w14:paraId="1239E3C5" w14:textId="77777777" w:rsidR="00B04265" w:rsidRDefault="00DD2469">
      <w:pPr>
        <w:pStyle w:val="1"/>
        <w:pBdr>
          <w:top w:val="nil"/>
          <w:left w:val="nil"/>
          <w:bottom w:val="nil"/>
          <w:right w:val="nil"/>
          <w:between w:val="nil"/>
        </w:pBdr>
        <w:spacing w:before="0"/>
        <w:jc w:val="both"/>
        <w:rPr>
          <w:rFonts w:ascii="Times New Roman" w:eastAsia="Times New Roman" w:hAnsi="Times New Roman" w:cs="Times New Roman"/>
          <w:b w:val="0"/>
          <w:bCs w:val="0"/>
          <w:color w:val="000000"/>
          <w:sz w:val="20"/>
          <w:szCs w:val="20"/>
        </w:rPr>
      </w:pPr>
      <w:r>
        <w:rPr>
          <w:rFonts w:ascii="Times New Roman" w:eastAsia="Times New Roman" w:hAnsi="Times New Roman" w:cs="Times New Roman"/>
          <w:b w:val="0"/>
          <w:bCs w:val="0"/>
          <w:color w:val="000000"/>
          <w:sz w:val="20"/>
          <w:szCs w:val="20"/>
        </w:rPr>
        <w:t>WOA is mainly inspired by the hunting behavior of humpback whales. Humpback whales use a special feeding technique called bubble-net feeding. During this behavior, a whale can move around a group of prey while producing bubbles in a circular or spiral pattern. The whales create bubbles around the prey and then swim upward toward the surface.</w:t>
      </w:r>
    </w:p>
    <w:p w14:paraId="51E3BF54" w14:textId="77777777" w:rsidR="00B04265" w:rsidRDefault="00DD2469">
      <w:pPr>
        <w:pStyle w:val="1"/>
        <w:pBdr>
          <w:top w:val="nil"/>
          <w:left w:val="nil"/>
          <w:bottom w:val="nil"/>
          <w:right w:val="nil"/>
          <w:between w:val="nil"/>
        </w:pBdr>
        <w:spacing w:before="0"/>
        <w:jc w:val="both"/>
        <w:rPr>
          <w:rFonts w:ascii="Times New Roman" w:eastAsia="Times New Roman" w:hAnsi="Times New Roman" w:cs="Times New Roman"/>
          <w:b w:val="0"/>
          <w:bCs w:val="0"/>
          <w:color w:val="000000"/>
          <w:sz w:val="22"/>
          <w:szCs w:val="22"/>
        </w:rPr>
      </w:pPr>
      <w:r>
        <w:rPr>
          <w:rFonts w:ascii="Times New Roman" w:eastAsia="Times New Roman" w:hAnsi="Times New Roman" w:cs="Times New Roman"/>
          <w:b w:val="0"/>
          <w:bCs w:val="0"/>
          <w:color w:val="000000"/>
          <w:sz w:val="20"/>
          <w:szCs w:val="20"/>
        </w:rPr>
        <w:t>The algorithm simplifies this natural behavior into mathematical search steps. A candidate solution is represented as a whale, while the best solution found so far represents the estimated location of the prey. The whales update their positions by either moving toward the current best solution, following a spiral-shaped path around it, or searching around another randomly selected whale. These behaviors allow the algorithm to move between local search and global search.</w:t>
      </w:r>
    </w:p>
    <w:p w14:paraId="292FCD4A" w14:textId="77777777" w:rsidR="00B04265" w:rsidRDefault="00DD2469">
      <w:pPr>
        <w:pStyle w:val="1"/>
        <w:spacing w:before="200"/>
        <w:rPr>
          <w:rFonts w:ascii="Times New Roman" w:eastAsia="Times New Roman" w:hAnsi="Times New Roman" w:cs="Times New Roman"/>
          <w:sz w:val="24"/>
          <w:szCs w:val="24"/>
        </w:rPr>
      </w:pPr>
      <w:r>
        <w:rPr>
          <w:rFonts w:ascii="Times New Roman" w:eastAsia="Times New Roman" w:hAnsi="Times New Roman" w:cs="Times New Roman"/>
          <w:sz w:val="24"/>
          <w:szCs w:val="24"/>
        </w:rPr>
        <w:t>3. How the Whale Optimization Algorithm Works</w:t>
      </w:r>
    </w:p>
    <w:p w14:paraId="29E34635" w14:textId="77777777" w:rsidR="00B04265" w:rsidRDefault="00DD2469">
      <w:pPr>
        <w:pStyle w:val="21"/>
        <w:rPr>
          <w:rFonts w:ascii="Times New Roman" w:eastAsia="Times New Roman" w:hAnsi="Times New Roman" w:cs="Times New Roman"/>
          <w:color w:val="366091"/>
          <w:sz w:val="28"/>
          <w:szCs w:val="28"/>
        </w:rPr>
      </w:pPr>
      <w:r>
        <w:rPr>
          <w:rFonts w:ascii="Times New Roman" w:eastAsia="Times New Roman" w:hAnsi="Times New Roman" w:cs="Times New Roman"/>
          <w:color w:val="366091"/>
        </w:rPr>
        <w:t>3.1 Initialization</w:t>
      </w:r>
    </w:p>
    <w:p w14:paraId="0F092D2F" w14:textId="77777777" w:rsidR="00B04265" w:rsidRDefault="00DD2469">
      <w:pPr>
        <w:pStyle w:val="Normal0"/>
        <w:spacing w:after="120"/>
        <w:jc w:val="both"/>
      </w:pPr>
      <w:r>
        <w:rPr>
          <w:sz w:val="20"/>
          <w:szCs w:val="20"/>
          <w:lang w:val="en-US"/>
        </w:rPr>
        <w:t>At the beginning, WOA creates an initial population of whales randomly inside the allowed search space. Each whale represents one possible solution to the optimization problem. The objective function is evaluated for all whales, and the best whale is stored as the current best solution.</w:t>
      </w:r>
    </w:p>
    <w:p w14:paraId="6E1713F3" w14:textId="77777777" w:rsidR="00B04265" w:rsidRDefault="00DD2469">
      <w:pPr>
        <w:pStyle w:val="21"/>
        <w:rPr>
          <w:rFonts w:ascii="Times New Roman" w:eastAsia="Times New Roman" w:hAnsi="Times New Roman" w:cs="Times New Roman"/>
          <w:color w:val="366091"/>
          <w:sz w:val="28"/>
          <w:szCs w:val="28"/>
        </w:rPr>
      </w:pPr>
      <w:r>
        <w:rPr>
          <w:rFonts w:ascii="Times New Roman" w:eastAsia="Times New Roman" w:hAnsi="Times New Roman" w:cs="Times New Roman"/>
          <w:color w:val="366091"/>
        </w:rPr>
        <w:t>3.2 Encircling the Best Solution</w:t>
      </w:r>
    </w:p>
    <w:p w14:paraId="0665541B" w14:textId="77777777" w:rsidR="00B04265" w:rsidRDefault="00DD2469">
      <w:pPr>
        <w:pStyle w:val="Normal0"/>
        <w:spacing w:after="120"/>
        <w:jc w:val="both"/>
      </w:pPr>
      <w:r>
        <w:rPr>
          <w:sz w:val="20"/>
          <w:szCs w:val="20"/>
          <w:lang w:val="en-US"/>
        </w:rPr>
        <w:t>The first behavior models the way whales move toward prey. Since the true optimum is not known, WOA assumes that the best solution found so far is the closest estimate of the prey. Other whales update their positions relative to this solution. Two coefficient vectors, A and C, are used to control the movement:</w:t>
      </w:r>
    </w:p>
    <w:p w14:paraId="785848FA" w14:textId="77777777" w:rsidR="00B04265" w:rsidRDefault="00000000" w:rsidP="2C86651C">
      <w:pPr>
        <w:pStyle w:val="Normal0"/>
        <w:spacing w:after="40"/>
        <w:jc w:val="center"/>
        <w:rPr>
          <w:i/>
          <w:iCs/>
        </w:rPr>
      </w:pPr>
      <w:sdt>
        <w:sdtPr>
          <w:tag w:val="goog_rdk_0"/>
          <w:id w:val="470930083"/>
        </w:sdtPr>
        <w:sdtContent>
          <w:r w:rsidR="00DD2469">
            <w:rPr>
              <w:i/>
              <w:iCs/>
            </w:rPr>
            <w:t>A = 2ar − a</w:t>
          </w:r>
        </w:sdtContent>
      </w:sdt>
    </w:p>
    <w:p w14:paraId="6DF48F5C" w14:textId="77777777" w:rsidR="00B04265" w:rsidRDefault="00DD2469" w:rsidP="2C86651C">
      <w:pPr>
        <w:pStyle w:val="Normal0"/>
        <w:spacing w:after="40"/>
        <w:jc w:val="center"/>
        <w:rPr>
          <w:i/>
          <w:iCs/>
        </w:rPr>
      </w:pPr>
      <w:r>
        <w:rPr>
          <w:i/>
          <w:iCs/>
        </w:rPr>
        <w:t>C = 2r</w:t>
      </w:r>
    </w:p>
    <w:p w14:paraId="5A2CB607" w14:textId="77777777" w:rsidR="00B04265" w:rsidRDefault="00000000" w:rsidP="2C86651C">
      <w:pPr>
        <w:pStyle w:val="Normal0"/>
        <w:spacing w:after="40"/>
        <w:jc w:val="center"/>
        <w:rPr>
          <w:i/>
          <w:iCs/>
        </w:rPr>
      </w:pPr>
      <w:sdt>
        <w:sdtPr>
          <w:tag w:val="goog_rdk_1"/>
          <w:id w:val="1307981150"/>
        </w:sdtPr>
        <w:sdtContent>
          <w:r w:rsidR="00DD2469">
            <w:rPr>
              <w:i/>
              <w:iCs/>
            </w:rPr>
            <w:t>D = |C · X* − X|</w:t>
          </w:r>
        </w:sdtContent>
      </w:sdt>
    </w:p>
    <w:p w14:paraId="00502342" w14:textId="77777777" w:rsidR="00B04265" w:rsidRDefault="00000000" w:rsidP="2C86651C">
      <w:pPr>
        <w:pStyle w:val="Normal0"/>
        <w:spacing w:after="40"/>
        <w:jc w:val="center"/>
        <w:rPr>
          <w:i/>
          <w:iCs/>
          <w:lang w:val="en-US"/>
        </w:rPr>
      </w:pPr>
      <w:sdt>
        <w:sdtPr>
          <w:tag w:val="goog_rdk_2"/>
          <w:id w:val="245612059"/>
        </w:sdtPr>
        <w:sdtContent>
          <w:r w:rsidR="00DD2469">
            <w:rPr>
              <w:i/>
              <w:iCs/>
              <w:lang w:val="en-US"/>
            </w:rPr>
            <w:t>X(t + 1) = X* − A · D</w:t>
          </w:r>
        </w:sdtContent>
      </w:sdt>
    </w:p>
    <w:p w14:paraId="1D653FFE" w14:textId="77777777" w:rsidR="00B04265" w:rsidRDefault="00DD2469">
      <w:pPr>
        <w:pStyle w:val="Normal0"/>
        <w:spacing w:after="120"/>
        <w:jc w:val="both"/>
      </w:pPr>
      <w:r>
        <w:rPr>
          <w:sz w:val="20"/>
          <w:szCs w:val="20"/>
          <w:lang w:val="en-US"/>
        </w:rPr>
        <w:t>Here, X* is the best solution found so far, X is the current whale position, r is a random vector in [0,1], and a decreases gradually from 2 to 0 during the iterations. As a decreases, the possible values of A also decrease, which gradually changes the search from exploration to exploitation.</w:t>
      </w:r>
    </w:p>
    <w:p w14:paraId="5054C2C6" w14:textId="77777777" w:rsidR="00B04265" w:rsidRDefault="00B04265">
      <w:pPr>
        <w:pStyle w:val="Normal0"/>
        <w:spacing w:after="120"/>
        <w:jc w:val="both"/>
      </w:pPr>
    </w:p>
    <w:p w14:paraId="5EC10370" w14:textId="77777777" w:rsidR="00B04265" w:rsidRDefault="00DD2469">
      <w:pPr>
        <w:pStyle w:val="21"/>
        <w:rPr>
          <w:rFonts w:ascii="Times New Roman" w:eastAsia="Times New Roman" w:hAnsi="Times New Roman" w:cs="Times New Roman"/>
          <w:color w:val="366091"/>
          <w:sz w:val="28"/>
          <w:szCs w:val="28"/>
        </w:rPr>
      </w:pPr>
      <w:r>
        <w:rPr>
          <w:rFonts w:ascii="Times New Roman" w:eastAsia="Times New Roman" w:hAnsi="Times New Roman" w:cs="Times New Roman"/>
          <w:color w:val="366091"/>
        </w:rPr>
        <w:t>3.3 Bubble-Net Attacking Mechanism</w:t>
      </w:r>
    </w:p>
    <w:p w14:paraId="2DADD3E7" w14:textId="77777777" w:rsidR="00B04265" w:rsidRDefault="00DD2469">
      <w:pPr>
        <w:pStyle w:val="Normal0"/>
        <w:spacing w:after="120"/>
        <w:jc w:val="both"/>
      </w:pPr>
      <w:r>
        <w:rPr>
          <w:sz w:val="20"/>
          <w:szCs w:val="20"/>
          <w:lang w:val="en-US"/>
        </w:rPr>
        <w:t>WOA represents the bubble-net attack using two possible movements. The first is the shrinking encircling mechanism, which happens when the magnitude of A becomes smaller than 1. In this case, whales move closer to the current best solution. The second is a spiral movement around the best solution. The spiral update can be written as:</w:t>
      </w:r>
    </w:p>
    <w:p w14:paraId="00A71432" w14:textId="77777777" w:rsidR="00B04265" w:rsidRDefault="00000000" w:rsidP="2C86651C">
      <w:pPr>
        <w:pStyle w:val="Normal0"/>
        <w:spacing w:after="40"/>
        <w:jc w:val="center"/>
        <w:rPr>
          <w:i/>
          <w:iCs/>
        </w:rPr>
      </w:pPr>
      <w:sdt>
        <w:sdtPr>
          <w:tag w:val="goog_rdk_3"/>
          <w:id w:val="1634184795"/>
        </w:sdtPr>
        <w:sdtContent>
          <w:r w:rsidR="00DD2469">
            <w:rPr>
              <w:i/>
              <w:iCs/>
            </w:rPr>
            <w:t>D′ = |X* − X|</w:t>
          </w:r>
        </w:sdtContent>
      </w:sdt>
    </w:p>
    <w:p w14:paraId="24BE7C63" w14:textId="77777777" w:rsidR="00B04265" w:rsidRDefault="00DD2469">
      <w:pPr>
        <w:pStyle w:val="Normal0"/>
        <w:spacing w:after="40"/>
        <w:jc w:val="center"/>
      </w:pPr>
      <w:r>
        <w:rPr>
          <w:i/>
          <w:iCs/>
          <w:lang w:val="en-US"/>
        </w:rPr>
        <w:lastRenderedPageBreak/>
        <w:t>X(t + 1) = D′ · e^(bl) · cos(2πl) + X*</w:t>
      </w:r>
    </w:p>
    <w:p w14:paraId="3AB69A9D" w14:textId="77777777" w:rsidR="00B04265" w:rsidRDefault="00000000" w:rsidP="2C86651C">
      <w:pPr>
        <w:pStyle w:val="Normal0"/>
        <w:spacing w:after="120"/>
        <w:jc w:val="both"/>
        <w:rPr>
          <w:sz w:val="20"/>
          <w:szCs w:val="20"/>
          <w:lang w:val="en-US"/>
        </w:rPr>
      </w:pPr>
      <w:sdt>
        <w:sdtPr>
          <w:tag w:val="goog_rdk_4"/>
          <w:id w:val="-1831248886"/>
        </w:sdtPr>
        <w:sdtContent>
          <w:r w:rsidR="00DD2469">
            <w:rPr>
              <w:sz w:val="20"/>
              <w:szCs w:val="20"/>
              <w:lang w:val="en-US"/>
            </w:rPr>
            <w:t>In this equation, b is a constant that defines the spiral shape and l is a random number between −1 and 1. At each iteration, a probability value p is generated. If p is less than 0.5, WOA follows the encircling branch: shrinking encirclement of the best solution when |A| &lt; 1, or the random search of Section 3.4 when |A| ≥ 1. Otherwise, it uses the spiral movement. This gives both mechanisms approximately the same chance of being selected.</w:t>
          </w:r>
        </w:sdtContent>
      </w:sdt>
    </w:p>
    <w:p w14:paraId="0A56444E" w14:textId="77777777" w:rsidR="00B04265" w:rsidRDefault="00DD2469">
      <w:pPr>
        <w:pStyle w:val="21"/>
        <w:rPr>
          <w:rFonts w:ascii="Times New Roman" w:eastAsia="Times New Roman" w:hAnsi="Times New Roman" w:cs="Times New Roman"/>
          <w:color w:val="366091"/>
          <w:sz w:val="28"/>
          <w:szCs w:val="28"/>
        </w:rPr>
      </w:pPr>
      <w:r>
        <w:rPr>
          <w:rFonts w:ascii="Times New Roman" w:eastAsia="Times New Roman" w:hAnsi="Times New Roman" w:cs="Times New Roman"/>
          <w:color w:val="366091"/>
        </w:rPr>
        <w:t>3.4 Searching for Prey (Exploration)</w:t>
      </w:r>
    </w:p>
    <w:p w14:paraId="2A87163D" w14:textId="77777777" w:rsidR="00B04265" w:rsidRDefault="00DD2469">
      <w:pPr>
        <w:pStyle w:val="Normal0"/>
        <w:spacing w:after="120"/>
        <w:jc w:val="both"/>
      </w:pPr>
      <w:r>
        <w:rPr>
          <w:sz w:val="20"/>
          <w:szCs w:val="20"/>
          <w:lang w:val="en-US"/>
        </w:rPr>
        <w:t>WOA also needs to search areas that may be far from the current best solution. When |A| is greater than 1, the algorithm selects another whale randomly instead of moving toward the best whale. The current whale then updates its position relative to this randomly selected whale. This mechanism emphasizes exploration and allows WOA to perform a global search.</w:t>
      </w:r>
    </w:p>
    <w:p w14:paraId="1B6CFAF4" w14:textId="77777777" w:rsidR="00B04265" w:rsidRDefault="00DD2469">
      <w:pPr>
        <w:pStyle w:val="Normal0"/>
        <w:spacing w:after="120"/>
        <w:jc w:val="both"/>
        <w:rPr>
          <w:b/>
          <w:bCs/>
          <w:color w:val="366091"/>
          <w:sz w:val="28"/>
          <w:szCs w:val="28"/>
        </w:rPr>
      </w:pPr>
      <w:r>
        <w:rPr>
          <w:b/>
          <w:bCs/>
          <w:color w:val="366091"/>
        </w:rPr>
        <w:t>3.5 Stopping Condition</w:t>
      </w:r>
    </w:p>
    <w:p w14:paraId="3EE41F7C" w14:textId="77777777" w:rsidR="00B04265" w:rsidRDefault="00DD2469">
      <w:pPr>
        <w:pStyle w:val="Normal0"/>
        <w:spacing w:after="120"/>
        <w:jc w:val="both"/>
      </w:pPr>
      <w:r>
        <w:rPr>
          <w:sz w:val="20"/>
          <w:szCs w:val="20"/>
          <w:lang w:val="en-US"/>
        </w:rPr>
        <w:t>After all whales update their positions, the objective function is evaluated again and the best solution is updated if a better one is found. The same process continues until the maximum number of iterations, or another chosen stopping condition, is reached. The algorithm then returns the best solution obtained.</w:t>
      </w:r>
    </w:p>
    <w:p w14:paraId="50989E67" w14:textId="77777777" w:rsidR="00B04265" w:rsidRDefault="00DD2469">
      <w:pPr>
        <w:pStyle w:val="1"/>
        <w:rPr>
          <w:rFonts w:ascii="Times New Roman" w:eastAsia="Times New Roman" w:hAnsi="Times New Roman" w:cs="Times New Roman"/>
          <w:sz w:val="32"/>
          <w:szCs w:val="32"/>
        </w:rPr>
      </w:pPr>
      <w:r>
        <w:rPr>
          <w:rFonts w:ascii="Times New Roman" w:eastAsia="Times New Roman" w:hAnsi="Times New Roman" w:cs="Times New Roman"/>
          <w:sz w:val="24"/>
          <w:szCs w:val="24"/>
        </w:rPr>
        <w:t>4. Pseudocode of WOA</w:t>
      </w:r>
    </w:p>
    <w:tbl>
      <w:tblPr>
        <w:tblW w:w="9648" w:type="dxa"/>
        <w:tblLayout w:type="fixed"/>
        <w:tblLook w:val="0400" w:firstRow="0" w:lastRow="0" w:firstColumn="0" w:lastColumn="0" w:noHBand="0" w:noVBand="1"/>
      </w:tblPr>
      <w:tblGrid>
        <w:gridCol w:w="9648"/>
      </w:tblGrid>
      <w:tr w:rsidR="00B04265" w14:paraId="0AD12D2F" w14:textId="77777777" w:rsidTr="2C86651C">
        <w:trPr>
          <w:cantSplit/>
        </w:trPr>
        <w:tc>
          <w:tcPr>
            <w:tcW w:w="9648" w:type="dxa"/>
            <w:shd w:val="clear" w:color="auto" w:fill="F2F2F2" w:themeFill="background1" w:themeFillShade="F2"/>
            <w:vAlign w:val="center"/>
          </w:tcPr>
          <w:p w14:paraId="0A01C4C4" w14:textId="77777777" w:rsidR="00B04265" w:rsidRDefault="00DD2469">
            <w:pPr>
              <w:pStyle w:val="Normal0"/>
              <w:keepNext/>
              <w:keepLines/>
              <w:spacing w:after="0"/>
              <w:rPr>
                <w:sz w:val="20"/>
                <w:szCs w:val="20"/>
              </w:rPr>
            </w:pPr>
            <w:r>
              <w:rPr>
                <w:rFonts w:ascii="Courier New" w:eastAsia="Courier New" w:hAnsi="Courier New" w:cs="Courier New"/>
                <w:sz w:val="15"/>
                <w:szCs w:val="15"/>
              </w:rPr>
              <w:t xml:space="preserve">Input: n (population size), </w:t>
            </w:r>
            <w:proofErr w:type="spellStart"/>
            <w:r>
              <w:rPr>
                <w:rFonts w:ascii="Courier New" w:eastAsia="Courier New" w:hAnsi="Courier New" w:cs="Courier New"/>
                <w:sz w:val="15"/>
                <w:szCs w:val="15"/>
              </w:rPr>
              <w:t>MaxIter</w:t>
            </w:r>
            <w:proofErr w:type="spellEnd"/>
            <w:r>
              <w:rPr>
                <w:rFonts w:ascii="Courier New" w:eastAsia="Courier New" w:hAnsi="Courier New" w:cs="Courier New"/>
                <w:sz w:val="15"/>
                <w:szCs w:val="15"/>
              </w:rPr>
              <w:t>, search bounds, fitness function, b</w:t>
            </w:r>
          </w:p>
          <w:p w14:paraId="00E64389"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Initialize the whales population Xi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1, 2, ..., n)</w:t>
            </w:r>
          </w:p>
          <w:p w14:paraId="1CB99851"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Calculate the fitness of each search agent</w:t>
            </w:r>
          </w:p>
          <w:p w14:paraId="17152216"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X*=the best search agent</w:t>
            </w:r>
          </w:p>
          <w:p w14:paraId="20C96FFC"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while (t &lt; maximum number of iterations)</w:t>
            </w:r>
          </w:p>
          <w:p w14:paraId="6AD9EB67"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ab/>
              <w:t>for each search agent</w:t>
            </w:r>
          </w:p>
          <w:p w14:paraId="4528B03D"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rPr>
              <w:tab/>
              <w:t>Update a, A, C, l, and p</w:t>
            </w:r>
          </w:p>
          <w:p w14:paraId="44FDDFEA"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rPr>
              <w:tab/>
              <w:t>if1 (p&lt;0.5)</w:t>
            </w:r>
          </w:p>
          <w:p w14:paraId="5A83DFFC"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rPr>
              <w:tab/>
              <w:t>if2 (|A| &lt; 1)</w:t>
            </w:r>
          </w:p>
          <w:p w14:paraId="1034A76F"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rPr>
              <w:tab/>
              <w:t>Update the position of the current search agent by the Eq. (2.1)</w:t>
            </w:r>
          </w:p>
          <w:p w14:paraId="4F07FB7B" w14:textId="77777777" w:rsidR="00B04265" w:rsidRDefault="00000000" w:rsidP="2C86651C">
            <w:pPr>
              <w:pStyle w:val="Normal0"/>
              <w:keepNext/>
              <w:keepLines/>
              <w:spacing w:after="0"/>
              <w:rPr>
                <w:rFonts w:ascii="Courier New" w:eastAsia="Courier New" w:hAnsi="Courier New" w:cs="Courier New"/>
                <w:sz w:val="19"/>
                <w:szCs w:val="19"/>
              </w:rPr>
            </w:pPr>
            <w:sdt>
              <w:sdtPr>
                <w:tag w:val="goog_rdk_5"/>
                <w:id w:val="1673172702"/>
              </w:sdtPr>
              <w:sdtContent>
                <w:r w:rsidR="00DD2469">
                  <w:rPr>
                    <w:rFonts w:ascii="Courier New" w:eastAsia="Courier New" w:hAnsi="Courier New" w:cs="Courier New"/>
                    <w:sz w:val="19"/>
                    <w:szCs w:val="19"/>
                  </w:rPr>
                  <w:t xml:space="preserve">        </w:t>
                </w:r>
                <w:r w:rsidR="00DD2469">
                  <w:tab/>
                </w:r>
                <w:r w:rsidR="00DD2469">
                  <w:rPr>
                    <w:rFonts w:ascii="Courier New" w:eastAsia="Courier New" w:hAnsi="Courier New" w:cs="Courier New"/>
                    <w:sz w:val="19"/>
                    <w:szCs w:val="19"/>
                  </w:rPr>
                  <w:t>else if2 (|A| ≥ 1)</w:t>
                </w:r>
              </w:sdtContent>
            </w:sdt>
          </w:p>
          <w:p w14:paraId="00477355"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rPr>
              <w:tab/>
              <w:t>Select a random search agent (</w:t>
            </w:r>
            <w:proofErr w:type="spellStart"/>
            <w:r>
              <w:rPr>
                <w:rFonts w:ascii="Courier New" w:eastAsia="Courier New" w:hAnsi="Courier New" w:cs="Courier New"/>
                <w:sz w:val="19"/>
                <w:szCs w:val="19"/>
              </w:rPr>
              <w:t>Xrand</w:t>
            </w:r>
            <w:proofErr w:type="spellEnd"/>
            <w:r>
              <w:rPr>
                <w:rFonts w:ascii="Courier New" w:eastAsia="Courier New" w:hAnsi="Courier New" w:cs="Courier New"/>
                <w:sz w:val="19"/>
                <w:szCs w:val="19"/>
              </w:rPr>
              <w:t>)</w:t>
            </w:r>
          </w:p>
          <w:p w14:paraId="50202898"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rPr>
              <w:tab/>
              <w:t>Update the position of the current search agent by the Eq. (2.8)</w:t>
            </w:r>
          </w:p>
          <w:p w14:paraId="7CC22935"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rPr>
              <w:tab/>
              <w:t>end if2</w:t>
            </w:r>
          </w:p>
          <w:p w14:paraId="3FB3C440" w14:textId="77777777" w:rsidR="00B04265" w:rsidRDefault="00000000">
            <w:pPr>
              <w:pStyle w:val="Normal0"/>
              <w:keepNext/>
              <w:keepLines/>
              <w:spacing w:after="0"/>
              <w:rPr>
                <w:rFonts w:ascii="Courier New" w:eastAsia="Courier New" w:hAnsi="Courier New" w:cs="Courier New"/>
                <w:sz w:val="19"/>
                <w:szCs w:val="19"/>
              </w:rPr>
            </w:pPr>
            <w:sdt>
              <w:sdtPr>
                <w:tag w:val="goog_rdk_6"/>
                <w:id w:val="-625479927"/>
              </w:sdtPr>
              <w:sdtContent>
                <w:r w:rsidR="00DD2469">
                  <w:rPr>
                    <w:rFonts w:ascii="Gungsuh" w:eastAsia="Gungsuh" w:hAnsi="Gungsuh" w:cs="Gungsuh"/>
                    <w:sz w:val="19"/>
                    <w:szCs w:val="19"/>
                  </w:rPr>
                  <w:t xml:space="preserve">    </w:t>
                </w:r>
                <w:r w:rsidR="00DD2469">
                  <w:tab/>
                </w:r>
                <w:r w:rsidR="00DD2469">
                  <w:rPr>
                    <w:rFonts w:ascii="Courier New" w:eastAsia="Courier New" w:hAnsi="Courier New" w:cs="Courier New"/>
                    <w:sz w:val="19"/>
                    <w:szCs w:val="19"/>
                  </w:rPr>
                  <w:t>else if1 (p≥0.5)</w:t>
                </w:r>
              </w:sdtContent>
            </w:sdt>
          </w:p>
          <w:p w14:paraId="6E7C9799"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rPr>
              <w:tab/>
              <w:t>Update the position of the current search by the Eq. (2.5)</w:t>
            </w:r>
          </w:p>
          <w:p w14:paraId="3CD0CC4E"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 xml:space="preserve">    </w:t>
            </w:r>
            <w:r>
              <w:rPr>
                <w:rFonts w:ascii="Courier New" w:eastAsia="Courier New" w:hAnsi="Courier New" w:cs="Courier New"/>
                <w:sz w:val="19"/>
                <w:szCs w:val="19"/>
              </w:rPr>
              <w:tab/>
              <w:t>end if1</w:t>
            </w:r>
          </w:p>
          <w:p w14:paraId="313AB2C4"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ab/>
              <w:t>end for</w:t>
            </w:r>
          </w:p>
          <w:p w14:paraId="33E8C84B"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ab/>
              <w:t>Check if any search agent goes beyond the search space and amend it</w:t>
            </w:r>
          </w:p>
          <w:p w14:paraId="0458BCD7"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ab/>
              <w:t>Calculate the fitness of each search agent</w:t>
            </w:r>
          </w:p>
          <w:p w14:paraId="5B51448B"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ab/>
              <w:t>Update X* if there is a better solution</w:t>
            </w:r>
          </w:p>
          <w:p w14:paraId="57BF6A6D"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ab/>
              <w:t>t=t+1</w:t>
            </w:r>
          </w:p>
          <w:p w14:paraId="6562C0F2" w14:textId="77777777" w:rsidR="00B04265" w:rsidRDefault="00DD2469">
            <w:pPr>
              <w:pStyle w:val="Normal0"/>
              <w:keepNext/>
              <w:keepLines/>
              <w:spacing w:after="0"/>
              <w:rPr>
                <w:rFonts w:ascii="Courier New" w:eastAsia="Courier New" w:hAnsi="Courier New" w:cs="Courier New"/>
                <w:sz w:val="19"/>
                <w:szCs w:val="19"/>
              </w:rPr>
            </w:pPr>
            <w:r>
              <w:rPr>
                <w:rFonts w:ascii="Courier New" w:eastAsia="Courier New" w:hAnsi="Courier New" w:cs="Courier New"/>
                <w:sz w:val="19"/>
                <w:szCs w:val="19"/>
              </w:rPr>
              <w:t>end while</w:t>
            </w:r>
          </w:p>
          <w:p w14:paraId="1890EC97" w14:textId="77777777" w:rsidR="00B04265" w:rsidRDefault="00DD2469">
            <w:pPr>
              <w:pStyle w:val="Normal0"/>
              <w:keepNext/>
              <w:keepLines/>
              <w:spacing w:after="0"/>
              <w:rPr>
                <w:sz w:val="20"/>
                <w:szCs w:val="20"/>
              </w:rPr>
            </w:pPr>
            <w:r>
              <w:rPr>
                <w:rFonts w:ascii="Courier New" w:eastAsia="Courier New" w:hAnsi="Courier New" w:cs="Courier New"/>
                <w:sz w:val="19"/>
                <w:szCs w:val="19"/>
              </w:rPr>
              <w:t>return X*</w:t>
            </w:r>
            <w:r>
              <w:rPr>
                <w:sz w:val="20"/>
                <w:szCs w:val="20"/>
              </w:rPr>
              <w:t xml:space="preserve"> </w:t>
            </w:r>
          </w:p>
        </w:tc>
      </w:tr>
    </w:tbl>
    <w:p w14:paraId="15BF0CC3" w14:textId="5DD66466" w:rsidR="00B04265" w:rsidRDefault="00DD2469">
      <w:pPr>
        <w:pStyle w:val="1"/>
        <w:spacing w:before="0" w:after="120"/>
        <w:jc w:val="center"/>
        <w:rPr>
          <w:rFonts w:ascii="Times New Roman" w:eastAsia="Times New Roman" w:hAnsi="Times New Roman" w:cs="Times New Roman"/>
          <w:sz w:val="32"/>
          <w:szCs w:val="32"/>
        </w:rPr>
      </w:pPr>
      <w:bookmarkStart w:id="1" w:name="_heading=h.nu1q7a5bmvq5" w:colFirst="0" w:colLast="0"/>
      <w:bookmarkEnd w:id="1"/>
      <w:r>
        <w:rPr>
          <w:rFonts w:ascii="Times New Roman" w:eastAsia="Times New Roman" w:hAnsi="Times New Roman" w:cs="Times New Roman"/>
          <w:b w:val="0"/>
          <w:bCs w:val="0"/>
          <w:i/>
          <w:iCs/>
          <w:color w:val="000000"/>
          <w:sz w:val="18"/>
          <w:szCs w:val="18"/>
        </w:rPr>
        <w:t xml:space="preserve">Fig. 1. Pseudo-code of the WOA algorithm, reproduced verbatim from </w:t>
      </w:r>
      <w:proofErr w:type="spellStart"/>
      <w:r>
        <w:rPr>
          <w:rFonts w:ascii="Times New Roman" w:eastAsia="Times New Roman" w:hAnsi="Times New Roman" w:cs="Times New Roman"/>
          <w:b w:val="0"/>
          <w:bCs w:val="0"/>
          <w:i/>
          <w:iCs/>
          <w:color w:val="000000"/>
          <w:sz w:val="18"/>
          <w:szCs w:val="18"/>
        </w:rPr>
        <w:t>Mirjalili</w:t>
      </w:r>
      <w:proofErr w:type="spellEnd"/>
      <w:r>
        <w:rPr>
          <w:rFonts w:ascii="Times New Roman" w:eastAsia="Times New Roman" w:hAnsi="Times New Roman" w:cs="Times New Roman"/>
          <w:b w:val="0"/>
          <w:bCs w:val="0"/>
          <w:i/>
          <w:iCs/>
          <w:color w:val="000000"/>
          <w:sz w:val="18"/>
          <w:szCs w:val="18"/>
        </w:rPr>
        <w:t xml:space="preserve"> and Lewis [1], Fig. 6. Eq. (2.1) is the encircling update of Section 3.2, Eq. (2.5) the spiral update of Section 3.3, and Eq. (2.8) the random-search update of Section 3.4.</w:t>
      </w:r>
      <w:r>
        <w:rPr>
          <w:rFonts w:ascii="Times New Roman" w:eastAsia="Times New Roman" w:hAnsi="Times New Roman" w:cs="Times New Roman"/>
          <w:b w:val="0"/>
          <w:bCs w:val="0"/>
          <w:i/>
          <w:iCs/>
          <w:color w:val="800000"/>
          <w:sz w:val="18"/>
          <w:szCs w:val="18"/>
        </w:rPr>
        <w:t xml:space="preserve"> </w:t>
      </w:r>
    </w:p>
    <w:p w14:paraId="5D596084" w14:textId="77777777" w:rsidR="00E41D9E" w:rsidRDefault="00000000">
      <w:pPr>
        <w:pStyle w:val="21"/>
      </w:pPr>
      <w:r>
        <w:rPr>
          <w:rFonts w:ascii="Times New Roman" w:eastAsia="Times New Roman" w:hAnsi="Times New Roman" w:cs="Times New Roman"/>
          <w:color w:val="800000"/>
        </w:rPr>
        <w:t>4.1 Worked Example: One Iteration by Hand</w:t>
      </w:r>
    </w:p>
    <w:p w14:paraId="48D89353" w14:textId="77777777" w:rsidR="00E41D9E" w:rsidRDefault="00000000">
      <w:pPr>
        <w:pStyle w:val="Normal0"/>
        <w:spacing w:after="100"/>
        <w:jc w:val="both"/>
      </w:pPr>
      <w:r>
        <w:rPr>
          <w:color w:val="800000"/>
          <w:sz w:val="20"/>
          <w:szCs w:val="20"/>
        </w:rPr>
        <w:t xml:space="preserve">To check our reading of the pseudocode above, we follow one iteration on a small problem: </w:t>
      </w:r>
      <w:proofErr w:type="spellStart"/>
      <w:r>
        <w:rPr>
          <w:color w:val="800000"/>
          <w:sz w:val="20"/>
          <w:szCs w:val="20"/>
        </w:rPr>
        <w:t>minimise</w:t>
      </w:r>
      <w:proofErr w:type="spellEnd"/>
      <w:r>
        <w:rPr>
          <w:color w:val="800000"/>
          <w:sz w:val="20"/>
          <w:szCs w:val="20"/>
        </w:rPr>
        <w:t xml:space="preserve"> f(x, y) = x² + y², whose optimum is (0, 0), with four whales in two dimensions. The values of r, p, l and the random whale are chosen by hand to show each branch once; in a real run they are random. For readability the same r is used for both dimensions, so A and C are single numbers here.</w:t>
      </w:r>
    </w:p>
    <w:tbl>
      <w:tblPr>
        <w:tblW w:w="9648" w:type="dxa"/>
        <w:tblLayout w:type="fixed"/>
        <w:tblLook w:val="0420" w:firstRow="1" w:lastRow="0" w:firstColumn="0" w:lastColumn="0" w:noHBand="0" w:noVBand="1"/>
      </w:tblPr>
      <w:tblGrid>
        <w:gridCol w:w="1600"/>
        <w:gridCol w:w="3000"/>
        <w:gridCol w:w="5048"/>
      </w:tblGrid>
      <w:tr w:rsidR="00E41D9E" w14:paraId="6B33CEEC" w14:textId="77777777">
        <w:trPr>
          <w:cantSplit/>
          <w:tblHeader/>
        </w:trPr>
        <w:tc>
          <w:tcPr>
            <w:tcW w:w="160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3798BC28" w14:textId="77777777" w:rsidR="00E41D9E" w:rsidRDefault="00000000">
            <w:pPr>
              <w:pStyle w:val="Normal0"/>
              <w:keepNext/>
              <w:spacing w:after="0"/>
            </w:pPr>
            <w:r>
              <w:rPr>
                <w:b/>
                <w:bCs/>
                <w:color w:val="800000"/>
                <w:sz w:val="18"/>
                <w:szCs w:val="18"/>
              </w:rPr>
              <w:lastRenderedPageBreak/>
              <w:t>Whale</w:t>
            </w:r>
          </w:p>
        </w:tc>
        <w:tc>
          <w:tcPr>
            <w:tcW w:w="300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79771EAC" w14:textId="77777777" w:rsidR="00E41D9E" w:rsidRDefault="00000000">
            <w:pPr>
              <w:pStyle w:val="Normal0"/>
              <w:keepNext/>
              <w:spacing w:after="0"/>
            </w:pPr>
            <w:r>
              <w:rPr>
                <w:b/>
                <w:bCs/>
                <w:color w:val="800000"/>
                <w:sz w:val="18"/>
                <w:szCs w:val="18"/>
              </w:rPr>
              <w:t>Position X</w:t>
            </w:r>
          </w:p>
        </w:tc>
        <w:tc>
          <w:tcPr>
            <w:tcW w:w="5048"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69E0AC03" w14:textId="77777777" w:rsidR="00E41D9E" w:rsidRDefault="00000000">
            <w:pPr>
              <w:pStyle w:val="Normal0"/>
              <w:keepNext/>
              <w:spacing w:after="0"/>
            </w:pPr>
            <w:r>
              <w:rPr>
                <w:b/>
                <w:bCs/>
                <w:color w:val="800000"/>
                <w:sz w:val="18"/>
                <w:szCs w:val="18"/>
              </w:rPr>
              <w:t>f(X)</w:t>
            </w:r>
          </w:p>
        </w:tc>
      </w:tr>
      <w:tr w:rsidR="00E41D9E" w14:paraId="4F033C4E" w14:textId="77777777">
        <w:trPr>
          <w:cantSplit/>
        </w:trPr>
        <w:tc>
          <w:tcPr>
            <w:tcW w:w="1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D9619CA" w14:textId="77777777" w:rsidR="00E41D9E" w:rsidRDefault="00000000">
            <w:pPr>
              <w:pStyle w:val="Normal0"/>
              <w:keepNext/>
              <w:spacing w:after="0"/>
            </w:pPr>
            <w:r>
              <w:rPr>
                <w:color w:val="800000"/>
                <w:sz w:val="18"/>
                <w:szCs w:val="18"/>
              </w:rPr>
              <w:t>W1</w:t>
            </w:r>
          </w:p>
        </w:tc>
        <w:tc>
          <w:tcPr>
            <w:tcW w:w="30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2681D25" w14:textId="77777777" w:rsidR="00E41D9E" w:rsidRDefault="00000000">
            <w:pPr>
              <w:pStyle w:val="Normal0"/>
              <w:keepNext/>
              <w:spacing w:after="0"/>
            </w:pPr>
            <w:r>
              <w:rPr>
                <w:color w:val="800000"/>
                <w:sz w:val="18"/>
                <w:szCs w:val="18"/>
              </w:rPr>
              <w:t>(2, 1)</w:t>
            </w:r>
          </w:p>
        </w:tc>
        <w:tc>
          <w:tcPr>
            <w:tcW w:w="50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F32E836" w14:textId="77777777" w:rsidR="00E41D9E" w:rsidRDefault="00000000">
            <w:pPr>
              <w:pStyle w:val="Normal0"/>
              <w:keepNext/>
              <w:spacing w:after="0"/>
            </w:pPr>
            <w:r>
              <w:rPr>
                <w:color w:val="800000"/>
                <w:sz w:val="18"/>
                <w:szCs w:val="18"/>
              </w:rPr>
              <w:t>5</w:t>
            </w:r>
          </w:p>
        </w:tc>
      </w:tr>
      <w:tr w:rsidR="00E41D9E" w14:paraId="4B14423D" w14:textId="77777777">
        <w:trPr>
          <w:cantSplit/>
        </w:trPr>
        <w:tc>
          <w:tcPr>
            <w:tcW w:w="1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A2D4A43" w14:textId="77777777" w:rsidR="00E41D9E" w:rsidRDefault="00000000">
            <w:pPr>
              <w:pStyle w:val="Normal0"/>
              <w:keepNext/>
              <w:spacing w:after="0"/>
            </w:pPr>
            <w:r>
              <w:rPr>
                <w:color w:val="800000"/>
                <w:sz w:val="18"/>
                <w:szCs w:val="18"/>
              </w:rPr>
              <w:t>W2</w:t>
            </w:r>
          </w:p>
        </w:tc>
        <w:tc>
          <w:tcPr>
            <w:tcW w:w="30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686C295" w14:textId="77777777" w:rsidR="00E41D9E" w:rsidRDefault="00000000">
            <w:pPr>
              <w:pStyle w:val="Normal0"/>
              <w:keepNext/>
              <w:spacing w:after="0"/>
            </w:pPr>
            <w:r>
              <w:rPr>
                <w:color w:val="800000"/>
                <w:sz w:val="18"/>
                <w:szCs w:val="18"/>
              </w:rPr>
              <w:t>(-1, 3)</w:t>
            </w:r>
          </w:p>
        </w:tc>
        <w:tc>
          <w:tcPr>
            <w:tcW w:w="50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AE3AA97" w14:textId="77777777" w:rsidR="00E41D9E" w:rsidRDefault="00000000">
            <w:pPr>
              <w:pStyle w:val="Normal0"/>
              <w:keepNext/>
              <w:spacing w:after="0"/>
            </w:pPr>
            <w:r>
              <w:rPr>
                <w:color w:val="800000"/>
                <w:sz w:val="18"/>
                <w:szCs w:val="18"/>
              </w:rPr>
              <w:t>10</w:t>
            </w:r>
          </w:p>
        </w:tc>
      </w:tr>
      <w:tr w:rsidR="00E41D9E" w14:paraId="1A03BB54" w14:textId="77777777">
        <w:trPr>
          <w:cantSplit/>
        </w:trPr>
        <w:tc>
          <w:tcPr>
            <w:tcW w:w="1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33E00C4" w14:textId="77777777" w:rsidR="00E41D9E" w:rsidRDefault="00000000">
            <w:pPr>
              <w:pStyle w:val="Normal0"/>
              <w:keepNext/>
              <w:spacing w:after="0"/>
            </w:pPr>
            <w:r>
              <w:rPr>
                <w:color w:val="800000"/>
                <w:sz w:val="18"/>
                <w:szCs w:val="18"/>
              </w:rPr>
              <w:t>W3</w:t>
            </w:r>
          </w:p>
        </w:tc>
        <w:tc>
          <w:tcPr>
            <w:tcW w:w="30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CB03A8A" w14:textId="77777777" w:rsidR="00E41D9E" w:rsidRDefault="00000000">
            <w:pPr>
              <w:pStyle w:val="Normal0"/>
              <w:keepNext/>
              <w:spacing w:after="0"/>
            </w:pPr>
            <w:r>
              <w:rPr>
                <w:color w:val="800000"/>
                <w:sz w:val="18"/>
                <w:szCs w:val="18"/>
              </w:rPr>
              <w:t>(3, -2)</w:t>
            </w:r>
          </w:p>
        </w:tc>
        <w:tc>
          <w:tcPr>
            <w:tcW w:w="50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FC2AA14" w14:textId="77777777" w:rsidR="00E41D9E" w:rsidRDefault="00000000">
            <w:pPr>
              <w:pStyle w:val="Normal0"/>
              <w:keepNext/>
              <w:spacing w:after="0"/>
            </w:pPr>
            <w:r>
              <w:rPr>
                <w:color w:val="800000"/>
                <w:sz w:val="18"/>
                <w:szCs w:val="18"/>
              </w:rPr>
              <w:t>13</w:t>
            </w:r>
          </w:p>
        </w:tc>
      </w:tr>
      <w:tr w:rsidR="00E41D9E" w14:paraId="6F03DD9C" w14:textId="77777777">
        <w:trPr>
          <w:cantSplit/>
        </w:trPr>
        <w:tc>
          <w:tcPr>
            <w:tcW w:w="1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C3634F3" w14:textId="77777777" w:rsidR="00E41D9E" w:rsidRDefault="00000000">
            <w:pPr>
              <w:pStyle w:val="Normal0"/>
              <w:keepNext/>
              <w:spacing w:after="0"/>
            </w:pPr>
            <w:r>
              <w:rPr>
                <w:color w:val="800000"/>
                <w:sz w:val="18"/>
                <w:szCs w:val="18"/>
              </w:rPr>
              <w:t>W4</w:t>
            </w:r>
          </w:p>
        </w:tc>
        <w:tc>
          <w:tcPr>
            <w:tcW w:w="30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69A00ED" w14:textId="77777777" w:rsidR="00E41D9E" w:rsidRDefault="00000000">
            <w:pPr>
              <w:pStyle w:val="Normal0"/>
              <w:keepNext/>
              <w:spacing w:after="0"/>
            </w:pPr>
            <w:r>
              <w:rPr>
                <w:color w:val="800000"/>
                <w:sz w:val="18"/>
                <w:szCs w:val="18"/>
              </w:rPr>
              <w:t>(1, -1)</w:t>
            </w:r>
          </w:p>
        </w:tc>
        <w:tc>
          <w:tcPr>
            <w:tcW w:w="50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D227C35" w14:textId="77777777" w:rsidR="00E41D9E" w:rsidRDefault="00000000">
            <w:pPr>
              <w:pStyle w:val="Normal0"/>
              <w:keepNext/>
              <w:spacing w:after="0"/>
            </w:pPr>
            <w:r>
              <w:rPr>
                <w:color w:val="800000"/>
                <w:sz w:val="18"/>
                <w:szCs w:val="18"/>
              </w:rPr>
              <w:t>2  &lt;- best, X* = (1, -1)</w:t>
            </w:r>
          </w:p>
        </w:tc>
      </w:tr>
    </w:tbl>
    <w:p w14:paraId="02599A25" w14:textId="77777777" w:rsidR="00E41D9E" w:rsidRDefault="00000000">
      <w:pPr>
        <w:pStyle w:val="Normal0"/>
        <w:spacing w:after="140"/>
      </w:pPr>
      <w:r>
        <w:rPr>
          <w:i/>
          <w:iCs/>
          <w:color w:val="800000"/>
          <w:sz w:val="18"/>
          <w:szCs w:val="18"/>
        </w:rPr>
        <w:t>Table 1. Starting population. W4 has the lowest f, so it is the current best solution X*.</w:t>
      </w:r>
    </w:p>
    <w:p w14:paraId="427B2348" w14:textId="77777777" w:rsidR="00E41D9E" w:rsidRDefault="00000000">
      <w:pPr>
        <w:pStyle w:val="Normal0"/>
        <w:spacing w:after="100"/>
        <w:jc w:val="both"/>
      </w:pPr>
      <w:r>
        <w:rPr>
          <w:color w:val="800000"/>
          <w:sz w:val="20"/>
          <w:szCs w:val="20"/>
        </w:rPr>
        <w:t>First iteration, so a = 2. For each whale, A = 2a·r - a and C = 2r.</w:t>
      </w:r>
    </w:p>
    <w:p w14:paraId="09055096" w14:textId="77777777" w:rsidR="00E41D9E" w:rsidRDefault="00000000">
      <w:pPr>
        <w:pStyle w:val="Normal0"/>
        <w:spacing w:after="100"/>
        <w:ind w:left="240"/>
        <w:jc w:val="both"/>
      </w:pPr>
      <w:r>
        <w:rPr>
          <w:b/>
          <w:bCs/>
          <w:color w:val="800000"/>
          <w:sz w:val="20"/>
          <w:szCs w:val="20"/>
        </w:rPr>
        <w:t>W1, encircling (p = 0.3 &lt; 0.5, r = 0.6).</w:t>
      </w:r>
      <w:r>
        <w:rPr>
          <w:color w:val="800000"/>
          <w:sz w:val="20"/>
          <w:szCs w:val="20"/>
        </w:rPr>
        <w:t xml:space="preserve"> A = 2·2·0.6 - 2 = 0.4 and C = 1.2. Since |A| &lt; 1 the whale moves toward X*. D = |C·X* - X| = |(1.2 - 2, -1.2 - 1)| = (0.8, 2.2). X(t+1) = X* - A·D = (1 - 0.32, -1 - 0.88) = </w:t>
      </w:r>
      <w:r>
        <w:rPr>
          <w:b/>
          <w:bCs/>
          <w:color w:val="800000"/>
          <w:sz w:val="20"/>
          <w:szCs w:val="20"/>
        </w:rPr>
        <w:t>(0.68, -1.88)</w:t>
      </w:r>
      <w:r>
        <w:rPr>
          <w:color w:val="800000"/>
          <w:sz w:val="20"/>
          <w:szCs w:val="20"/>
        </w:rPr>
        <w:t>, and f drops from 5 to 4.00.</w:t>
      </w:r>
    </w:p>
    <w:p w14:paraId="2BF1434A" w14:textId="77777777" w:rsidR="00E41D9E" w:rsidRDefault="00000000">
      <w:pPr>
        <w:pStyle w:val="Normal0"/>
        <w:spacing w:after="100"/>
        <w:ind w:left="240"/>
        <w:jc w:val="both"/>
      </w:pPr>
      <w:r>
        <w:rPr>
          <w:b/>
          <w:bCs/>
          <w:color w:val="800000"/>
          <w:sz w:val="20"/>
          <w:szCs w:val="20"/>
        </w:rPr>
        <w:t>W2, searching for prey (p = 0.2 &lt; 0.5, r = 0.9).</w:t>
      </w:r>
      <w:r>
        <w:rPr>
          <w:color w:val="800000"/>
          <w:sz w:val="20"/>
          <w:szCs w:val="20"/>
        </w:rPr>
        <w:t xml:space="preserve"> A = 1.6 and C = 1.8. Since |A| ≥ 1 the whale moves relative to a randomly chosen whale, here W3 = (3, -2), not toward X*. D = |</w:t>
      </w:r>
      <w:proofErr w:type="spellStart"/>
      <w:r>
        <w:rPr>
          <w:color w:val="800000"/>
          <w:sz w:val="20"/>
          <w:szCs w:val="20"/>
        </w:rPr>
        <w:t>C·X_rand</w:t>
      </w:r>
      <w:proofErr w:type="spellEnd"/>
      <w:r>
        <w:rPr>
          <w:color w:val="800000"/>
          <w:sz w:val="20"/>
          <w:szCs w:val="20"/>
        </w:rPr>
        <w:t xml:space="preserve"> - X| = |(5.4 + 1, -3.6 - 3)| = (6.4, 6.6). X(t+1) = </w:t>
      </w:r>
      <w:proofErr w:type="spellStart"/>
      <w:r>
        <w:rPr>
          <w:color w:val="800000"/>
          <w:sz w:val="20"/>
          <w:szCs w:val="20"/>
        </w:rPr>
        <w:t>X_rand</w:t>
      </w:r>
      <w:proofErr w:type="spellEnd"/>
      <w:r>
        <w:rPr>
          <w:color w:val="800000"/>
          <w:sz w:val="20"/>
          <w:szCs w:val="20"/>
        </w:rPr>
        <w:t xml:space="preserve"> - A·D = (3 - 10.24, -2 - 10.56) = </w:t>
      </w:r>
      <w:r>
        <w:rPr>
          <w:b/>
          <w:bCs/>
          <w:color w:val="800000"/>
          <w:sz w:val="20"/>
          <w:szCs w:val="20"/>
        </w:rPr>
        <w:t>(-7.24, -12.56)</w:t>
      </w:r>
      <w:r>
        <w:rPr>
          <w:color w:val="800000"/>
          <w:sz w:val="20"/>
          <w:szCs w:val="20"/>
        </w:rPr>
        <w:t>, and f rises from 10 to 210.17. This is exploration: the move is large and worsens f, but it searches a new region.</w:t>
      </w:r>
    </w:p>
    <w:p w14:paraId="61AF3B95" w14:textId="77777777" w:rsidR="00E41D9E" w:rsidRDefault="00000000">
      <w:pPr>
        <w:pStyle w:val="Normal0"/>
        <w:spacing w:after="100"/>
        <w:ind w:left="240"/>
        <w:jc w:val="both"/>
      </w:pPr>
      <w:r>
        <w:rPr>
          <w:b/>
          <w:bCs/>
          <w:color w:val="800000"/>
          <w:sz w:val="20"/>
          <w:szCs w:val="20"/>
        </w:rPr>
        <w:t>W3, spiral bubble-net (p = 0.7 ≥ 0.5, b = 1, l = -0.5).</w:t>
      </w:r>
      <w:r>
        <w:rPr>
          <w:color w:val="800000"/>
          <w:sz w:val="20"/>
          <w:szCs w:val="20"/>
        </w:rPr>
        <w:t xml:space="preserve"> D' = |X* - X| = |(1 - 3, -1 + 2)| = (2, 1). The spiral factor is e^(</w:t>
      </w:r>
      <w:proofErr w:type="spellStart"/>
      <w:r>
        <w:rPr>
          <w:color w:val="800000"/>
          <w:sz w:val="20"/>
          <w:szCs w:val="20"/>
        </w:rPr>
        <w:t>b·l</w:t>
      </w:r>
      <w:proofErr w:type="spellEnd"/>
      <w:r>
        <w:rPr>
          <w:color w:val="800000"/>
          <w:sz w:val="20"/>
          <w:szCs w:val="20"/>
        </w:rPr>
        <w:t xml:space="preserve">)·cos(2πl) = e^(-0.5)·cos(-π) = -0.607. X(t+1) = D'·(-0.607) + X* = (-1.21 + 1, -0.61 - 1) = </w:t>
      </w:r>
      <w:r>
        <w:rPr>
          <w:b/>
          <w:bCs/>
          <w:color w:val="800000"/>
          <w:sz w:val="20"/>
          <w:szCs w:val="20"/>
        </w:rPr>
        <w:t>(-0.21, -1.61)</w:t>
      </w:r>
      <w:r>
        <w:rPr>
          <w:color w:val="800000"/>
          <w:sz w:val="20"/>
          <w:szCs w:val="20"/>
        </w:rPr>
        <w:t>, and f drops from 13 to 2.63.</w:t>
      </w:r>
    </w:p>
    <w:p w14:paraId="1A8DAAD5" w14:textId="77777777" w:rsidR="00E41D9E" w:rsidRDefault="00000000">
      <w:pPr>
        <w:pStyle w:val="Normal0"/>
        <w:spacing w:after="100"/>
        <w:ind w:left="240"/>
        <w:jc w:val="both"/>
      </w:pPr>
      <w:r>
        <w:rPr>
          <w:b/>
          <w:bCs/>
          <w:color w:val="800000"/>
          <w:sz w:val="20"/>
          <w:szCs w:val="20"/>
        </w:rPr>
        <w:t>W4, the current best whale (p = 0.4 &lt; 0.5, r = 0.3).</w:t>
      </w:r>
      <w:r>
        <w:rPr>
          <w:color w:val="800000"/>
          <w:sz w:val="20"/>
          <w:szCs w:val="20"/>
        </w:rPr>
        <w:t xml:space="preserve"> Every whale moves, including the best one. A = 2·2·0.3 - 2 = -0.8 and C = 0.6. Since |A| &lt; 1 it moves relative to X*, which is its own position: D = |0.6·(1, -1) - (1, -1)| = (0.4, 0.4). X(t+1) = X* - A·D = (1 + 0.32, -1 - 0.32) = </w:t>
      </w:r>
      <w:r>
        <w:rPr>
          <w:b/>
          <w:bCs/>
          <w:color w:val="800000"/>
          <w:sz w:val="20"/>
          <w:szCs w:val="20"/>
        </w:rPr>
        <w:t>(1.32, -1.32)</w:t>
      </w:r>
      <w:r>
        <w:rPr>
          <w:color w:val="800000"/>
          <w:sz w:val="20"/>
          <w:szCs w:val="20"/>
        </w:rPr>
        <w:t>, and f rises from 2 to 3.48.</w:t>
      </w:r>
    </w:p>
    <w:p w14:paraId="47DF6FD7" w14:textId="77777777" w:rsidR="00E41D9E" w:rsidRDefault="00000000">
      <w:pPr>
        <w:pStyle w:val="Normal0"/>
        <w:spacing w:after="100"/>
        <w:jc w:val="both"/>
      </w:pPr>
      <w:r>
        <w:rPr>
          <w:color w:val="800000"/>
          <w:sz w:val="20"/>
          <w:szCs w:val="20"/>
        </w:rPr>
        <w:t>After all four moves the algorithm compares the new values with the best value found so far, f = 2, which is kept separately from the population as X*. The best new value is 2.63 (W3), so X* stays (1, -1). In the next iteration a is smaller (it decreases linearly from 2 to 0 over the run), so |A| &lt; 1 becomes more likely and the population shifts from exploration toward exploitation around the best solution.</w:t>
      </w:r>
    </w:p>
    <w:p w14:paraId="61D2695D" w14:textId="77777777" w:rsidR="00E41D9E" w:rsidRDefault="00000000">
      <w:pPr>
        <w:pStyle w:val="21"/>
      </w:pPr>
      <w:r>
        <w:rPr>
          <w:rFonts w:ascii="Times New Roman" w:eastAsia="Times New Roman" w:hAnsi="Times New Roman" w:cs="Times New Roman"/>
          <w:color w:val="800000"/>
        </w:rPr>
        <w:t>4.2 Time Complexity</w:t>
      </w:r>
    </w:p>
    <w:p w14:paraId="602101F4" w14:textId="77777777" w:rsidR="00E41D9E" w:rsidRDefault="00000000">
      <w:pPr>
        <w:pStyle w:val="Normal0"/>
        <w:spacing w:after="100"/>
        <w:jc w:val="both"/>
      </w:pPr>
      <w:r>
        <w:rPr>
          <w:color w:val="800000"/>
          <w:sz w:val="20"/>
          <w:szCs w:val="20"/>
        </w:rPr>
        <w:t xml:space="preserve">We count the work in the pseudocode of Section 4 with n = number of whales, d = number of dimensions, </w:t>
      </w:r>
      <w:proofErr w:type="spellStart"/>
      <w:r>
        <w:rPr>
          <w:color w:val="800000"/>
          <w:sz w:val="20"/>
          <w:szCs w:val="20"/>
        </w:rPr>
        <w:t>t_max</w:t>
      </w:r>
      <w:proofErr w:type="spellEnd"/>
      <w:r>
        <w:rPr>
          <w:color w:val="800000"/>
          <w:sz w:val="20"/>
          <w:szCs w:val="20"/>
        </w:rPr>
        <w:t xml:space="preserve"> = number of iterations, and F = cost of one fitness evaluation (for the sphere function of Section 4.1, F = O(d)).</w:t>
      </w:r>
    </w:p>
    <w:tbl>
      <w:tblPr>
        <w:tblW w:w="9648" w:type="dxa"/>
        <w:tblLayout w:type="fixed"/>
        <w:tblLook w:val="0420" w:firstRow="1" w:lastRow="0" w:firstColumn="0" w:lastColumn="0" w:noHBand="0" w:noVBand="1"/>
      </w:tblPr>
      <w:tblGrid>
        <w:gridCol w:w="3600"/>
        <w:gridCol w:w="3400"/>
        <w:gridCol w:w="2648"/>
      </w:tblGrid>
      <w:tr w:rsidR="00E41D9E" w14:paraId="2D556C79" w14:textId="77777777">
        <w:trPr>
          <w:cantSplit/>
          <w:tblHeader/>
        </w:trPr>
        <w:tc>
          <w:tcPr>
            <w:tcW w:w="360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6D54E06E" w14:textId="77777777" w:rsidR="00E41D9E" w:rsidRDefault="00000000">
            <w:pPr>
              <w:pStyle w:val="Normal0"/>
              <w:keepNext/>
              <w:spacing w:after="0"/>
            </w:pPr>
            <w:r>
              <w:rPr>
                <w:b/>
                <w:bCs/>
                <w:color w:val="800000"/>
                <w:sz w:val="17"/>
                <w:szCs w:val="17"/>
              </w:rPr>
              <w:t>Pseudocode step</w:t>
            </w:r>
          </w:p>
        </w:tc>
        <w:tc>
          <w:tcPr>
            <w:tcW w:w="340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6C32C04A" w14:textId="77777777" w:rsidR="00E41D9E" w:rsidRDefault="00000000">
            <w:pPr>
              <w:pStyle w:val="Normal0"/>
              <w:keepNext/>
              <w:spacing w:after="0"/>
            </w:pPr>
            <w:r>
              <w:rPr>
                <w:b/>
                <w:bCs/>
                <w:color w:val="800000"/>
                <w:sz w:val="17"/>
                <w:szCs w:val="17"/>
              </w:rPr>
              <w:t>Work per iteration</w:t>
            </w:r>
          </w:p>
        </w:tc>
        <w:tc>
          <w:tcPr>
            <w:tcW w:w="2648"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7207B91C" w14:textId="77777777" w:rsidR="00E41D9E" w:rsidRDefault="00000000">
            <w:pPr>
              <w:pStyle w:val="Normal0"/>
              <w:keepNext/>
              <w:spacing w:after="0"/>
            </w:pPr>
            <w:r>
              <w:rPr>
                <w:b/>
                <w:bCs/>
                <w:color w:val="800000"/>
                <w:sz w:val="17"/>
                <w:szCs w:val="17"/>
              </w:rPr>
              <w:t>Cost</w:t>
            </w:r>
          </w:p>
        </w:tc>
      </w:tr>
      <w:tr w:rsidR="00E41D9E" w14:paraId="61AAD95E" w14:textId="77777777">
        <w:trPr>
          <w:cantSplit/>
        </w:trPr>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12F16D4" w14:textId="77777777" w:rsidR="00E41D9E" w:rsidRDefault="00000000">
            <w:pPr>
              <w:pStyle w:val="Normal0"/>
              <w:keepNext/>
              <w:spacing w:after="0"/>
            </w:pPr>
            <w:proofErr w:type="spellStart"/>
            <w:r>
              <w:rPr>
                <w:color w:val="800000"/>
                <w:sz w:val="17"/>
                <w:szCs w:val="17"/>
              </w:rPr>
              <w:t>Initialise</w:t>
            </w:r>
            <w:proofErr w:type="spellEnd"/>
            <w:r>
              <w:rPr>
                <w:color w:val="800000"/>
                <w:sz w:val="17"/>
                <w:szCs w:val="17"/>
              </w:rPr>
              <w:t xml:space="preserve"> n whales and evaluate them (once)</w:t>
            </w:r>
          </w:p>
        </w:tc>
        <w:tc>
          <w:tcPr>
            <w:tcW w:w="3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68B97AF" w14:textId="77777777" w:rsidR="00E41D9E" w:rsidRDefault="00000000">
            <w:pPr>
              <w:pStyle w:val="Normal0"/>
              <w:keepNext/>
              <w:spacing w:after="0"/>
            </w:pPr>
            <w:r>
              <w:rPr>
                <w:color w:val="800000"/>
                <w:sz w:val="17"/>
                <w:szCs w:val="17"/>
              </w:rPr>
              <w:t>n positions of d values; n evaluations</w:t>
            </w:r>
          </w:p>
        </w:tc>
        <w:tc>
          <w:tcPr>
            <w:tcW w:w="26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446F827" w14:textId="77777777" w:rsidR="00E41D9E" w:rsidRDefault="00000000">
            <w:pPr>
              <w:pStyle w:val="Normal0"/>
              <w:keepNext/>
              <w:spacing w:after="0"/>
            </w:pPr>
            <w:r>
              <w:rPr>
                <w:color w:val="800000"/>
                <w:sz w:val="17"/>
                <w:szCs w:val="17"/>
              </w:rPr>
              <w:t>O(</w:t>
            </w:r>
            <w:proofErr w:type="spellStart"/>
            <w:r>
              <w:rPr>
                <w:color w:val="800000"/>
                <w:sz w:val="17"/>
                <w:szCs w:val="17"/>
              </w:rPr>
              <w:t>n·d</w:t>
            </w:r>
            <w:proofErr w:type="spellEnd"/>
            <w:r>
              <w:rPr>
                <w:color w:val="800000"/>
                <w:sz w:val="17"/>
                <w:szCs w:val="17"/>
              </w:rPr>
              <w:t xml:space="preserve"> + </w:t>
            </w:r>
            <w:proofErr w:type="spellStart"/>
            <w:r>
              <w:rPr>
                <w:color w:val="800000"/>
                <w:sz w:val="17"/>
                <w:szCs w:val="17"/>
              </w:rPr>
              <w:t>n·F</w:t>
            </w:r>
            <w:proofErr w:type="spellEnd"/>
            <w:r>
              <w:rPr>
                <w:color w:val="800000"/>
                <w:sz w:val="17"/>
                <w:szCs w:val="17"/>
              </w:rPr>
              <w:t>)</w:t>
            </w:r>
          </w:p>
        </w:tc>
      </w:tr>
      <w:tr w:rsidR="00E41D9E" w14:paraId="541C3EB7" w14:textId="77777777">
        <w:trPr>
          <w:cantSplit/>
        </w:trPr>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261C5E2" w14:textId="77777777" w:rsidR="00E41D9E" w:rsidRDefault="00000000">
            <w:pPr>
              <w:pStyle w:val="Normal0"/>
              <w:keepNext/>
              <w:spacing w:after="0"/>
            </w:pPr>
            <w:r>
              <w:rPr>
                <w:color w:val="800000"/>
                <w:sz w:val="17"/>
                <w:szCs w:val="17"/>
              </w:rPr>
              <w:t>Update a, A, C, l, p for each whale</w:t>
            </w:r>
          </w:p>
        </w:tc>
        <w:tc>
          <w:tcPr>
            <w:tcW w:w="3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BF16E08" w14:textId="77777777" w:rsidR="00E41D9E" w:rsidRDefault="00000000">
            <w:pPr>
              <w:pStyle w:val="Normal0"/>
              <w:keepNext/>
              <w:spacing w:after="0"/>
            </w:pPr>
            <w:r>
              <w:rPr>
                <w:color w:val="800000"/>
                <w:sz w:val="17"/>
                <w:szCs w:val="17"/>
              </w:rPr>
              <w:t>a few random numbers per whale</w:t>
            </w:r>
          </w:p>
        </w:tc>
        <w:tc>
          <w:tcPr>
            <w:tcW w:w="26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816F75B" w14:textId="77777777" w:rsidR="00E41D9E" w:rsidRDefault="00000000">
            <w:pPr>
              <w:pStyle w:val="Normal0"/>
              <w:keepNext/>
              <w:spacing w:after="0"/>
            </w:pPr>
            <w:r>
              <w:rPr>
                <w:color w:val="800000"/>
                <w:sz w:val="17"/>
                <w:szCs w:val="17"/>
              </w:rPr>
              <w:t>O(n) (O(</w:t>
            </w:r>
            <w:proofErr w:type="spellStart"/>
            <w:r>
              <w:rPr>
                <w:color w:val="800000"/>
                <w:sz w:val="17"/>
                <w:szCs w:val="17"/>
              </w:rPr>
              <w:t>n·d</w:t>
            </w:r>
            <w:proofErr w:type="spellEnd"/>
            <w:r>
              <w:rPr>
                <w:color w:val="800000"/>
                <w:sz w:val="17"/>
                <w:szCs w:val="17"/>
              </w:rPr>
              <w:t>) if drawn per dimension)</w:t>
            </w:r>
          </w:p>
        </w:tc>
      </w:tr>
      <w:tr w:rsidR="00E41D9E" w14:paraId="00C80A0E" w14:textId="77777777">
        <w:trPr>
          <w:cantSplit/>
        </w:trPr>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A9ED875" w14:textId="77777777" w:rsidR="00E41D9E" w:rsidRDefault="00000000">
            <w:pPr>
              <w:pStyle w:val="Normal0"/>
              <w:keepNext/>
              <w:spacing w:after="0"/>
            </w:pPr>
            <w:r>
              <w:rPr>
                <w:color w:val="800000"/>
                <w:sz w:val="17"/>
                <w:szCs w:val="17"/>
              </w:rPr>
              <w:t>Move each whale (encircling, random search or spiral)</w:t>
            </w:r>
          </w:p>
        </w:tc>
        <w:tc>
          <w:tcPr>
            <w:tcW w:w="3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AE2E283" w14:textId="77777777" w:rsidR="00E41D9E" w:rsidRDefault="00000000">
            <w:pPr>
              <w:pStyle w:val="Normal0"/>
              <w:keepNext/>
              <w:spacing w:after="0"/>
            </w:pPr>
            <w:r>
              <w:rPr>
                <w:color w:val="800000"/>
                <w:sz w:val="17"/>
                <w:szCs w:val="17"/>
              </w:rPr>
              <w:t>one vector operation of length d per whale</w:t>
            </w:r>
          </w:p>
        </w:tc>
        <w:tc>
          <w:tcPr>
            <w:tcW w:w="26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D18858C" w14:textId="77777777" w:rsidR="00E41D9E" w:rsidRDefault="00000000">
            <w:pPr>
              <w:pStyle w:val="Normal0"/>
              <w:keepNext/>
              <w:spacing w:after="0"/>
            </w:pPr>
            <w:r>
              <w:rPr>
                <w:color w:val="800000"/>
                <w:sz w:val="17"/>
                <w:szCs w:val="17"/>
              </w:rPr>
              <w:t>O(</w:t>
            </w:r>
            <w:proofErr w:type="spellStart"/>
            <w:r>
              <w:rPr>
                <w:color w:val="800000"/>
                <w:sz w:val="17"/>
                <w:szCs w:val="17"/>
              </w:rPr>
              <w:t>n·d</w:t>
            </w:r>
            <w:proofErr w:type="spellEnd"/>
            <w:r>
              <w:rPr>
                <w:color w:val="800000"/>
                <w:sz w:val="17"/>
                <w:szCs w:val="17"/>
              </w:rPr>
              <w:t>)</w:t>
            </w:r>
          </w:p>
        </w:tc>
      </w:tr>
      <w:tr w:rsidR="00E41D9E" w14:paraId="16A8E7DD" w14:textId="77777777">
        <w:trPr>
          <w:cantSplit/>
        </w:trPr>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536656C" w14:textId="77777777" w:rsidR="00E41D9E" w:rsidRDefault="00000000">
            <w:pPr>
              <w:pStyle w:val="Normal0"/>
              <w:keepNext/>
              <w:spacing w:after="0"/>
            </w:pPr>
            <w:r>
              <w:rPr>
                <w:color w:val="800000"/>
                <w:sz w:val="17"/>
                <w:szCs w:val="17"/>
              </w:rPr>
              <w:t>Pick a random whale when |A| ≥ 1</w:t>
            </w:r>
          </w:p>
        </w:tc>
        <w:tc>
          <w:tcPr>
            <w:tcW w:w="3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2DDABC3" w14:textId="77777777" w:rsidR="00E41D9E" w:rsidRDefault="00000000">
            <w:pPr>
              <w:pStyle w:val="Normal0"/>
              <w:keepNext/>
              <w:spacing w:after="0"/>
            </w:pPr>
            <w:r>
              <w:rPr>
                <w:color w:val="800000"/>
                <w:sz w:val="17"/>
                <w:szCs w:val="17"/>
              </w:rPr>
              <w:t>one random index</w:t>
            </w:r>
          </w:p>
        </w:tc>
        <w:tc>
          <w:tcPr>
            <w:tcW w:w="26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D1340C6" w14:textId="77777777" w:rsidR="00E41D9E" w:rsidRDefault="00000000">
            <w:pPr>
              <w:pStyle w:val="Normal0"/>
              <w:keepNext/>
              <w:spacing w:after="0"/>
            </w:pPr>
            <w:r>
              <w:rPr>
                <w:color w:val="800000"/>
                <w:sz w:val="17"/>
                <w:szCs w:val="17"/>
              </w:rPr>
              <w:t>O(1) per whale</w:t>
            </w:r>
          </w:p>
        </w:tc>
      </w:tr>
      <w:tr w:rsidR="00E41D9E" w14:paraId="694770D4" w14:textId="77777777">
        <w:trPr>
          <w:cantSplit/>
        </w:trPr>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8D3CD8B" w14:textId="77777777" w:rsidR="00E41D9E" w:rsidRDefault="00000000">
            <w:pPr>
              <w:pStyle w:val="Normal0"/>
              <w:keepNext/>
              <w:spacing w:after="0"/>
            </w:pPr>
            <w:r>
              <w:rPr>
                <w:color w:val="800000"/>
                <w:sz w:val="17"/>
                <w:szCs w:val="17"/>
              </w:rPr>
              <w:t>Keep whales inside the search bounds</w:t>
            </w:r>
          </w:p>
        </w:tc>
        <w:tc>
          <w:tcPr>
            <w:tcW w:w="3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081398C" w14:textId="77777777" w:rsidR="00E41D9E" w:rsidRDefault="00000000">
            <w:pPr>
              <w:pStyle w:val="Normal0"/>
              <w:keepNext/>
              <w:spacing w:after="0"/>
            </w:pPr>
            <w:r>
              <w:rPr>
                <w:color w:val="800000"/>
                <w:sz w:val="17"/>
                <w:szCs w:val="17"/>
              </w:rPr>
              <w:t>check d values per whale</w:t>
            </w:r>
          </w:p>
        </w:tc>
        <w:tc>
          <w:tcPr>
            <w:tcW w:w="26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889607E" w14:textId="77777777" w:rsidR="00E41D9E" w:rsidRDefault="00000000">
            <w:pPr>
              <w:pStyle w:val="Normal0"/>
              <w:keepNext/>
              <w:spacing w:after="0"/>
            </w:pPr>
            <w:r>
              <w:rPr>
                <w:color w:val="800000"/>
                <w:sz w:val="17"/>
                <w:szCs w:val="17"/>
              </w:rPr>
              <w:t>O(</w:t>
            </w:r>
            <w:proofErr w:type="spellStart"/>
            <w:r>
              <w:rPr>
                <w:color w:val="800000"/>
                <w:sz w:val="17"/>
                <w:szCs w:val="17"/>
              </w:rPr>
              <w:t>n·d</w:t>
            </w:r>
            <w:proofErr w:type="spellEnd"/>
            <w:r>
              <w:rPr>
                <w:color w:val="800000"/>
                <w:sz w:val="17"/>
                <w:szCs w:val="17"/>
              </w:rPr>
              <w:t>)</w:t>
            </w:r>
          </w:p>
        </w:tc>
      </w:tr>
      <w:tr w:rsidR="00E41D9E" w14:paraId="14CBE4EC" w14:textId="77777777">
        <w:trPr>
          <w:cantSplit/>
        </w:trPr>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4C0518D" w14:textId="77777777" w:rsidR="00E41D9E" w:rsidRDefault="00000000">
            <w:pPr>
              <w:pStyle w:val="Normal0"/>
              <w:keepNext/>
              <w:spacing w:after="0"/>
            </w:pPr>
            <w:r>
              <w:rPr>
                <w:color w:val="800000"/>
                <w:sz w:val="17"/>
                <w:szCs w:val="17"/>
              </w:rPr>
              <w:t>Evaluate all whales</w:t>
            </w:r>
          </w:p>
        </w:tc>
        <w:tc>
          <w:tcPr>
            <w:tcW w:w="3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1057494" w14:textId="77777777" w:rsidR="00E41D9E" w:rsidRDefault="00000000">
            <w:pPr>
              <w:pStyle w:val="Normal0"/>
              <w:keepNext/>
              <w:spacing w:after="0"/>
            </w:pPr>
            <w:r>
              <w:rPr>
                <w:color w:val="800000"/>
                <w:sz w:val="17"/>
                <w:szCs w:val="17"/>
              </w:rPr>
              <w:t>n evaluations</w:t>
            </w:r>
          </w:p>
        </w:tc>
        <w:tc>
          <w:tcPr>
            <w:tcW w:w="26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9560A0A" w14:textId="77777777" w:rsidR="00E41D9E" w:rsidRDefault="00000000">
            <w:pPr>
              <w:pStyle w:val="Normal0"/>
              <w:keepNext/>
              <w:spacing w:after="0"/>
            </w:pPr>
            <w:r>
              <w:rPr>
                <w:color w:val="800000"/>
                <w:sz w:val="17"/>
                <w:szCs w:val="17"/>
              </w:rPr>
              <w:t>O(</w:t>
            </w:r>
            <w:proofErr w:type="spellStart"/>
            <w:r>
              <w:rPr>
                <w:color w:val="800000"/>
                <w:sz w:val="17"/>
                <w:szCs w:val="17"/>
              </w:rPr>
              <w:t>n·F</w:t>
            </w:r>
            <w:proofErr w:type="spellEnd"/>
            <w:r>
              <w:rPr>
                <w:color w:val="800000"/>
                <w:sz w:val="17"/>
                <w:szCs w:val="17"/>
              </w:rPr>
              <w:t>)</w:t>
            </w:r>
          </w:p>
        </w:tc>
      </w:tr>
      <w:tr w:rsidR="00E41D9E" w14:paraId="658D116A" w14:textId="77777777">
        <w:trPr>
          <w:cantSplit/>
        </w:trPr>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D19E98E" w14:textId="77777777" w:rsidR="00E41D9E" w:rsidRDefault="00000000">
            <w:pPr>
              <w:pStyle w:val="Normal0"/>
              <w:keepNext/>
              <w:spacing w:after="0"/>
            </w:pPr>
            <w:r>
              <w:rPr>
                <w:color w:val="800000"/>
                <w:sz w:val="17"/>
                <w:szCs w:val="17"/>
              </w:rPr>
              <w:t>Update X* if a better whale exists</w:t>
            </w:r>
          </w:p>
        </w:tc>
        <w:tc>
          <w:tcPr>
            <w:tcW w:w="3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621D2CA" w14:textId="77777777" w:rsidR="00E41D9E" w:rsidRDefault="00000000">
            <w:pPr>
              <w:pStyle w:val="Normal0"/>
              <w:keepNext/>
              <w:spacing w:after="0"/>
            </w:pPr>
            <w:r>
              <w:rPr>
                <w:color w:val="800000"/>
                <w:sz w:val="17"/>
                <w:szCs w:val="17"/>
              </w:rPr>
              <w:t>one pass over n fitness values (no sorting)</w:t>
            </w:r>
          </w:p>
        </w:tc>
        <w:tc>
          <w:tcPr>
            <w:tcW w:w="26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AA05FEF" w14:textId="77777777" w:rsidR="00E41D9E" w:rsidRDefault="00000000">
            <w:pPr>
              <w:pStyle w:val="Normal0"/>
              <w:keepNext/>
              <w:spacing w:after="0"/>
            </w:pPr>
            <w:r>
              <w:rPr>
                <w:color w:val="800000"/>
                <w:sz w:val="17"/>
                <w:szCs w:val="17"/>
              </w:rPr>
              <w:t>O(n)</w:t>
            </w:r>
          </w:p>
        </w:tc>
      </w:tr>
    </w:tbl>
    <w:p w14:paraId="6FE1F52F" w14:textId="77777777" w:rsidR="00E41D9E" w:rsidRDefault="00000000">
      <w:pPr>
        <w:pStyle w:val="Normal0"/>
        <w:spacing w:after="140"/>
      </w:pPr>
      <w:r>
        <w:rPr>
          <w:i/>
          <w:iCs/>
          <w:color w:val="800000"/>
          <w:sz w:val="18"/>
          <w:szCs w:val="18"/>
        </w:rPr>
        <w:t>Table 2. Cost of each step of one WOA iteration.</w:t>
      </w:r>
    </w:p>
    <w:p w14:paraId="4A87F892" w14:textId="77777777" w:rsidR="00E41D9E" w:rsidRDefault="00000000">
      <w:pPr>
        <w:pStyle w:val="Normal0"/>
        <w:spacing w:after="100"/>
        <w:jc w:val="both"/>
      </w:pPr>
      <w:r>
        <w:rPr>
          <w:color w:val="800000"/>
          <w:sz w:val="20"/>
          <w:szCs w:val="20"/>
        </w:rPr>
        <w:t xml:space="preserve">One iteration therefore costs </w:t>
      </w:r>
      <w:r>
        <w:rPr>
          <w:b/>
          <w:bCs/>
          <w:color w:val="800000"/>
          <w:sz w:val="20"/>
          <w:szCs w:val="20"/>
        </w:rPr>
        <w:t>O(n·(d + F))</w:t>
      </w:r>
      <w:r>
        <w:rPr>
          <w:color w:val="800000"/>
          <w:sz w:val="20"/>
          <w:szCs w:val="20"/>
        </w:rPr>
        <w:t xml:space="preserve">, and the whole run costs </w:t>
      </w:r>
      <w:r>
        <w:rPr>
          <w:b/>
          <w:bCs/>
          <w:color w:val="800000"/>
          <w:sz w:val="20"/>
          <w:szCs w:val="20"/>
        </w:rPr>
        <w:t>O(</w:t>
      </w:r>
      <w:proofErr w:type="spellStart"/>
      <w:r>
        <w:rPr>
          <w:b/>
          <w:bCs/>
          <w:color w:val="800000"/>
          <w:sz w:val="20"/>
          <w:szCs w:val="20"/>
        </w:rPr>
        <w:t>t_max·n</w:t>
      </w:r>
      <w:proofErr w:type="spellEnd"/>
      <w:r>
        <w:rPr>
          <w:b/>
          <w:bCs/>
          <w:color w:val="800000"/>
          <w:sz w:val="20"/>
          <w:szCs w:val="20"/>
        </w:rPr>
        <w:t>·(d + F))</w:t>
      </w:r>
      <w:r>
        <w:rPr>
          <w:color w:val="800000"/>
          <w:sz w:val="20"/>
          <w:szCs w:val="20"/>
        </w:rPr>
        <w:t xml:space="preserve">; when one evaluation costs O(d), as for most benchmark functions, this is </w:t>
      </w:r>
      <w:r>
        <w:rPr>
          <w:b/>
          <w:bCs/>
          <w:color w:val="800000"/>
          <w:sz w:val="20"/>
          <w:szCs w:val="20"/>
        </w:rPr>
        <w:t>O(</w:t>
      </w:r>
      <w:proofErr w:type="spellStart"/>
      <w:r>
        <w:rPr>
          <w:b/>
          <w:bCs/>
          <w:color w:val="800000"/>
          <w:sz w:val="20"/>
          <w:szCs w:val="20"/>
        </w:rPr>
        <w:t>t_max·n·d</w:t>
      </w:r>
      <w:proofErr w:type="spellEnd"/>
      <w:r>
        <w:rPr>
          <w:b/>
          <w:bCs/>
          <w:color w:val="800000"/>
          <w:sz w:val="20"/>
          <w:szCs w:val="20"/>
        </w:rPr>
        <w:t>)</w:t>
      </w:r>
      <w:r>
        <w:rPr>
          <w:color w:val="800000"/>
          <w:sz w:val="20"/>
          <w:szCs w:val="20"/>
        </w:rPr>
        <w:t>. Memory is O(</w:t>
      </w:r>
      <w:proofErr w:type="spellStart"/>
      <w:r>
        <w:rPr>
          <w:color w:val="800000"/>
          <w:sz w:val="20"/>
          <w:szCs w:val="20"/>
        </w:rPr>
        <w:t>n·d</w:t>
      </w:r>
      <w:proofErr w:type="spellEnd"/>
      <w:r>
        <w:rPr>
          <w:color w:val="800000"/>
          <w:sz w:val="20"/>
          <w:szCs w:val="20"/>
        </w:rPr>
        <w:t xml:space="preserve">) for the population. For example, with the population and iteration settings of the original benchmark experiments (n = 30, </w:t>
      </w:r>
      <w:proofErr w:type="spellStart"/>
      <w:r>
        <w:rPr>
          <w:color w:val="800000"/>
          <w:sz w:val="20"/>
          <w:szCs w:val="20"/>
        </w:rPr>
        <w:t>t_max</w:t>
      </w:r>
      <w:proofErr w:type="spellEnd"/>
      <w:r>
        <w:rPr>
          <w:color w:val="800000"/>
          <w:sz w:val="20"/>
          <w:szCs w:val="20"/>
        </w:rPr>
        <w:t xml:space="preserve"> = 500 [1]) and d = 30, the run performs 30 + 30·500 = 15,030 fitness evaluations and 450,000 coordinate updates. Because WOA only tracks the best whale and never sorts the population, its cost grows linearly in n. The original paper does not report a complexity analysis; </w:t>
      </w:r>
      <w:r>
        <w:rPr>
          <w:color w:val="800000"/>
          <w:sz w:val="20"/>
          <w:szCs w:val="20"/>
        </w:rPr>
        <w:lastRenderedPageBreak/>
        <w:t>our bound agrees with the O(T·F·N) derived for WOA by Pérez Delgado and Román Gallego [14], where T is the number of iterations, N the number of whales and F the cost of one evaluation, at least O(d).</w:t>
      </w:r>
    </w:p>
    <w:p w14:paraId="5D57D37A" w14:textId="77777777" w:rsidR="00E41D9E" w:rsidRDefault="00000000">
      <w:pPr>
        <w:pStyle w:val="Normal0"/>
        <w:spacing w:after="100"/>
        <w:jc w:val="both"/>
      </w:pPr>
      <w:r>
        <w:rPr>
          <w:color w:val="800000"/>
          <w:sz w:val="20"/>
          <w:szCs w:val="20"/>
        </w:rPr>
        <w:t xml:space="preserve">This bound limits the </w:t>
      </w:r>
      <w:r>
        <w:rPr>
          <w:b/>
          <w:bCs/>
          <w:color w:val="800000"/>
          <w:sz w:val="20"/>
          <w:szCs w:val="20"/>
        </w:rPr>
        <w:t>running time</w:t>
      </w:r>
      <w:r>
        <w:rPr>
          <w:color w:val="800000"/>
          <w:sz w:val="20"/>
          <w:szCs w:val="20"/>
        </w:rPr>
        <w:t xml:space="preserve">, not the time needed to find the optimum: WOA is a stochastic method with no guarantee of reaching the global optimum in </w:t>
      </w:r>
      <w:proofErr w:type="spellStart"/>
      <w:r>
        <w:rPr>
          <w:color w:val="800000"/>
          <w:sz w:val="20"/>
          <w:szCs w:val="20"/>
        </w:rPr>
        <w:t>t_max</w:t>
      </w:r>
      <w:proofErr w:type="spellEnd"/>
      <w:r>
        <w:rPr>
          <w:color w:val="800000"/>
          <w:sz w:val="20"/>
          <w:szCs w:val="20"/>
        </w:rPr>
        <w:t xml:space="preserve"> iterations, so in practice the run time is set by the chosen </w:t>
      </w:r>
      <w:proofErr w:type="spellStart"/>
      <w:r>
        <w:rPr>
          <w:color w:val="800000"/>
          <w:sz w:val="20"/>
          <w:szCs w:val="20"/>
        </w:rPr>
        <w:t>t_max</w:t>
      </w:r>
      <w:proofErr w:type="spellEnd"/>
      <w:r>
        <w:rPr>
          <w:color w:val="800000"/>
          <w:sz w:val="20"/>
          <w:szCs w:val="20"/>
        </w:rPr>
        <w:t xml:space="preserve"> and by the cost F of the problem's objective function.</w:t>
      </w:r>
    </w:p>
    <w:p w14:paraId="0D58D261" w14:textId="77777777" w:rsidR="00B04265" w:rsidRDefault="00DD2469">
      <w:pPr>
        <w:pStyle w:val="1"/>
      </w:pPr>
      <w:r>
        <w:rPr>
          <w:rFonts w:ascii="Times New Roman" w:eastAsia="Times New Roman" w:hAnsi="Times New Roman" w:cs="Times New Roman"/>
          <w:sz w:val="24"/>
          <w:szCs w:val="24"/>
        </w:rPr>
        <w:t>5. Research Question</w:t>
      </w:r>
    </w:p>
    <w:p w14:paraId="238B8BA9" w14:textId="77777777" w:rsidR="00B04265" w:rsidRDefault="00DD2469">
      <w:pPr>
        <w:pStyle w:val="Normal0"/>
        <w:spacing w:after="100"/>
        <w:jc w:val="both"/>
        <w:rPr>
          <w:sz w:val="22"/>
          <w:szCs w:val="22"/>
        </w:rPr>
      </w:pPr>
      <w:r>
        <w:rPr>
          <w:sz w:val="20"/>
          <w:szCs w:val="20"/>
        </w:rPr>
        <w:t xml:space="preserve">How has the WOA-related citation network expanded across research fields, years and author-affiliation countries from 2016 to 2026. We examine (1) annual growth and field distribution among direct citers (G1), (2) additional records and fields discovered by following citations to G1. G2 denotes newly reached records without a direct seed citation recorded in </w:t>
      </w:r>
      <w:proofErr w:type="spellStart"/>
      <w:r>
        <w:rPr>
          <w:sz w:val="20"/>
          <w:szCs w:val="20"/>
        </w:rPr>
        <w:t>OpenAlex</w:t>
      </w:r>
      <w:proofErr w:type="spellEnd"/>
      <w:r>
        <w:rPr>
          <w:sz w:val="20"/>
          <w:szCs w:val="20"/>
        </w:rPr>
        <w:t>. Both generations measure bibliographic reach; algorithm use or transfer requires content evidence.</w:t>
      </w:r>
    </w:p>
    <w:p w14:paraId="3B79A39E" w14:textId="77777777" w:rsidR="00B04265" w:rsidRDefault="00DD2469">
      <w:pPr>
        <w:pStyle w:val="1"/>
      </w:pPr>
      <w:r>
        <w:rPr>
          <w:rFonts w:ascii="Times New Roman" w:eastAsia="Times New Roman" w:hAnsi="Times New Roman" w:cs="Times New Roman"/>
          <w:sz w:val="24"/>
          <w:szCs w:val="24"/>
        </w:rPr>
        <w:t>6. Novelty / Prior-Art</w:t>
      </w:r>
    </w:p>
    <w:p w14:paraId="4486BA57" w14:textId="77777777" w:rsidR="00B04265" w:rsidRDefault="00DD2469">
      <w:pPr>
        <w:pStyle w:val="Normal0"/>
        <w:pBdr>
          <w:top w:val="nil"/>
          <w:left w:val="nil"/>
          <w:bottom w:val="nil"/>
          <w:right w:val="nil"/>
          <w:between w:val="nil"/>
        </w:pBdr>
        <w:spacing w:after="100"/>
        <w:jc w:val="both"/>
        <w:rPr>
          <w:sz w:val="20"/>
          <w:szCs w:val="20"/>
        </w:rPr>
      </w:pPr>
      <w:r>
        <w:rPr>
          <w:sz w:val="20"/>
          <w:szCs w:val="20"/>
        </w:rPr>
        <w:t xml:space="preserve">Existing reviews of the algorithm. Four review papers cover the WOA family. </w:t>
      </w:r>
      <w:proofErr w:type="spellStart"/>
      <w:r>
        <w:rPr>
          <w:sz w:val="20"/>
          <w:szCs w:val="20"/>
        </w:rPr>
        <w:t>Gharehchopogh</w:t>
      </w:r>
      <w:proofErr w:type="spellEnd"/>
      <w:r>
        <w:rPr>
          <w:sz w:val="20"/>
          <w:szCs w:val="20"/>
        </w:rPr>
        <w:t xml:space="preserve"> and Gholizadeh [2] group about 200 references into eight application categories and report that WOA is "mostly used in the engineering area", with chaotic maps the most common modification. Rana et al. [3] screen 939 articles and </w:t>
      </w:r>
      <w:proofErr w:type="spellStart"/>
      <w:r>
        <w:rPr>
          <w:sz w:val="20"/>
          <w:szCs w:val="20"/>
        </w:rPr>
        <w:t>analyse</w:t>
      </w:r>
      <w:proofErr w:type="spellEnd"/>
      <w:r>
        <w:rPr>
          <w:sz w:val="20"/>
          <w:szCs w:val="20"/>
        </w:rPr>
        <w:t xml:space="preserve"> 82 of them: 61% modifications, 27% hybridizations and 12% multi-objective versions, spread over five fields and seventeen engineering subfields, with growth expected to continue. Nadimi-</w:t>
      </w:r>
      <w:proofErr w:type="spellStart"/>
      <w:r>
        <w:rPr>
          <w:sz w:val="20"/>
          <w:szCs w:val="20"/>
        </w:rPr>
        <w:t>Shahraki</w:t>
      </w:r>
      <w:proofErr w:type="spellEnd"/>
      <w:r>
        <w:rPr>
          <w:sz w:val="20"/>
          <w:szCs w:val="20"/>
        </w:rPr>
        <w:t xml:space="preserve"> et al. [4] classify 116 variants, 59 improved and 57 hybrid, and find that most are compared only with other algorithms rather than with earlier WOA variants. Yousef et al. [5] review GWO and WOA together under PRISMA. Alongside these, critical work questions whether the natural metaphor corresponds to distinct algorithmic mechanisms [6,7]. Taken together, the reviews assert that WOA is mainly an engineering tool and that its literature keeps growing; in the first three reviews those assertions rest on hand-selected samples of at most a few hundred papers, </w:t>
      </w:r>
      <w:proofErr w:type="spellStart"/>
      <w:r>
        <w:rPr>
          <w:sz w:val="20"/>
          <w:szCs w:val="20"/>
        </w:rPr>
        <w:t>categorised</w:t>
      </w:r>
      <w:proofErr w:type="spellEnd"/>
      <w:r>
        <w:rPr>
          <w:sz w:val="20"/>
          <w:szCs w:val="20"/>
        </w:rPr>
        <w:t xml:space="preserve"> by the reviewers, so they cannot be re-run or compared across algorithms.</w:t>
      </w:r>
    </w:p>
    <w:p w14:paraId="7FA7828E" w14:textId="133DBD99" w:rsidR="00B04265" w:rsidRDefault="00DD2469">
      <w:pPr>
        <w:pStyle w:val="Normal0"/>
        <w:pBdr>
          <w:top w:val="nil"/>
          <w:left w:val="nil"/>
          <w:bottom w:val="nil"/>
          <w:right w:val="nil"/>
          <w:between w:val="nil"/>
        </w:pBdr>
        <w:spacing w:after="100"/>
        <w:jc w:val="both"/>
        <w:rPr>
          <w:sz w:val="20"/>
          <w:szCs w:val="20"/>
        </w:rPr>
      </w:pPr>
      <w:r>
        <w:rPr>
          <w:sz w:val="20"/>
          <w:szCs w:val="20"/>
        </w:rPr>
        <w:t>Existing bibliometric work. Bibliometric analysis is already established for nature-inspired methods [8] and PSO [9], and citation-based diffusion studies exist for research software [10], so we do not claim that bibliometrics, citation tracing or field analysis is new. We also checked whether the specific analysis proposed here already exists: searching for "whale optimization algorithm" together with "bibliometric" or "</w:t>
      </w:r>
      <w:proofErr w:type="spellStart"/>
      <w:r>
        <w:rPr>
          <w:sz w:val="20"/>
          <w:szCs w:val="20"/>
        </w:rPr>
        <w:t>scientometric</w:t>
      </w:r>
      <w:proofErr w:type="spellEnd"/>
      <w:r>
        <w:rPr>
          <w:sz w:val="20"/>
          <w:szCs w:val="20"/>
        </w:rPr>
        <w:t>" returned the bibliometric component of Yousef et al. [5] as the only close match. That component is built from 18,450 keyword-retrieved records covering two algorithms over 2018–2025, and maps keywords, countries, institutions and journals. Within the sources we were able to examine, we did not find a study that takes the works citing the WOA paper as its population, reports their distribution by research field for each year from 2016, or follows citations one level beyond those works.</w:t>
      </w:r>
      <w:r>
        <w:rPr>
          <w:color w:val="800000"/>
          <w:sz w:val="20"/>
          <w:szCs w:val="20"/>
        </w:rPr>
        <w:t xml:space="preserve"> We screened our own dataset: of the 13 G1 and 32 G2 records whose title or abstract mentions bibliometric or </w:t>
      </w:r>
      <w:proofErr w:type="spellStart"/>
      <w:r>
        <w:rPr>
          <w:color w:val="800000"/>
          <w:sz w:val="20"/>
          <w:szCs w:val="20"/>
        </w:rPr>
        <w:t>scientometric</w:t>
      </w:r>
      <w:proofErr w:type="spellEnd"/>
      <w:r>
        <w:rPr>
          <w:color w:val="800000"/>
          <w:sz w:val="20"/>
          <w:szCs w:val="20"/>
        </w:rPr>
        <w:t xml:space="preserve"> analysis, none mentions the whale optimization algorithm in its title, abstract or keywords; this screen covers only records with indexed text. The 20 WOA review or survey titles in G1 include the four reviews above and Mohammed et al. [13], whose abstract describes a statistical comparison of WOA modifications and hybrids, not a citation analysis.</w:t>
      </w:r>
    </w:p>
    <w:p w14:paraId="58487174" w14:textId="77777777" w:rsidR="00B04265" w:rsidRDefault="00DD2469">
      <w:pPr>
        <w:pStyle w:val="Normal0"/>
        <w:pBdr>
          <w:top w:val="nil"/>
          <w:left w:val="nil"/>
          <w:bottom w:val="nil"/>
          <w:right w:val="nil"/>
          <w:between w:val="nil"/>
        </w:pBdr>
        <w:spacing w:after="100"/>
        <w:jc w:val="both"/>
        <w:rPr>
          <w:sz w:val="22"/>
          <w:szCs w:val="22"/>
        </w:rPr>
      </w:pPr>
      <w:r>
        <w:rPr>
          <w:sz w:val="20"/>
          <w:szCs w:val="20"/>
        </w:rPr>
        <w:t xml:space="preserve">Our proposed contribution is a reproducible WOA case study beginning in 2016 that combines </w:t>
      </w:r>
      <w:r>
        <w:rPr>
          <w:color w:val="800000"/>
          <w:sz w:val="20"/>
          <w:szCs w:val="20"/>
        </w:rPr>
        <w:t>two citation levels and field-by-year comparisons. Table 3 compares it with the closest overlap [5] on named dimensions: retrieval, reach, scope, what is mapped and transferability.</w:t>
      </w:r>
      <w:r>
        <w:rPr>
          <w:sz w:val="20"/>
          <w:szCs w:val="20"/>
        </w:rPr>
        <w:t xml:space="preserve"> Retrieval by seed citation rather than by name also reaches works that use or discuss the algorithm without naming it in the indexed text. The paragraph above reports the outcome of a bounded search and does not claim that no comparable study exists. This single case cannot isolate the effects of metaphor, timing or promotion.</w:t>
      </w:r>
    </w:p>
    <w:tbl>
      <w:tblPr>
        <w:tblW w:w="9648" w:type="dxa"/>
        <w:tblLayout w:type="fixed"/>
        <w:tblLook w:val="0420" w:firstRow="1" w:lastRow="0" w:firstColumn="0" w:lastColumn="0" w:noHBand="0" w:noVBand="1"/>
      </w:tblPr>
      <w:tblGrid>
        <w:gridCol w:w="1700"/>
        <w:gridCol w:w="3600"/>
        <w:gridCol w:w="4348"/>
      </w:tblGrid>
      <w:tr w:rsidR="00E41D9E" w14:paraId="4C537460" w14:textId="77777777">
        <w:trPr>
          <w:cantSplit/>
          <w:tblHeader/>
        </w:trPr>
        <w:tc>
          <w:tcPr>
            <w:tcW w:w="170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6E355052" w14:textId="77777777" w:rsidR="00E41D9E" w:rsidRDefault="00000000">
            <w:pPr>
              <w:pStyle w:val="Normal0"/>
              <w:keepNext/>
              <w:spacing w:after="0"/>
            </w:pPr>
            <w:r>
              <w:rPr>
                <w:b/>
                <w:bCs/>
                <w:color w:val="800000"/>
                <w:sz w:val="18"/>
                <w:szCs w:val="18"/>
              </w:rPr>
              <w:lastRenderedPageBreak/>
              <w:t>Dimension</w:t>
            </w:r>
          </w:p>
        </w:tc>
        <w:tc>
          <w:tcPr>
            <w:tcW w:w="360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0E574A2F" w14:textId="77777777" w:rsidR="00E41D9E" w:rsidRDefault="00000000">
            <w:pPr>
              <w:pStyle w:val="Normal0"/>
              <w:keepNext/>
              <w:spacing w:after="0"/>
            </w:pPr>
            <w:r>
              <w:rPr>
                <w:b/>
                <w:bCs/>
                <w:color w:val="800000"/>
                <w:sz w:val="18"/>
                <w:szCs w:val="18"/>
              </w:rPr>
              <w:t>Yousef et al. [5], bibliometric part</w:t>
            </w:r>
          </w:p>
        </w:tc>
        <w:tc>
          <w:tcPr>
            <w:tcW w:w="4348"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45C5B23C" w14:textId="77777777" w:rsidR="00E41D9E" w:rsidRDefault="00000000">
            <w:pPr>
              <w:pStyle w:val="Normal0"/>
              <w:keepNext/>
              <w:spacing w:after="0"/>
            </w:pPr>
            <w:r>
              <w:rPr>
                <w:b/>
                <w:bCs/>
                <w:color w:val="800000"/>
                <w:sz w:val="18"/>
                <w:szCs w:val="18"/>
              </w:rPr>
              <w:t>This study</w:t>
            </w:r>
          </w:p>
        </w:tc>
      </w:tr>
      <w:tr w:rsidR="00E41D9E" w14:paraId="4254D176" w14:textId="77777777">
        <w:trPr>
          <w:cantSplit/>
        </w:trPr>
        <w:tc>
          <w:tcPr>
            <w:tcW w:w="17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8A452C7" w14:textId="77777777" w:rsidR="00E41D9E" w:rsidRDefault="00000000">
            <w:pPr>
              <w:pStyle w:val="Normal0"/>
              <w:keepNext/>
              <w:spacing w:after="0"/>
            </w:pPr>
            <w:r>
              <w:rPr>
                <w:color w:val="800000"/>
                <w:sz w:val="18"/>
                <w:szCs w:val="18"/>
              </w:rPr>
              <w:t>Retrieval</w:t>
            </w:r>
          </w:p>
        </w:tc>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3087636" w14:textId="77777777" w:rsidR="00E41D9E" w:rsidRDefault="00000000">
            <w:pPr>
              <w:pStyle w:val="Normal0"/>
              <w:keepNext/>
              <w:spacing w:after="0"/>
            </w:pPr>
            <w:r>
              <w:rPr>
                <w:color w:val="800000"/>
                <w:sz w:val="18"/>
                <w:szCs w:val="18"/>
              </w:rPr>
              <w:t>Keyword search</w:t>
            </w:r>
          </w:p>
        </w:tc>
        <w:tc>
          <w:tcPr>
            <w:tcW w:w="43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6ABA7E5" w14:textId="77777777" w:rsidR="00E41D9E" w:rsidRDefault="00000000">
            <w:pPr>
              <w:pStyle w:val="Normal0"/>
              <w:keepNext/>
              <w:spacing w:after="0"/>
            </w:pPr>
            <w:r>
              <w:rPr>
                <w:color w:val="800000"/>
                <w:sz w:val="18"/>
                <w:szCs w:val="18"/>
              </w:rPr>
              <w:t>Citation links to the seed paper (cites: filter)</w:t>
            </w:r>
          </w:p>
        </w:tc>
      </w:tr>
      <w:tr w:rsidR="00E41D9E" w14:paraId="5A60F1B8" w14:textId="77777777">
        <w:trPr>
          <w:cantSplit/>
        </w:trPr>
        <w:tc>
          <w:tcPr>
            <w:tcW w:w="17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AF46A77" w14:textId="77777777" w:rsidR="00E41D9E" w:rsidRDefault="00000000">
            <w:pPr>
              <w:pStyle w:val="Normal0"/>
              <w:keepNext/>
              <w:spacing w:after="0"/>
            </w:pPr>
            <w:r>
              <w:rPr>
                <w:color w:val="800000"/>
                <w:sz w:val="18"/>
                <w:szCs w:val="18"/>
              </w:rPr>
              <w:t>Reach</w:t>
            </w:r>
          </w:p>
        </w:tc>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DA545D4" w14:textId="77777777" w:rsidR="00E41D9E" w:rsidRDefault="00000000">
            <w:pPr>
              <w:pStyle w:val="Normal0"/>
              <w:keepNext/>
              <w:spacing w:after="0"/>
            </w:pPr>
            <w:r>
              <w:rPr>
                <w:color w:val="800000"/>
                <w:sz w:val="18"/>
                <w:szCs w:val="18"/>
              </w:rPr>
              <w:t>Records that name the algorithms</w:t>
            </w:r>
          </w:p>
        </w:tc>
        <w:tc>
          <w:tcPr>
            <w:tcW w:w="43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8748D63" w14:textId="77777777" w:rsidR="00E41D9E" w:rsidRDefault="00000000">
            <w:pPr>
              <w:pStyle w:val="Normal0"/>
              <w:keepNext/>
              <w:spacing w:after="0"/>
            </w:pPr>
            <w:r>
              <w:rPr>
                <w:color w:val="800000"/>
                <w:sz w:val="18"/>
                <w:szCs w:val="18"/>
              </w:rPr>
              <w:t>Direct citers (G1) and a sample-based second generation (G2)</w:t>
            </w:r>
          </w:p>
        </w:tc>
      </w:tr>
      <w:tr w:rsidR="00E41D9E" w14:paraId="4CA15DCA" w14:textId="77777777">
        <w:trPr>
          <w:cantSplit/>
        </w:trPr>
        <w:tc>
          <w:tcPr>
            <w:tcW w:w="17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426091E" w14:textId="77777777" w:rsidR="00E41D9E" w:rsidRDefault="00000000">
            <w:pPr>
              <w:pStyle w:val="Normal0"/>
              <w:keepNext/>
              <w:spacing w:after="0"/>
            </w:pPr>
            <w:r>
              <w:rPr>
                <w:color w:val="800000"/>
                <w:sz w:val="18"/>
                <w:szCs w:val="18"/>
              </w:rPr>
              <w:t>Scope</w:t>
            </w:r>
          </w:p>
        </w:tc>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238A59B" w14:textId="77777777" w:rsidR="00E41D9E" w:rsidRDefault="00000000">
            <w:pPr>
              <w:pStyle w:val="Normal0"/>
              <w:keepNext/>
              <w:spacing w:after="0"/>
            </w:pPr>
            <w:r>
              <w:rPr>
                <w:color w:val="800000"/>
                <w:sz w:val="18"/>
                <w:szCs w:val="18"/>
              </w:rPr>
              <w:t>GWO and WOA together; 18,450 records; 2018-2025</w:t>
            </w:r>
          </w:p>
        </w:tc>
        <w:tc>
          <w:tcPr>
            <w:tcW w:w="43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235FFC0" w14:textId="77777777" w:rsidR="00E41D9E" w:rsidRDefault="00000000">
            <w:pPr>
              <w:pStyle w:val="Normal0"/>
              <w:keepNext/>
              <w:spacing w:after="0"/>
            </w:pPr>
            <w:r>
              <w:rPr>
                <w:color w:val="800000"/>
                <w:sz w:val="18"/>
                <w:szCs w:val="18"/>
              </w:rPr>
              <w:t>WOA only; 14,638 G1 records; 2016 to 4 Oct 2026</w:t>
            </w:r>
          </w:p>
        </w:tc>
      </w:tr>
      <w:tr w:rsidR="00E41D9E" w14:paraId="3E37CFEC" w14:textId="77777777">
        <w:trPr>
          <w:cantSplit/>
        </w:trPr>
        <w:tc>
          <w:tcPr>
            <w:tcW w:w="17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597DD94" w14:textId="77777777" w:rsidR="00E41D9E" w:rsidRDefault="00000000">
            <w:pPr>
              <w:pStyle w:val="Normal0"/>
              <w:keepNext/>
              <w:spacing w:after="0"/>
            </w:pPr>
            <w:r>
              <w:rPr>
                <w:color w:val="800000"/>
                <w:sz w:val="18"/>
                <w:szCs w:val="18"/>
              </w:rPr>
              <w:t>What is mapped</w:t>
            </w:r>
          </w:p>
        </w:tc>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E1C76BF" w14:textId="77777777" w:rsidR="00E41D9E" w:rsidRDefault="00000000">
            <w:pPr>
              <w:pStyle w:val="Normal0"/>
              <w:keepNext/>
              <w:spacing w:after="0"/>
            </w:pPr>
            <w:r>
              <w:rPr>
                <w:color w:val="800000"/>
                <w:sz w:val="18"/>
                <w:szCs w:val="18"/>
              </w:rPr>
              <w:t>Keywords, countries, institutions, journals</w:t>
            </w:r>
          </w:p>
        </w:tc>
        <w:tc>
          <w:tcPr>
            <w:tcW w:w="43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5043A27" w14:textId="77777777" w:rsidR="00E41D9E" w:rsidRDefault="00000000">
            <w:pPr>
              <w:pStyle w:val="Normal0"/>
              <w:keepNext/>
              <w:spacing w:after="0"/>
            </w:pPr>
            <w:r>
              <w:rPr>
                <w:color w:val="800000"/>
                <w:sz w:val="18"/>
                <w:szCs w:val="18"/>
              </w:rPr>
              <w:t xml:space="preserve">Research field by year, </w:t>
            </w:r>
            <w:proofErr w:type="spellStart"/>
            <w:r>
              <w:rPr>
                <w:color w:val="800000"/>
                <w:sz w:val="18"/>
                <w:szCs w:val="18"/>
              </w:rPr>
              <w:t>normalised</w:t>
            </w:r>
            <w:proofErr w:type="spellEnd"/>
            <w:r>
              <w:rPr>
                <w:color w:val="800000"/>
                <w:sz w:val="18"/>
                <w:szCs w:val="18"/>
              </w:rPr>
              <w:t xml:space="preserve"> by field output, with and without self-citations</w:t>
            </w:r>
          </w:p>
        </w:tc>
      </w:tr>
      <w:tr w:rsidR="00E41D9E" w14:paraId="317C4626" w14:textId="77777777">
        <w:trPr>
          <w:cantSplit/>
        </w:trPr>
        <w:tc>
          <w:tcPr>
            <w:tcW w:w="17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E305DFB" w14:textId="77777777" w:rsidR="00E41D9E" w:rsidRDefault="00000000">
            <w:pPr>
              <w:pStyle w:val="Normal0"/>
              <w:keepNext/>
              <w:spacing w:after="0"/>
            </w:pPr>
            <w:r>
              <w:rPr>
                <w:color w:val="800000"/>
                <w:sz w:val="18"/>
                <w:szCs w:val="18"/>
              </w:rPr>
              <w:t>Transferability</w:t>
            </w:r>
          </w:p>
        </w:tc>
        <w:tc>
          <w:tcPr>
            <w:tcW w:w="36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09270CE" w14:textId="77777777" w:rsidR="00E41D9E" w:rsidRDefault="00000000">
            <w:pPr>
              <w:pStyle w:val="Normal0"/>
              <w:keepNext/>
              <w:spacing w:after="0"/>
            </w:pPr>
            <w:r>
              <w:rPr>
                <w:color w:val="800000"/>
                <w:sz w:val="18"/>
                <w:szCs w:val="18"/>
              </w:rPr>
              <w:t>-</w:t>
            </w:r>
          </w:p>
        </w:tc>
        <w:tc>
          <w:tcPr>
            <w:tcW w:w="434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CFE43D0" w14:textId="77777777" w:rsidR="00E41D9E" w:rsidRDefault="00000000">
            <w:pPr>
              <w:pStyle w:val="Normal0"/>
              <w:keepNext/>
              <w:spacing w:after="0"/>
            </w:pPr>
            <w:r>
              <w:rPr>
                <w:color w:val="800000"/>
                <w:sz w:val="18"/>
                <w:szCs w:val="18"/>
              </w:rPr>
              <w:t xml:space="preserve">Same queries and scripts run unchanged for any seed paper with an </w:t>
            </w:r>
            <w:proofErr w:type="spellStart"/>
            <w:r>
              <w:rPr>
                <w:color w:val="800000"/>
                <w:sz w:val="18"/>
                <w:szCs w:val="18"/>
              </w:rPr>
              <w:t>OpenAlex</w:t>
            </w:r>
            <w:proofErr w:type="spellEnd"/>
            <w:r>
              <w:rPr>
                <w:color w:val="800000"/>
                <w:sz w:val="18"/>
                <w:szCs w:val="18"/>
              </w:rPr>
              <w:t xml:space="preserve"> ID</w:t>
            </w:r>
          </w:p>
        </w:tc>
      </w:tr>
    </w:tbl>
    <w:p w14:paraId="079BF381" w14:textId="77777777" w:rsidR="00E41D9E" w:rsidRDefault="00000000">
      <w:pPr>
        <w:pStyle w:val="Normal0"/>
        <w:spacing w:after="140"/>
      </w:pPr>
      <w:r>
        <w:rPr>
          <w:i/>
          <w:iCs/>
          <w:color w:val="800000"/>
          <w:sz w:val="18"/>
          <w:szCs w:val="18"/>
        </w:rPr>
        <w:t>Table 3. Comparison with the closest existing study.</w:t>
      </w:r>
    </w:p>
    <w:p w14:paraId="04D94B39" w14:textId="77777777" w:rsidR="00B04265" w:rsidRDefault="00DD2469">
      <w:pPr>
        <w:pStyle w:val="1"/>
        <w:spacing w:before="200"/>
      </w:pPr>
      <w:r>
        <w:rPr>
          <w:rFonts w:ascii="Times New Roman" w:eastAsia="Times New Roman" w:hAnsi="Times New Roman" w:cs="Times New Roman"/>
          <w:sz w:val="24"/>
          <w:szCs w:val="24"/>
        </w:rPr>
        <w:t>7. Citation Data Source</w:t>
      </w:r>
    </w:p>
    <w:p w14:paraId="1F277564" w14:textId="77777777" w:rsidR="00B04265" w:rsidRDefault="00DD2469">
      <w:pPr>
        <w:pStyle w:val="Normal0"/>
        <w:spacing w:after="100"/>
        <w:jc w:val="both"/>
        <w:rPr>
          <w:sz w:val="22"/>
          <w:szCs w:val="22"/>
        </w:rPr>
      </w:pPr>
      <w:proofErr w:type="spellStart"/>
      <w:r>
        <w:rPr>
          <w:sz w:val="20"/>
          <w:szCs w:val="20"/>
        </w:rPr>
        <w:t>OpenAlex</w:t>
      </w:r>
      <w:proofErr w:type="spellEnd"/>
      <w:r>
        <w:rPr>
          <w:sz w:val="20"/>
          <w:szCs w:val="20"/>
        </w:rPr>
        <w:t xml:space="preserve"> [11] supplies citation links, publication metadata and field labels through its public API. Scopus and Web of Science are more closely curated, but three properties decide the choice for this design: the index is open, so every count can be reproduced without an institutional </w:t>
      </w:r>
      <w:proofErr w:type="spellStart"/>
      <w:r>
        <w:rPr>
          <w:sz w:val="20"/>
          <w:szCs w:val="20"/>
        </w:rPr>
        <w:t>licence</w:t>
      </w:r>
      <w:proofErr w:type="spellEnd"/>
      <w:r>
        <w:rPr>
          <w:sz w:val="20"/>
          <w:szCs w:val="20"/>
        </w:rPr>
        <w:t xml:space="preserve">; the API exposes a direct cites: filter, which expresses "works citing the original-paper ID" as a single query and makes the second citation level retrievable by the same rule; and each record carries a four-level subject hierarchy of domain, field, subfield and topic, which is what a field-by-year analysis requires. The known costs are noisier document-type and language metadata, missing abstracts and occasional incorrect field labels; these are handled in </w:t>
      </w:r>
      <w:r>
        <w:rPr>
          <w:color w:val="800000"/>
          <w:sz w:val="20"/>
          <w:szCs w:val="20"/>
        </w:rPr>
        <w:t>Sections 9, 11 and 19</w:t>
      </w:r>
      <w:r>
        <w:rPr>
          <w:sz w:val="20"/>
          <w:szCs w:val="20"/>
        </w:rPr>
        <w:t xml:space="preserve">. </w:t>
      </w:r>
      <w:r>
        <w:rPr>
          <w:color w:val="800000"/>
          <w:sz w:val="20"/>
          <w:szCs w:val="20"/>
        </w:rPr>
        <w:t>The records returned by each query are cached locally with their retrieval dates; Section 13 states exactly what is kept from each query [12].</w:t>
      </w:r>
      <w:r>
        <w:rPr>
          <w:sz w:val="20"/>
          <w:szCs w:val="20"/>
        </w:rPr>
        <w:t xml:space="preserve"> Scopus is not part of the analysis dataset.</w:t>
      </w:r>
    </w:p>
    <w:p w14:paraId="47CF5332" w14:textId="77777777" w:rsidR="00B04265" w:rsidRDefault="00DD2469">
      <w:pPr>
        <w:pStyle w:val="1"/>
        <w:spacing w:before="200"/>
      </w:pPr>
      <w:r>
        <w:rPr>
          <w:rFonts w:ascii="Times New Roman" w:eastAsia="Times New Roman" w:hAnsi="Times New Roman" w:cs="Times New Roman"/>
          <w:sz w:val="24"/>
          <w:szCs w:val="24"/>
        </w:rPr>
        <w:t>8. Search / Query Protocol</w:t>
      </w:r>
    </w:p>
    <w:p w14:paraId="77B78525" w14:textId="77777777" w:rsidR="00B04265" w:rsidRDefault="00DD2469">
      <w:pPr>
        <w:pStyle w:val="Normal0"/>
        <w:spacing w:after="100"/>
        <w:jc w:val="both"/>
      </w:pPr>
      <w:r>
        <w:rPr>
          <w:sz w:val="20"/>
          <w:szCs w:val="20"/>
          <w:lang w:val="en-US"/>
        </w:rPr>
        <w:t xml:space="preserve">The seed is </w:t>
      </w:r>
      <w:proofErr w:type="spellStart"/>
      <w:r>
        <w:rPr>
          <w:sz w:val="20"/>
          <w:szCs w:val="20"/>
          <w:lang w:val="en-US"/>
        </w:rPr>
        <w:t>Mirjalili</w:t>
      </w:r>
      <w:proofErr w:type="spellEnd"/>
      <w:r>
        <w:rPr>
          <w:sz w:val="20"/>
          <w:szCs w:val="20"/>
          <w:lang w:val="en-US"/>
        </w:rPr>
        <w:t xml:space="preserve"> and Lewis (2016) [1], DOI 10.1016/j.advengsoft.2016.01.008, </w:t>
      </w:r>
      <w:proofErr w:type="spellStart"/>
      <w:r>
        <w:rPr>
          <w:sz w:val="20"/>
          <w:szCs w:val="20"/>
          <w:lang w:val="en-US"/>
        </w:rPr>
        <w:t>OpenAlex</w:t>
      </w:r>
      <w:proofErr w:type="spellEnd"/>
      <w:r>
        <w:rPr>
          <w:sz w:val="20"/>
          <w:szCs w:val="20"/>
          <w:lang w:val="en-US"/>
        </w:rPr>
        <w:t xml:space="preserve"> ID W2290883490. Retrieve direct citing records with:</w:t>
      </w:r>
    </w:p>
    <w:p w14:paraId="567BD06E" w14:textId="77777777" w:rsidR="00B04265" w:rsidRDefault="00DD2469">
      <w:pPr>
        <w:pStyle w:val="Normal0"/>
        <w:shd w:val="clear" w:color="auto" w:fill="F2F2F2"/>
        <w:spacing w:after="100"/>
        <w:jc w:val="both"/>
        <w:rPr>
          <w:rFonts w:ascii="Courier New" w:eastAsia="Courier New" w:hAnsi="Courier New" w:cs="Courier New"/>
          <w:sz w:val="18"/>
          <w:szCs w:val="18"/>
        </w:rPr>
      </w:pPr>
      <w:r>
        <w:rPr>
          <w:rFonts w:ascii="Courier New" w:eastAsia="Courier New" w:hAnsi="Courier New" w:cs="Courier New"/>
          <w:sz w:val="18"/>
          <w:szCs w:val="18"/>
        </w:rPr>
        <w:t>GET https://api.openalex.org/works?filter=cites:W2290883490,publication_year:2016-2026&amp;per_page=100&amp;cursor=*</w:t>
      </w:r>
    </w:p>
    <w:p w14:paraId="66F7ECB1" w14:textId="77777777" w:rsidR="00B04265" w:rsidRDefault="00DD2469">
      <w:pPr>
        <w:pStyle w:val="Normal0"/>
        <w:spacing w:after="100"/>
        <w:jc w:val="both"/>
      </w:pPr>
      <w:r>
        <w:rPr>
          <w:color w:val="800000"/>
          <w:sz w:val="20"/>
          <w:szCs w:val="20"/>
          <w:lang w:val="en-US"/>
        </w:rPr>
        <w:t>The Phase 1 retrieval on 19 September 2026 returned 14,541 unique records; the Phase 2 retrieval on 4 October 2026, used for all results, returned 14,638 (Section 13).</w:t>
      </w:r>
      <w:r>
        <w:rPr>
          <w:sz w:val="20"/>
          <w:szCs w:val="20"/>
          <w:lang w:val="en-US"/>
        </w:rPr>
        <w:t xml:space="preserve"> Year-by-year cursor queries matched the API totals, and each record contained the seed in </w:t>
      </w:r>
      <w:proofErr w:type="spellStart"/>
      <w:r>
        <w:rPr>
          <w:sz w:val="20"/>
          <w:szCs w:val="20"/>
          <w:lang w:val="en-US"/>
        </w:rPr>
        <w:t>referenced_works</w:t>
      </w:r>
      <w:proofErr w:type="spellEnd"/>
      <w:r>
        <w:rPr>
          <w:sz w:val="20"/>
          <w:szCs w:val="20"/>
          <w:lang w:val="en-US"/>
        </w:rPr>
        <w:t>. Keep IDs, DOI, title, dates, type, language, source, field hierarchy, affiliations, keywords, abstracts, access and retraction flags, and reference IDs. These checks establish download consistency, not completeness of the underlying citation index.</w:t>
      </w:r>
    </w:p>
    <w:p w14:paraId="50402F3F" w14:textId="2F2A63E7" w:rsidR="00B04265" w:rsidRDefault="00DD2469">
      <w:pPr>
        <w:pStyle w:val="Normal0"/>
        <w:spacing w:after="100"/>
        <w:jc w:val="both"/>
      </w:pPr>
      <w:r>
        <w:rPr>
          <w:sz w:val="20"/>
          <w:szCs w:val="20"/>
          <w:lang w:val="en-US"/>
        </w:rPr>
        <w:t>For the second level, query citations to the eligible G1 records</w:t>
      </w:r>
      <w:r w:rsidR="00E04FBB">
        <w:rPr>
          <w:rFonts w:hint="cs"/>
          <w:sz w:val="20"/>
          <w:szCs w:val="20"/>
          <w:rtl/>
          <w:lang w:val="en-US"/>
        </w:rPr>
        <w:t xml:space="preserve"> </w:t>
      </w:r>
      <w:r>
        <w:rPr>
          <w:sz w:val="20"/>
          <w:szCs w:val="20"/>
          <w:lang w:val="en-US"/>
        </w:rPr>
        <w:t xml:space="preserve">following every </w:t>
      </w:r>
      <w:proofErr w:type="spellStart"/>
      <w:r>
        <w:rPr>
          <w:sz w:val="20"/>
          <w:szCs w:val="20"/>
          <w:lang w:val="en-US"/>
        </w:rPr>
        <w:t>next_cursor</w:t>
      </w:r>
      <w:proofErr w:type="spellEnd"/>
      <w:r>
        <w:rPr>
          <w:sz w:val="20"/>
          <w:szCs w:val="20"/>
          <w:lang w:val="en-US"/>
        </w:rPr>
        <w:t xml:space="preserve"> and respecting rate limits [12]:</w:t>
      </w:r>
    </w:p>
    <w:p w14:paraId="496161C6" w14:textId="77777777" w:rsidR="00B04265" w:rsidRDefault="00DD2469">
      <w:pPr>
        <w:pStyle w:val="Normal0"/>
        <w:shd w:val="clear" w:color="auto" w:fill="F2F2F2"/>
        <w:spacing w:after="100"/>
        <w:jc w:val="both"/>
        <w:rPr>
          <w:rFonts w:ascii="Courier New" w:eastAsia="Courier New" w:hAnsi="Courier New" w:cs="Courier New"/>
          <w:sz w:val="18"/>
          <w:szCs w:val="18"/>
        </w:rPr>
      </w:pPr>
      <w:r>
        <w:rPr>
          <w:rFonts w:ascii="Courier New" w:eastAsia="Courier New" w:hAnsi="Courier New" w:cs="Courier New"/>
          <w:sz w:val="18"/>
          <w:szCs w:val="18"/>
        </w:rPr>
        <w:t>GET https://api.openalex.org/works?filter=cites:&lt;id1&gt;|&lt;id2&gt;|...,publication_year:2016-2026&amp;per_page=100&amp;cursor=*</w:t>
      </w:r>
    </w:p>
    <w:p w14:paraId="37F0B342" w14:textId="08476937" w:rsidR="00B04265" w:rsidRDefault="00DD2469">
      <w:pPr>
        <w:pStyle w:val="Normal0"/>
        <w:spacing w:after="100"/>
        <w:jc w:val="both"/>
        <w:rPr>
          <w:sz w:val="20"/>
          <w:szCs w:val="20"/>
        </w:rPr>
      </w:pPr>
      <w:r>
        <w:rPr>
          <w:sz w:val="20"/>
          <w:szCs w:val="20"/>
        </w:rPr>
        <w:t xml:space="preserve">Deduplicate globally by </w:t>
      </w:r>
      <w:proofErr w:type="spellStart"/>
      <w:r>
        <w:rPr>
          <w:sz w:val="20"/>
          <w:szCs w:val="20"/>
        </w:rPr>
        <w:t>OpenAlex</w:t>
      </w:r>
      <w:proofErr w:type="spellEnd"/>
      <w:r>
        <w:rPr>
          <w:sz w:val="20"/>
          <w:szCs w:val="20"/>
        </w:rPr>
        <w:t xml:space="preserve"> ID. Keep direct seed citers in G1 and assign other eligible children to G2. Retain every child-to-parent link, including links between G1 records; disjoint paper counts must not discard links. Preserve raw links separately from source-verified corrections: an absent index link is not proof of an absent reference. Stop after the second level. If full expansion is infeasible, freeze a G1 sample stratified by period and field with a fixed random seed, retrieve its citers, and report sample-limited reach. Overlapping </w:t>
      </w:r>
      <w:proofErr w:type="spellStart"/>
      <w:r>
        <w:rPr>
          <w:sz w:val="20"/>
          <w:szCs w:val="20"/>
        </w:rPr>
        <w:t>group_by</w:t>
      </w:r>
      <w:proofErr w:type="spellEnd"/>
      <w:r>
        <w:rPr>
          <w:sz w:val="20"/>
          <w:szCs w:val="20"/>
        </w:rPr>
        <w:t xml:space="preserve"> batches cannot replace unique records and links.</w:t>
      </w:r>
    </w:p>
    <w:p w14:paraId="2819CC03" w14:textId="77777777" w:rsidR="00E41D9E" w:rsidRDefault="00000000">
      <w:pPr>
        <w:pStyle w:val="Normal0"/>
        <w:spacing w:after="100"/>
        <w:jc w:val="both"/>
      </w:pPr>
      <w:r>
        <w:rPr>
          <w:b/>
          <w:bCs/>
          <w:color w:val="800000"/>
          <w:sz w:val="20"/>
          <w:szCs w:val="20"/>
        </w:rPr>
        <w:t>Self-citation check.</w:t>
      </w:r>
      <w:r>
        <w:rPr>
          <w:color w:val="800000"/>
          <w:sz w:val="20"/>
          <w:szCs w:val="20"/>
        </w:rPr>
        <w:t xml:space="preserve"> </w:t>
      </w:r>
      <w:proofErr w:type="spellStart"/>
      <w:r>
        <w:rPr>
          <w:color w:val="800000"/>
          <w:sz w:val="20"/>
          <w:szCs w:val="20"/>
        </w:rPr>
        <w:t>Seyedali</w:t>
      </w:r>
      <w:proofErr w:type="spellEnd"/>
      <w:r>
        <w:rPr>
          <w:color w:val="800000"/>
          <w:sz w:val="20"/>
          <w:szCs w:val="20"/>
        </w:rPr>
        <w:t xml:space="preserve"> </w:t>
      </w:r>
      <w:proofErr w:type="spellStart"/>
      <w:r>
        <w:rPr>
          <w:color w:val="800000"/>
          <w:sz w:val="20"/>
          <w:szCs w:val="20"/>
        </w:rPr>
        <w:t>Mirjalili</w:t>
      </w:r>
      <w:proofErr w:type="spellEnd"/>
      <w:r>
        <w:rPr>
          <w:color w:val="800000"/>
          <w:sz w:val="20"/>
          <w:szCs w:val="20"/>
        </w:rPr>
        <w:t xml:space="preserve"> co-authors many papers that cite WOA, so part of the observed spread could be the seed authors citing their own work. Each citing record's </w:t>
      </w:r>
      <w:proofErr w:type="spellStart"/>
      <w:r>
        <w:rPr>
          <w:color w:val="800000"/>
          <w:sz w:val="20"/>
          <w:szCs w:val="20"/>
        </w:rPr>
        <w:t>OpenAlex</w:t>
      </w:r>
      <w:proofErr w:type="spellEnd"/>
      <w:r>
        <w:rPr>
          <w:color w:val="800000"/>
          <w:sz w:val="20"/>
          <w:szCs w:val="20"/>
        </w:rPr>
        <w:t xml:space="preserve"> author IDs are matched against the seed authors' IDs (</w:t>
      </w:r>
      <w:proofErr w:type="spellStart"/>
      <w:r>
        <w:rPr>
          <w:color w:val="800000"/>
          <w:sz w:val="20"/>
          <w:szCs w:val="20"/>
        </w:rPr>
        <w:t>Seyedali</w:t>
      </w:r>
      <w:proofErr w:type="spellEnd"/>
      <w:r>
        <w:rPr>
          <w:color w:val="800000"/>
          <w:sz w:val="20"/>
          <w:szCs w:val="20"/>
        </w:rPr>
        <w:t xml:space="preserve"> </w:t>
      </w:r>
      <w:proofErr w:type="spellStart"/>
      <w:r>
        <w:rPr>
          <w:color w:val="800000"/>
          <w:sz w:val="20"/>
          <w:szCs w:val="20"/>
        </w:rPr>
        <w:t>Mirjalili</w:t>
      </w:r>
      <w:proofErr w:type="spellEnd"/>
      <w:r>
        <w:rPr>
          <w:color w:val="800000"/>
          <w:sz w:val="20"/>
          <w:szCs w:val="20"/>
        </w:rPr>
        <w:t xml:space="preserve"> </w:t>
      </w:r>
      <w:r>
        <w:rPr>
          <w:rFonts w:ascii="Courier New" w:eastAsia="Courier New" w:hAnsi="Courier New" w:cs="Courier New"/>
          <w:color w:val="800000"/>
          <w:sz w:val="17"/>
          <w:szCs w:val="17"/>
        </w:rPr>
        <w:t>A5091500375</w:t>
      </w:r>
      <w:r>
        <w:rPr>
          <w:color w:val="800000"/>
          <w:sz w:val="20"/>
          <w:szCs w:val="20"/>
        </w:rPr>
        <w:t xml:space="preserve">, Andrew Lewis </w:t>
      </w:r>
      <w:r>
        <w:rPr>
          <w:rFonts w:ascii="Courier New" w:eastAsia="Courier New" w:hAnsi="Courier New" w:cs="Courier New"/>
          <w:color w:val="800000"/>
          <w:sz w:val="17"/>
          <w:szCs w:val="17"/>
        </w:rPr>
        <w:t>A5063313173</w:t>
      </w:r>
      <w:r>
        <w:rPr>
          <w:color w:val="800000"/>
          <w:sz w:val="20"/>
          <w:szCs w:val="20"/>
        </w:rPr>
        <w:t>), and matching records are flagged as self-citations. Author IDs are used rather than names, because the same name is written in different forms across records and text matching misses part of them; a name check is kept only as a cross-check. Every field-by-year result is reported twice, with and without self-citations (results in Section 17).</w:t>
      </w:r>
    </w:p>
    <w:p w14:paraId="00B44B30" w14:textId="77777777" w:rsidR="00B04265" w:rsidRDefault="00DD2469">
      <w:pPr>
        <w:pStyle w:val="Normal0"/>
        <w:spacing w:after="100"/>
        <w:jc w:val="both"/>
        <w:rPr>
          <w:b/>
          <w:bCs/>
          <w:sz w:val="22"/>
          <w:szCs w:val="22"/>
        </w:rPr>
      </w:pPr>
      <w:r>
        <w:rPr>
          <w:sz w:val="20"/>
          <w:szCs w:val="20"/>
        </w:rPr>
        <w:lastRenderedPageBreak/>
        <w:t xml:space="preserve">A complementary phrase search (Section 10) will identify potentially relevant works missed by the citation routes. Screen these separately and record overlaps and discovery route; do not relabel them as G2 without a verified link. Record each retrieval date and </w:t>
      </w:r>
      <w:r>
        <w:rPr>
          <w:color w:val="800000"/>
          <w:sz w:val="20"/>
          <w:szCs w:val="20"/>
        </w:rPr>
        <w:t>retain a publication cutoff of 4 October 2026 (Section 13).</w:t>
      </w:r>
      <w:r>
        <w:rPr>
          <w:sz w:val="20"/>
          <w:szCs w:val="20"/>
        </w:rPr>
        <w:t xml:space="preserve"> </w:t>
      </w:r>
      <w:r>
        <w:rPr>
          <w:color w:val="800000"/>
          <w:sz w:val="20"/>
          <w:szCs w:val="20"/>
        </w:rPr>
        <w:t>G2 was collected through the stratified-sample fallback; the complementary phrase search is deferred to the analysis phase.</w:t>
      </w:r>
    </w:p>
    <w:p w14:paraId="01526F27" w14:textId="3BF0C663" w:rsidR="00B04265" w:rsidRDefault="00DD2469" w:rsidP="00E04FBB">
      <w:pPr>
        <w:pStyle w:val="1"/>
        <w:spacing w:before="200"/>
      </w:pPr>
      <w:r>
        <w:rPr>
          <w:rFonts w:ascii="Times New Roman" w:eastAsia="Times New Roman" w:hAnsi="Times New Roman" w:cs="Times New Roman"/>
          <w:sz w:val="24"/>
          <w:szCs w:val="24"/>
        </w:rPr>
        <w:t>9. Inclusion and Exclusion Criteria</w:t>
      </w:r>
    </w:p>
    <w:tbl>
      <w:tblPr>
        <w:tblStyle w:val="aff4"/>
        <w:tblW w:w="96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5"/>
        <w:gridCol w:w="7800"/>
      </w:tblGrid>
      <w:tr w:rsidR="00B04265" w14:paraId="19D6A934" w14:textId="77777777">
        <w:trPr>
          <w:trHeight w:val="375"/>
        </w:trPr>
        <w:tc>
          <w:tcPr>
            <w:tcW w:w="1845" w:type="dxa"/>
            <w:tcBorders>
              <w:top w:val="single" w:sz="5" w:space="0" w:color="D9D9D9"/>
              <w:left w:val="single" w:sz="5" w:space="0" w:color="D9D9D9"/>
              <w:bottom w:val="single" w:sz="5" w:space="0" w:color="D9D9D9"/>
              <w:right w:val="single" w:sz="5" w:space="0" w:color="D9D9D9"/>
            </w:tcBorders>
            <w:shd w:val="clear" w:color="auto" w:fill="E9EEF2"/>
            <w:tcMar>
              <w:top w:w="60" w:type="dxa"/>
              <w:left w:w="100" w:type="dxa"/>
              <w:bottom w:w="60" w:type="dxa"/>
              <w:right w:w="100" w:type="dxa"/>
            </w:tcMar>
          </w:tcPr>
          <w:p w14:paraId="527EE340" w14:textId="77777777" w:rsidR="00B04265" w:rsidRDefault="00DD2469">
            <w:pPr>
              <w:pStyle w:val="Normal0"/>
              <w:keepNext/>
              <w:spacing w:after="0"/>
              <w:jc w:val="both"/>
              <w:rPr>
                <w:b/>
                <w:bCs/>
                <w:sz w:val="20"/>
                <w:szCs w:val="20"/>
              </w:rPr>
            </w:pPr>
            <w:r>
              <w:rPr>
                <w:b/>
                <w:bCs/>
                <w:sz w:val="20"/>
                <w:szCs w:val="20"/>
              </w:rPr>
              <w:t>Criterion</w:t>
            </w:r>
          </w:p>
        </w:tc>
        <w:tc>
          <w:tcPr>
            <w:tcW w:w="7800" w:type="dxa"/>
            <w:tcBorders>
              <w:top w:val="single" w:sz="5" w:space="0" w:color="D9D9D9"/>
              <w:left w:val="nil"/>
              <w:bottom w:val="single" w:sz="5" w:space="0" w:color="D9D9D9"/>
              <w:right w:val="single" w:sz="5" w:space="0" w:color="D9D9D9"/>
            </w:tcBorders>
            <w:shd w:val="clear" w:color="auto" w:fill="E9EEF2"/>
            <w:tcMar>
              <w:top w:w="60" w:type="dxa"/>
              <w:left w:w="100" w:type="dxa"/>
              <w:bottom w:w="60" w:type="dxa"/>
              <w:right w:w="100" w:type="dxa"/>
            </w:tcMar>
          </w:tcPr>
          <w:p w14:paraId="68E0F9A9" w14:textId="77777777" w:rsidR="00B04265" w:rsidRDefault="00DD2469">
            <w:pPr>
              <w:pStyle w:val="Normal0"/>
              <w:keepNext/>
              <w:spacing w:after="0"/>
              <w:jc w:val="both"/>
              <w:rPr>
                <w:b/>
                <w:bCs/>
                <w:sz w:val="20"/>
                <w:szCs w:val="20"/>
              </w:rPr>
            </w:pPr>
            <w:r>
              <w:rPr>
                <w:b/>
                <w:bCs/>
                <w:sz w:val="20"/>
                <w:szCs w:val="20"/>
              </w:rPr>
              <w:t>Decision</w:t>
            </w:r>
          </w:p>
        </w:tc>
      </w:tr>
      <w:tr w:rsidR="00B04265" w14:paraId="404A69A1" w14:textId="77777777">
        <w:trPr>
          <w:trHeight w:val="615"/>
        </w:trPr>
        <w:tc>
          <w:tcPr>
            <w:tcW w:w="1845" w:type="dxa"/>
            <w:tcBorders>
              <w:top w:val="nil"/>
              <w:left w:val="single" w:sz="5" w:space="0" w:color="D9D9D9"/>
              <w:bottom w:val="single" w:sz="5" w:space="0" w:color="D9D9D9"/>
              <w:right w:val="single" w:sz="5" w:space="0" w:color="D9D9D9"/>
            </w:tcBorders>
            <w:tcMar>
              <w:top w:w="60" w:type="dxa"/>
              <w:left w:w="100" w:type="dxa"/>
              <w:bottom w:w="60" w:type="dxa"/>
              <w:right w:w="100" w:type="dxa"/>
            </w:tcMar>
          </w:tcPr>
          <w:p w14:paraId="5B25FD71" w14:textId="77777777" w:rsidR="00B04265" w:rsidRDefault="00DD2469">
            <w:pPr>
              <w:pStyle w:val="Normal0"/>
              <w:keepNext/>
              <w:spacing w:after="0"/>
              <w:jc w:val="both"/>
              <w:rPr>
                <w:sz w:val="20"/>
                <w:szCs w:val="20"/>
              </w:rPr>
            </w:pPr>
            <w:r>
              <w:rPr>
                <w:sz w:val="20"/>
                <w:szCs w:val="20"/>
              </w:rPr>
              <w:t>Citation scope</w:t>
            </w:r>
          </w:p>
        </w:tc>
        <w:tc>
          <w:tcPr>
            <w:tcW w:w="7800" w:type="dxa"/>
            <w:tcBorders>
              <w:top w:val="nil"/>
              <w:left w:val="nil"/>
              <w:bottom w:val="single" w:sz="5" w:space="0" w:color="D9D9D9"/>
              <w:right w:val="single" w:sz="5" w:space="0" w:color="D9D9D9"/>
            </w:tcBorders>
            <w:tcMar>
              <w:top w:w="60" w:type="dxa"/>
              <w:left w:w="100" w:type="dxa"/>
              <w:bottom w:w="60" w:type="dxa"/>
              <w:right w:w="100" w:type="dxa"/>
            </w:tcMar>
          </w:tcPr>
          <w:p w14:paraId="5B78B1D0" w14:textId="77777777" w:rsidR="00B04265" w:rsidRDefault="00DD2469">
            <w:pPr>
              <w:pStyle w:val="Normal0"/>
              <w:keepNext/>
              <w:spacing w:after="0"/>
              <w:jc w:val="both"/>
              <w:rPr>
                <w:sz w:val="20"/>
                <w:szCs w:val="20"/>
              </w:rPr>
            </w:pPr>
            <w:r>
              <w:rPr>
                <w:sz w:val="20"/>
                <w:szCs w:val="20"/>
              </w:rPr>
              <w:t>G1: recorded direct seed citers. G2: eligible children of G1 without a recorded direct seed link. Retain links between all retrieved papers.</w:t>
            </w:r>
          </w:p>
        </w:tc>
      </w:tr>
      <w:tr w:rsidR="00B04265" w14:paraId="654F6E78" w14:textId="77777777">
        <w:trPr>
          <w:trHeight w:val="855"/>
        </w:trPr>
        <w:tc>
          <w:tcPr>
            <w:tcW w:w="1845" w:type="dxa"/>
            <w:tcBorders>
              <w:top w:val="nil"/>
              <w:left w:val="single" w:sz="5" w:space="0" w:color="D9D9D9"/>
              <w:bottom w:val="single" w:sz="5" w:space="0" w:color="D9D9D9"/>
              <w:right w:val="single" w:sz="5" w:space="0" w:color="D9D9D9"/>
            </w:tcBorders>
            <w:tcMar>
              <w:top w:w="60" w:type="dxa"/>
              <w:left w:w="100" w:type="dxa"/>
              <w:bottom w:w="60" w:type="dxa"/>
              <w:right w:w="100" w:type="dxa"/>
            </w:tcMar>
          </w:tcPr>
          <w:p w14:paraId="01C32301" w14:textId="77777777" w:rsidR="00B04265" w:rsidRDefault="00DD2469">
            <w:pPr>
              <w:pStyle w:val="Normal0"/>
              <w:keepNext/>
              <w:spacing w:after="0"/>
              <w:jc w:val="both"/>
              <w:rPr>
                <w:sz w:val="20"/>
                <w:szCs w:val="20"/>
              </w:rPr>
            </w:pPr>
            <w:r>
              <w:rPr>
                <w:sz w:val="20"/>
                <w:szCs w:val="20"/>
              </w:rPr>
              <w:t>Document type</w:t>
            </w:r>
          </w:p>
        </w:tc>
        <w:tc>
          <w:tcPr>
            <w:tcW w:w="7800" w:type="dxa"/>
            <w:tcBorders>
              <w:top w:val="nil"/>
              <w:left w:val="nil"/>
              <w:bottom w:val="single" w:sz="5" w:space="0" w:color="D9D9D9"/>
              <w:right w:val="single" w:sz="5" w:space="0" w:color="D9D9D9"/>
            </w:tcBorders>
            <w:tcMar>
              <w:top w:w="60" w:type="dxa"/>
              <w:left w:w="100" w:type="dxa"/>
              <w:bottom w:w="60" w:type="dxa"/>
              <w:right w:w="100" w:type="dxa"/>
            </w:tcMar>
          </w:tcPr>
          <w:p w14:paraId="362284DA" w14:textId="77777777" w:rsidR="00B04265" w:rsidRDefault="00DD2469">
            <w:pPr>
              <w:pStyle w:val="Normal0"/>
              <w:keepNext/>
              <w:spacing w:after="0"/>
              <w:jc w:val="both"/>
              <w:rPr>
                <w:sz w:val="20"/>
                <w:szCs w:val="20"/>
              </w:rPr>
            </w:pPr>
            <w:r>
              <w:rPr>
                <w:sz w:val="20"/>
                <w:szCs w:val="20"/>
              </w:rPr>
              <w:t xml:space="preserve">Core analysis: articles, conference papers, reviews and book chapters. Exclude peer-review reports, </w:t>
            </w:r>
            <w:proofErr w:type="spellStart"/>
            <w:r>
              <w:rPr>
                <w:sz w:val="20"/>
                <w:szCs w:val="20"/>
              </w:rPr>
              <w:t>paratext</w:t>
            </w:r>
            <w:proofErr w:type="spellEnd"/>
            <w:r>
              <w:rPr>
                <w:sz w:val="20"/>
                <w:szCs w:val="20"/>
              </w:rPr>
              <w:t>, notices, errata, editorials, book reviews, reference entries and datasets. Assess other types separately.</w:t>
            </w:r>
          </w:p>
        </w:tc>
      </w:tr>
      <w:tr w:rsidR="00B04265" w14:paraId="031D70A0" w14:textId="77777777">
        <w:trPr>
          <w:trHeight w:val="615"/>
        </w:trPr>
        <w:tc>
          <w:tcPr>
            <w:tcW w:w="1845" w:type="dxa"/>
            <w:tcBorders>
              <w:top w:val="nil"/>
              <w:left w:val="single" w:sz="5" w:space="0" w:color="D9D9D9"/>
              <w:bottom w:val="single" w:sz="5" w:space="0" w:color="D9D9D9"/>
              <w:right w:val="single" w:sz="5" w:space="0" w:color="D9D9D9"/>
            </w:tcBorders>
            <w:tcMar>
              <w:top w:w="60" w:type="dxa"/>
              <w:left w:w="100" w:type="dxa"/>
              <w:bottom w:w="60" w:type="dxa"/>
              <w:right w:w="100" w:type="dxa"/>
            </w:tcMar>
          </w:tcPr>
          <w:p w14:paraId="334DE92E" w14:textId="77777777" w:rsidR="00B04265" w:rsidRDefault="00DD2469">
            <w:pPr>
              <w:pStyle w:val="Normal0"/>
              <w:keepNext/>
              <w:spacing w:after="0"/>
              <w:jc w:val="both"/>
              <w:rPr>
                <w:sz w:val="20"/>
                <w:szCs w:val="20"/>
              </w:rPr>
            </w:pPr>
            <w:r>
              <w:rPr>
                <w:sz w:val="20"/>
                <w:szCs w:val="20"/>
              </w:rPr>
              <w:t>Versions</w:t>
            </w:r>
          </w:p>
        </w:tc>
        <w:tc>
          <w:tcPr>
            <w:tcW w:w="7800" w:type="dxa"/>
            <w:tcBorders>
              <w:top w:val="nil"/>
              <w:left w:val="nil"/>
              <w:bottom w:val="single" w:sz="5" w:space="0" w:color="D9D9D9"/>
              <w:right w:val="single" w:sz="5" w:space="0" w:color="D9D9D9"/>
            </w:tcBorders>
            <w:tcMar>
              <w:top w:w="60" w:type="dxa"/>
              <w:left w:w="100" w:type="dxa"/>
              <w:bottom w:w="60" w:type="dxa"/>
              <w:right w:w="100" w:type="dxa"/>
            </w:tcMar>
          </w:tcPr>
          <w:p w14:paraId="4EF75FA7" w14:textId="77777777" w:rsidR="00B04265" w:rsidRDefault="00DD2469">
            <w:pPr>
              <w:pStyle w:val="Normal0"/>
              <w:keepNext/>
              <w:spacing w:after="0"/>
              <w:jc w:val="both"/>
              <w:rPr>
                <w:sz w:val="20"/>
                <w:szCs w:val="20"/>
              </w:rPr>
            </w:pPr>
            <w:r>
              <w:rPr>
                <w:sz w:val="20"/>
                <w:szCs w:val="20"/>
              </w:rPr>
              <w:t>Assess preprints, dissertations, books, reports and software separately. Link preprints to published versions when verified; do not assume every preprint is a duplicate.</w:t>
            </w:r>
          </w:p>
        </w:tc>
      </w:tr>
      <w:tr w:rsidR="00B04265" w14:paraId="38CEA7A1" w14:textId="77777777">
        <w:trPr>
          <w:trHeight w:val="615"/>
        </w:trPr>
        <w:tc>
          <w:tcPr>
            <w:tcW w:w="1845" w:type="dxa"/>
            <w:tcBorders>
              <w:top w:val="nil"/>
              <w:left w:val="single" w:sz="5" w:space="0" w:color="D9D9D9"/>
              <w:bottom w:val="single" w:sz="5" w:space="0" w:color="D9D9D9"/>
              <w:right w:val="single" w:sz="5" w:space="0" w:color="D9D9D9"/>
            </w:tcBorders>
            <w:tcMar>
              <w:top w:w="60" w:type="dxa"/>
              <w:left w:w="100" w:type="dxa"/>
              <w:bottom w:w="60" w:type="dxa"/>
              <w:right w:w="100" w:type="dxa"/>
            </w:tcMar>
          </w:tcPr>
          <w:p w14:paraId="1B764D45" w14:textId="77777777" w:rsidR="00B04265" w:rsidRDefault="00DD2469">
            <w:pPr>
              <w:pStyle w:val="Normal0"/>
              <w:keepNext/>
              <w:spacing w:after="0"/>
              <w:jc w:val="both"/>
              <w:rPr>
                <w:sz w:val="20"/>
                <w:szCs w:val="20"/>
              </w:rPr>
            </w:pPr>
            <w:r>
              <w:rPr>
                <w:sz w:val="20"/>
                <w:szCs w:val="20"/>
              </w:rPr>
              <w:t>Language and date</w:t>
            </w:r>
          </w:p>
        </w:tc>
        <w:tc>
          <w:tcPr>
            <w:tcW w:w="7800" w:type="dxa"/>
            <w:tcBorders>
              <w:top w:val="nil"/>
              <w:left w:val="nil"/>
              <w:bottom w:val="single" w:sz="5" w:space="0" w:color="D9D9D9"/>
              <w:right w:val="single" w:sz="5" w:space="0" w:color="D9D9D9"/>
            </w:tcBorders>
            <w:tcMar>
              <w:top w:w="60" w:type="dxa"/>
              <w:left w:w="100" w:type="dxa"/>
              <w:bottom w:w="60" w:type="dxa"/>
              <w:right w:w="100" w:type="dxa"/>
            </w:tcMar>
          </w:tcPr>
          <w:p w14:paraId="247F0AD1" w14:textId="77777777" w:rsidR="00B04265" w:rsidRDefault="00DD2469">
            <w:pPr>
              <w:pStyle w:val="Normal0"/>
              <w:keepNext/>
              <w:spacing w:after="0"/>
              <w:jc w:val="both"/>
              <w:rPr>
                <w:sz w:val="20"/>
                <w:szCs w:val="20"/>
              </w:rPr>
            </w:pPr>
            <w:r>
              <w:rPr>
                <w:sz w:val="20"/>
                <w:szCs w:val="20"/>
              </w:rPr>
              <w:t xml:space="preserve">No language restriction. Eligible publication dates: </w:t>
            </w:r>
            <w:r>
              <w:rPr>
                <w:color w:val="800000"/>
                <w:sz w:val="20"/>
                <w:szCs w:val="20"/>
              </w:rPr>
              <w:t>2016 through 4 October 2026.</w:t>
            </w:r>
            <w:r>
              <w:rPr>
                <w:sz w:val="20"/>
                <w:szCs w:val="20"/>
              </w:rPr>
              <w:t xml:space="preserve"> Analyze complete years 2016–2025; show 2026 separately.</w:t>
            </w:r>
          </w:p>
        </w:tc>
      </w:tr>
      <w:tr w:rsidR="00B04265" w14:paraId="3CC8E938" w14:textId="77777777">
        <w:trPr>
          <w:trHeight w:val="615"/>
        </w:trPr>
        <w:tc>
          <w:tcPr>
            <w:tcW w:w="1845" w:type="dxa"/>
            <w:tcBorders>
              <w:top w:val="nil"/>
              <w:left w:val="single" w:sz="5" w:space="0" w:color="D9D9D9"/>
              <w:bottom w:val="single" w:sz="5" w:space="0" w:color="D9D9D9"/>
              <w:right w:val="single" w:sz="5" w:space="0" w:color="D9D9D9"/>
            </w:tcBorders>
            <w:tcMar>
              <w:top w:w="60" w:type="dxa"/>
              <w:left w:w="100" w:type="dxa"/>
              <w:bottom w:w="60" w:type="dxa"/>
              <w:right w:w="100" w:type="dxa"/>
            </w:tcMar>
          </w:tcPr>
          <w:p w14:paraId="6B018BB3" w14:textId="77777777" w:rsidR="00B04265" w:rsidRDefault="00DD2469">
            <w:pPr>
              <w:pStyle w:val="Normal0"/>
              <w:keepNext/>
              <w:spacing w:after="0"/>
              <w:jc w:val="both"/>
              <w:rPr>
                <w:sz w:val="20"/>
                <w:szCs w:val="20"/>
              </w:rPr>
            </w:pPr>
            <w:r>
              <w:rPr>
                <w:sz w:val="20"/>
                <w:szCs w:val="20"/>
              </w:rPr>
              <w:t>Duplicates</w:t>
            </w:r>
          </w:p>
        </w:tc>
        <w:tc>
          <w:tcPr>
            <w:tcW w:w="7800" w:type="dxa"/>
            <w:tcBorders>
              <w:top w:val="nil"/>
              <w:left w:val="nil"/>
              <w:bottom w:val="single" w:sz="5" w:space="0" w:color="D9D9D9"/>
              <w:right w:val="single" w:sz="5" w:space="0" w:color="D9D9D9"/>
            </w:tcBorders>
            <w:tcMar>
              <w:top w:w="60" w:type="dxa"/>
              <w:left w:w="100" w:type="dxa"/>
              <w:bottom w:w="60" w:type="dxa"/>
              <w:right w:w="100" w:type="dxa"/>
            </w:tcMar>
          </w:tcPr>
          <w:p w14:paraId="3559456B" w14:textId="77777777" w:rsidR="00B04265" w:rsidRDefault="00DD2469">
            <w:pPr>
              <w:pStyle w:val="Normal0"/>
              <w:keepNext/>
              <w:spacing w:after="0"/>
              <w:jc w:val="both"/>
              <w:rPr>
                <w:sz w:val="20"/>
                <w:szCs w:val="20"/>
              </w:rPr>
            </w:pPr>
            <w:r>
              <w:rPr>
                <w:sz w:val="20"/>
                <w:szCs w:val="20"/>
              </w:rPr>
              <w:t xml:space="preserve">Match </w:t>
            </w:r>
            <w:proofErr w:type="spellStart"/>
            <w:r>
              <w:rPr>
                <w:sz w:val="20"/>
                <w:szCs w:val="20"/>
              </w:rPr>
              <w:t>OpenAlex</w:t>
            </w:r>
            <w:proofErr w:type="spellEnd"/>
            <w:r>
              <w:rPr>
                <w:sz w:val="20"/>
                <w:szCs w:val="20"/>
              </w:rPr>
              <w:t xml:space="preserve"> IDs, normalized DOIs, then title + first author + year. Manually verify uncertain matches and retain a version/exclusion log.</w:t>
            </w:r>
          </w:p>
        </w:tc>
      </w:tr>
      <w:tr w:rsidR="00B04265" w14:paraId="1DC651C6" w14:textId="77777777">
        <w:trPr>
          <w:trHeight w:val="615"/>
        </w:trPr>
        <w:tc>
          <w:tcPr>
            <w:tcW w:w="1845" w:type="dxa"/>
            <w:tcBorders>
              <w:top w:val="nil"/>
              <w:left w:val="single" w:sz="5" w:space="0" w:color="D9D9D9"/>
              <w:bottom w:val="single" w:sz="5" w:space="0" w:color="D9D9D9"/>
              <w:right w:val="single" w:sz="5" w:space="0" w:color="D9D9D9"/>
            </w:tcBorders>
            <w:tcMar>
              <w:top w:w="60" w:type="dxa"/>
              <w:left w:w="100" w:type="dxa"/>
              <w:bottom w:w="60" w:type="dxa"/>
              <w:right w:w="100" w:type="dxa"/>
            </w:tcMar>
          </w:tcPr>
          <w:p w14:paraId="02A7F0E6" w14:textId="77777777" w:rsidR="00B04265" w:rsidRDefault="00DD2469">
            <w:pPr>
              <w:pStyle w:val="Normal0"/>
              <w:keepNext/>
              <w:spacing w:after="0"/>
              <w:jc w:val="both"/>
              <w:rPr>
                <w:sz w:val="20"/>
                <w:szCs w:val="20"/>
              </w:rPr>
            </w:pPr>
            <w:r>
              <w:rPr>
                <w:sz w:val="20"/>
                <w:szCs w:val="20"/>
              </w:rPr>
              <w:t>Quality flags</w:t>
            </w:r>
          </w:p>
        </w:tc>
        <w:tc>
          <w:tcPr>
            <w:tcW w:w="7800" w:type="dxa"/>
            <w:tcBorders>
              <w:top w:val="nil"/>
              <w:left w:val="nil"/>
              <w:bottom w:val="single" w:sz="5" w:space="0" w:color="D9D9D9"/>
              <w:right w:val="single" w:sz="5" w:space="0" w:color="D9D9D9"/>
            </w:tcBorders>
            <w:tcMar>
              <w:top w:w="60" w:type="dxa"/>
              <w:left w:w="100" w:type="dxa"/>
              <w:bottom w:w="60" w:type="dxa"/>
              <w:right w:w="100" w:type="dxa"/>
            </w:tcMar>
          </w:tcPr>
          <w:p w14:paraId="7FD15C13" w14:textId="77777777" w:rsidR="00B04265" w:rsidRDefault="00DD2469">
            <w:pPr>
              <w:pStyle w:val="Normal0"/>
              <w:keepNext/>
              <w:spacing w:after="0"/>
              <w:jc w:val="both"/>
              <w:rPr>
                <w:sz w:val="20"/>
                <w:szCs w:val="20"/>
              </w:rPr>
            </w:pPr>
            <w:r>
              <w:rPr>
                <w:sz w:val="20"/>
                <w:szCs w:val="20"/>
              </w:rPr>
              <w:t>Keep missing metadata as unknown; flag retractions and repeat analyses without them. A missing abstract prevents some content judgments, not bibliographic inclusion.</w:t>
            </w:r>
          </w:p>
        </w:tc>
      </w:tr>
      <w:tr w:rsidR="00B04265" w14:paraId="646305B8" w14:textId="77777777">
        <w:trPr>
          <w:trHeight w:val="615"/>
        </w:trPr>
        <w:tc>
          <w:tcPr>
            <w:tcW w:w="1845" w:type="dxa"/>
            <w:tcBorders>
              <w:top w:val="nil"/>
              <w:left w:val="single" w:sz="5" w:space="0" w:color="D9D9D9"/>
              <w:bottom w:val="single" w:sz="5" w:space="0" w:color="D9D9D9"/>
              <w:right w:val="single" w:sz="5" w:space="0" w:color="D9D9D9"/>
            </w:tcBorders>
            <w:tcMar>
              <w:top w:w="60" w:type="dxa"/>
              <w:left w:w="100" w:type="dxa"/>
              <w:bottom w:w="60" w:type="dxa"/>
              <w:right w:w="100" w:type="dxa"/>
            </w:tcMar>
          </w:tcPr>
          <w:p w14:paraId="5C3BCFB3" w14:textId="77777777" w:rsidR="00B04265" w:rsidRDefault="00DD2469">
            <w:pPr>
              <w:pStyle w:val="Normal0"/>
              <w:keepNext/>
              <w:spacing w:after="0"/>
              <w:jc w:val="both"/>
              <w:rPr>
                <w:color w:val="800000"/>
                <w:sz w:val="20"/>
                <w:szCs w:val="20"/>
              </w:rPr>
            </w:pPr>
            <w:r>
              <w:rPr>
                <w:color w:val="800000"/>
                <w:sz w:val="20"/>
                <w:szCs w:val="20"/>
              </w:rPr>
              <w:t>Field level</w:t>
            </w:r>
          </w:p>
        </w:tc>
        <w:tc>
          <w:tcPr>
            <w:tcW w:w="7800" w:type="dxa"/>
            <w:tcBorders>
              <w:top w:val="nil"/>
              <w:left w:val="nil"/>
              <w:bottom w:val="single" w:sz="5" w:space="0" w:color="D9D9D9"/>
              <w:right w:val="single" w:sz="5" w:space="0" w:color="D9D9D9"/>
            </w:tcBorders>
            <w:tcMar>
              <w:top w:w="60" w:type="dxa"/>
              <w:left w:w="100" w:type="dxa"/>
              <w:bottom w:w="60" w:type="dxa"/>
              <w:right w:w="100" w:type="dxa"/>
            </w:tcMar>
          </w:tcPr>
          <w:p w14:paraId="7D9BFDC2" w14:textId="77777777" w:rsidR="00B04265" w:rsidRDefault="00DD2469">
            <w:pPr>
              <w:pStyle w:val="Normal0"/>
              <w:keepNext/>
              <w:spacing w:after="0"/>
              <w:jc w:val="both"/>
              <w:rPr>
                <w:color w:val="800000"/>
                <w:sz w:val="20"/>
                <w:szCs w:val="20"/>
              </w:rPr>
            </w:pPr>
            <w:proofErr w:type="spellStart"/>
            <w:r>
              <w:rPr>
                <w:color w:val="800000"/>
                <w:sz w:val="20"/>
                <w:szCs w:val="20"/>
              </w:rPr>
              <w:t>OpenAlex</w:t>
            </w:r>
            <w:proofErr w:type="spellEnd"/>
            <w:r>
              <w:rPr>
                <w:color w:val="800000"/>
                <w:sz w:val="20"/>
                <w:szCs w:val="20"/>
              </w:rPr>
              <w:t xml:space="preserve"> primary-topic field by default; subfield only for Computer Science and Engineering, for the reason given in Section 15. Missing field kept as Unknown.</w:t>
            </w:r>
          </w:p>
        </w:tc>
      </w:tr>
      <w:tr w:rsidR="00B04265" w14:paraId="615E7B0F" w14:textId="77777777">
        <w:trPr>
          <w:trHeight w:val="615"/>
        </w:trPr>
        <w:tc>
          <w:tcPr>
            <w:tcW w:w="1845" w:type="dxa"/>
            <w:tcBorders>
              <w:top w:val="nil"/>
              <w:left w:val="single" w:sz="5" w:space="0" w:color="D9D9D9"/>
              <w:bottom w:val="single" w:sz="5" w:space="0" w:color="D9D9D9"/>
              <w:right w:val="single" w:sz="5" w:space="0" w:color="D9D9D9"/>
            </w:tcBorders>
            <w:tcMar>
              <w:top w:w="60" w:type="dxa"/>
              <w:left w:w="100" w:type="dxa"/>
              <w:bottom w:w="60" w:type="dxa"/>
              <w:right w:w="100" w:type="dxa"/>
            </w:tcMar>
          </w:tcPr>
          <w:p w14:paraId="45DF42A1" w14:textId="77777777" w:rsidR="00B04265" w:rsidRDefault="00DD2469">
            <w:pPr>
              <w:pStyle w:val="Normal0"/>
              <w:keepNext/>
              <w:spacing w:after="0"/>
              <w:jc w:val="both"/>
              <w:rPr>
                <w:color w:val="800000"/>
                <w:sz w:val="20"/>
                <w:szCs w:val="20"/>
              </w:rPr>
            </w:pPr>
            <w:r>
              <w:rPr>
                <w:color w:val="800000"/>
                <w:sz w:val="20"/>
                <w:szCs w:val="20"/>
              </w:rPr>
              <w:t>Self-citations</w:t>
            </w:r>
          </w:p>
        </w:tc>
        <w:tc>
          <w:tcPr>
            <w:tcW w:w="7800" w:type="dxa"/>
            <w:tcBorders>
              <w:top w:val="nil"/>
              <w:left w:val="nil"/>
              <w:bottom w:val="single" w:sz="5" w:space="0" w:color="D9D9D9"/>
              <w:right w:val="single" w:sz="5" w:space="0" w:color="D9D9D9"/>
            </w:tcBorders>
            <w:tcMar>
              <w:top w:w="60" w:type="dxa"/>
              <w:left w:w="100" w:type="dxa"/>
              <w:bottom w:w="60" w:type="dxa"/>
              <w:right w:w="100" w:type="dxa"/>
            </w:tcMar>
          </w:tcPr>
          <w:p w14:paraId="210BEBB6" w14:textId="77777777" w:rsidR="00B04265" w:rsidRDefault="00DD2469">
            <w:pPr>
              <w:pStyle w:val="Normal0"/>
              <w:keepNext/>
              <w:spacing w:after="0"/>
              <w:jc w:val="both"/>
              <w:rPr>
                <w:color w:val="800000"/>
                <w:sz w:val="20"/>
                <w:szCs w:val="20"/>
              </w:rPr>
            </w:pPr>
            <w:r>
              <w:rPr>
                <w:color w:val="800000"/>
                <w:sz w:val="20"/>
                <w:szCs w:val="20"/>
              </w:rPr>
              <w:t xml:space="preserve">Flag citing works whose </w:t>
            </w:r>
            <w:proofErr w:type="spellStart"/>
            <w:r>
              <w:rPr>
                <w:color w:val="800000"/>
                <w:sz w:val="20"/>
                <w:szCs w:val="20"/>
              </w:rPr>
              <w:t>OpenAlex</w:t>
            </w:r>
            <w:proofErr w:type="spellEnd"/>
            <w:r>
              <w:rPr>
                <w:color w:val="800000"/>
                <w:sz w:val="20"/>
                <w:szCs w:val="20"/>
              </w:rPr>
              <w:t xml:space="preserve"> author IDs include a seed author (A5091500375, A5063313173); report every field-by-year result with and without them (Section 17).</w:t>
            </w:r>
          </w:p>
        </w:tc>
      </w:tr>
    </w:tbl>
    <w:p w14:paraId="00A3D568" w14:textId="77777777" w:rsidR="00B04265" w:rsidRDefault="00B04265">
      <w:pPr>
        <w:pStyle w:val="Normal0"/>
        <w:keepNext/>
        <w:pBdr>
          <w:top w:val="nil"/>
          <w:left w:val="nil"/>
          <w:bottom w:val="nil"/>
          <w:right w:val="nil"/>
          <w:between w:val="nil"/>
        </w:pBdr>
        <w:spacing w:after="0"/>
        <w:jc w:val="both"/>
        <w:rPr>
          <w:sz w:val="22"/>
          <w:szCs w:val="22"/>
          <w:shd w:val="clear" w:color="auto" w:fill="F4CCCC"/>
        </w:rPr>
      </w:pPr>
    </w:p>
    <w:p w14:paraId="283E99ED" w14:textId="77777777" w:rsidR="00B04265" w:rsidRDefault="00DD2469">
      <w:pPr>
        <w:pStyle w:val="1"/>
        <w:spacing w:before="0"/>
      </w:pPr>
      <w:r>
        <w:rPr>
          <w:rFonts w:ascii="Times New Roman" w:eastAsia="Times New Roman" w:hAnsi="Times New Roman" w:cs="Times New Roman"/>
          <w:sz w:val="24"/>
          <w:szCs w:val="24"/>
        </w:rPr>
        <w:t>10. Draft Keywords</w:t>
      </w:r>
    </w:p>
    <w:p w14:paraId="04A3D3D9" w14:textId="77777777" w:rsidR="00B04265" w:rsidRDefault="00DD2469">
      <w:pPr>
        <w:pStyle w:val="Normal0"/>
        <w:spacing w:after="100"/>
        <w:jc w:val="both"/>
        <w:rPr>
          <w:b/>
          <w:bCs/>
          <w:sz w:val="22"/>
          <w:szCs w:val="22"/>
        </w:rPr>
      </w:pPr>
      <w:r>
        <w:rPr>
          <w:sz w:val="20"/>
          <w:szCs w:val="20"/>
        </w:rPr>
        <w:t xml:space="preserve">Report keywords: Whale Optimization Algorithm; </w:t>
      </w:r>
      <w:proofErr w:type="spellStart"/>
      <w:r>
        <w:rPr>
          <w:sz w:val="20"/>
          <w:szCs w:val="20"/>
        </w:rPr>
        <w:t>scientometrics</w:t>
      </w:r>
      <w:proofErr w:type="spellEnd"/>
      <w:r>
        <w:rPr>
          <w:sz w:val="20"/>
          <w:szCs w:val="20"/>
        </w:rPr>
        <w:t xml:space="preserve">; citation networks; research fields; knowledge diffusion; </w:t>
      </w:r>
      <w:proofErr w:type="spellStart"/>
      <w:r>
        <w:rPr>
          <w:sz w:val="20"/>
          <w:szCs w:val="20"/>
        </w:rPr>
        <w:t>OpenAlex</w:t>
      </w:r>
      <w:proofErr w:type="spellEnd"/>
      <w:r>
        <w:rPr>
          <w:sz w:val="20"/>
          <w:szCs w:val="20"/>
        </w:rPr>
        <w:t xml:space="preserve">. Complementary search: "whale optimization algorithm" OR "whale </w:t>
      </w:r>
      <w:proofErr w:type="spellStart"/>
      <w:r>
        <w:rPr>
          <w:sz w:val="20"/>
          <w:szCs w:val="20"/>
        </w:rPr>
        <w:t>optimisation</w:t>
      </w:r>
      <w:proofErr w:type="spellEnd"/>
      <w:r>
        <w:rPr>
          <w:sz w:val="20"/>
          <w:szCs w:val="20"/>
        </w:rPr>
        <w:t xml:space="preserve"> algorithm" OR "whale optimizer" OR ("WOA" AND "optimization"). Inspect acronym ambiguity and distinguish WOA from other whale-named algorithms; a phrase match alone is not an inclusion decision.</w:t>
      </w:r>
    </w:p>
    <w:p w14:paraId="1C02D409" w14:textId="77777777" w:rsidR="00B04265" w:rsidRDefault="00DD2469">
      <w:pPr>
        <w:pStyle w:val="1"/>
        <w:spacing w:before="200"/>
      </w:pPr>
      <w:r>
        <w:rPr>
          <w:rFonts w:ascii="Times New Roman" w:eastAsia="Times New Roman" w:hAnsi="Times New Roman" w:cs="Times New Roman"/>
          <w:sz w:val="24"/>
          <w:szCs w:val="24"/>
        </w:rPr>
        <w:t>11. Challenges and How They Were Handled</w:t>
      </w:r>
    </w:p>
    <w:p w14:paraId="338D0ED6" w14:textId="1EF787C7" w:rsidR="00B04265" w:rsidRDefault="00DD2469">
      <w:pPr>
        <w:pStyle w:val="Normal0"/>
        <w:spacing w:after="100"/>
        <w:jc w:val="both"/>
        <w:rPr>
          <w:sz w:val="20"/>
          <w:szCs w:val="20"/>
        </w:rPr>
      </w:pPr>
      <w:r>
        <w:rPr>
          <w:sz w:val="20"/>
          <w:szCs w:val="20"/>
        </w:rPr>
        <w:t xml:space="preserve">Index gaps and scale: cache dated responses, preserve raw links and verification evidence, and label incomplete expansion or sampling explicitly. Missing abstracts: </w:t>
      </w:r>
      <w:r>
        <w:rPr>
          <w:color w:val="800000"/>
          <w:sz w:val="20"/>
          <w:szCs w:val="20"/>
        </w:rPr>
        <w:t>5,944 of the 14,638 Phase 2 records</w:t>
      </w:r>
      <w:r>
        <w:rPr>
          <w:sz w:val="20"/>
          <w:szCs w:val="20"/>
        </w:rPr>
        <w:t xml:space="preserve"> lack an abstract; retain them and record unresolved content checks. Timing: retain separate extraction dates, check future-dated records, and mark 2026 as partial. Outputs will include a paper table, link table, screening log, annual field profiles, affiliation-country summaries and verified path examples.</w:t>
      </w:r>
      <w:r>
        <w:rPr>
          <w:color w:val="800000"/>
          <w:sz w:val="20"/>
          <w:szCs w:val="20"/>
        </w:rPr>
        <w:t xml:space="preserve"> </w:t>
      </w:r>
    </w:p>
    <w:p w14:paraId="457EF45B" w14:textId="77777777" w:rsidR="00B04265" w:rsidRDefault="00DD2469">
      <w:pPr>
        <w:pStyle w:val="Normal0"/>
        <w:spacing w:after="100"/>
        <w:jc w:val="both"/>
        <w:rPr>
          <w:b/>
          <w:bCs/>
          <w:color w:val="366091"/>
        </w:rPr>
      </w:pPr>
      <w:r>
        <w:rPr>
          <w:b/>
          <w:bCs/>
          <w:color w:val="366091"/>
        </w:rPr>
        <w:t>12. AI Disclosure</w:t>
      </w:r>
    </w:p>
    <w:p w14:paraId="327129A1" w14:textId="5D02AF64" w:rsidR="00E41D9E" w:rsidRPr="00E04FBB" w:rsidRDefault="00000000">
      <w:pPr>
        <w:pStyle w:val="Normal0"/>
        <w:spacing w:after="100"/>
        <w:jc w:val="both"/>
      </w:pPr>
      <w:r w:rsidRPr="00E04FBB">
        <w:rPr>
          <w:sz w:val="20"/>
          <w:szCs w:val="20"/>
        </w:rPr>
        <w:t>AI language models (Claude, Anthropic) were used to help draft and edit this report</w:t>
      </w:r>
      <w:r w:rsidR="00E04FBB" w:rsidRPr="00E04FBB">
        <w:rPr>
          <w:rFonts w:hint="cs"/>
          <w:sz w:val="20"/>
          <w:szCs w:val="20"/>
          <w:rtl/>
        </w:rPr>
        <w:t>.</w:t>
      </w:r>
      <w:r w:rsidRPr="00E04FBB">
        <w:rPr>
          <w:sz w:val="20"/>
          <w:szCs w:val="20"/>
        </w:rPr>
        <w:t xml:space="preserve"> The authors reviewed all code and text, re-ran the scripts, and take responsibility for every number, reference and interpretation.</w:t>
      </w:r>
    </w:p>
    <w:p w14:paraId="3A56CA20" w14:textId="77777777" w:rsidR="00E41D9E" w:rsidRDefault="00000000">
      <w:pPr>
        <w:pStyle w:val="Normal0"/>
        <w:keepNext/>
        <w:pBdr>
          <w:bottom w:val="single" w:sz="6" w:space="1" w:color="1F3864"/>
        </w:pBdr>
        <w:spacing w:before="240" w:after="120"/>
      </w:pPr>
      <w:r>
        <w:rPr>
          <w:b/>
          <w:bCs/>
          <w:color w:val="1F3864"/>
          <w:sz w:val="28"/>
          <w:szCs w:val="28"/>
        </w:rPr>
        <w:lastRenderedPageBreak/>
        <w:t>Part II - Phase 2: Data Collection and Dataset</w:t>
      </w:r>
    </w:p>
    <w:p w14:paraId="2E94EFCA" w14:textId="77777777" w:rsidR="00E41D9E" w:rsidRDefault="00000000">
      <w:pPr>
        <w:pStyle w:val="1"/>
        <w:spacing w:before="200"/>
      </w:pPr>
      <w:r>
        <w:rPr>
          <w:rFonts w:ascii="Times New Roman" w:eastAsia="Times New Roman" w:hAnsi="Times New Roman" w:cs="Times New Roman"/>
          <w:sz w:val="24"/>
          <w:szCs w:val="24"/>
        </w:rPr>
        <w:t>13. Provenance: Source, Exact Queries and Export Dates</w:t>
      </w:r>
    </w:p>
    <w:p w14:paraId="22BFDAC5" w14:textId="77777777" w:rsidR="00E41D9E" w:rsidRDefault="00000000">
      <w:pPr>
        <w:pStyle w:val="Normal0"/>
        <w:spacing w:after="100"/>
        <w:jc w:val="both"/>
        <w:rPr>
          <w:rtl/>
        </w:rPr>
      </w:pPr>
      <w:r>
        <w:rPr>
          <w:sz w:val="20"/>
          <w:szCs w:val="20"/>
        </w:rPr>
        <w:t xml:space="preserve">All data come from </w:t>
      </w:r>
      <w:proofErr w:type="spellStart"/>
      <w:r>
        <w:rPr>
          <w:b/>
          <w:bCs/>
          <w:sz w:val="20"/>
          <w:szCs w:val="20"/>
        </w:rPr>
        <w:t>OpenAlex</w:t>
      </w:r>
      <w:proofErr w:type="spellEnd"/>
      <w:r>
        <w:rPr>
          <w:sz w:val="20"/>
          <w:szCs w:val="20"/>
        </w:rPr>
        <w:t xml:space="preserve"> [11] through its public REST API (</w:t>
      </w:r>
      <w:r>
        <w:rPr>
          <w:rFonts w:ascii="Courier New" w:eastAsia="Courier New" w:hAnsi="Courier New" w:cs="Courier New"/>
          <w:sz w:val="17"/>
          <w:szCs w:val="17"/>
        </w:rPr>
        <w:t>https://api.openalex.org</w:t>
      </w:r>
      <w:r>
        <w:rPr>
          <w:sz w:val="20"/>
          <w:szCs w:val="20"/>
        </w:rPr>
        <w:t xml:space="preserve">). The seed is </w:t>
      </w:r>
      <w:proofErr w:type="spellStart"/>
      <w:r>
        <w:rPr>
          <w:sz w:val="20"/>
          <w:szCs w:val="20"/>
        </w:rPr>
        <w:t>Mirjalili</w:t>
      </w:r>
      <w:proofErr w:type="spellEnd"/>
      <w:r>
        <w:rPr>
          <w:sz w:val="20"/>
          <w:szCs w:val="20"/>
        </w:rPr>
        <w:t xml:space="preserve"> and Lewis (2016) [1], </w:t>
      </w:r>
      <w:proofErr w:type="spellStart"/>
      <w:r>
        <w:rPr>
          <w:sz w:val="20"/>
          <w:szCs w:val="20"/>
        </w:rPr>
        <w:t>OpenAlex</w:t>
      </w:r>
      <w:proofErr w:type="spellEnd"/>
      <w:r>
        <w:rPr>
          <w:sz w:val="20"/>
          <w:szCs w:val="20"/>
        </w:rPr>
        <w:t xml:space="preserve"> ID </w:t>
      </w:r>
      <w:r>
        <w:rPr>
          <w:rFonts w:ascii="Courier New" w:eastAsia="Courier New" w:hAnsi="Courier New" w:cs="Courier New"/>
          <w:sz w:val="17"/>
          <w:szCs w:val="17"/>
        </w:rPr>
        <w:t>W2290883490</w:t>
      </w:r>
      <w:r>
        <w:rPr>
          <w:sz w:val="20"/>
          <w:szCs w:val="20"/>
        </w:rPr>
        <w:t xml:space="preserve">. Each query below was sent exactly as written, following every </w:t>
      </w:r>
      <w:proofErr w:type="spellStart"/>
      <w:r>
        <w:rPr>
          <w:rFonts w:ascii="Courier New" w:eastAsia="Courier New" w:hAnsi="Courier New" w:cs="Courier New"/>
          <w:sz w:val="17"/>
          <w:szCs w:val="17"/>
        </w:rPr>
        <w:t>next_cursor</w:t>
      </w:r>
      <w:proofErr w:type="spellEnd"/>
      <w:r>
        <w:rPr>
          <w:sz w:val="20"/>
          <w:szCs w:val="20"/>
        </w:rPr>
        <w:t xml:space="preserve"> page [12]; the last column states what was saved from each query, under its retrieval (export) date. Pages of one query are merged into one file per retrieval; page-level response metadata is not kept.</w:t>
      </w:r>
    </w:p>
    <w:p w14:paraId="229461B0" w14:textId="293A7C5B" w:rsidR="004A47C9" w:rsidRPr="004A47C9" w:rsidRDefault="004A47C9">
      <w:pPr>
        <w:pStyle w:val="Normal0"/>
        <w:spacing w:after="100"/>
        <w:jc w:val="both"/>
        <w:rPr>
          <w:sz w:val="20"/>
          <w:szCs w:val="20"/>
        </w:rPr>
      </w:pPr>
      <w:r w:rsidRPr="004A47C9">
        <w:rPr>
          <w:sz w:val="20"/>
          <w:szCs w:val="20"/>
        </w:rPr>
        <w:t>For the submitted historical snapshot, pages were merged into dated raw files. New live verification reruns additionally cache each complete JSON response page under data/rerun/&lt;date&gt;/pages/.</w:t>
      </w:r>
    </w:p>
    <w:tbl>
      <w:tblPr>
        <w:tblW w:w="9648" w:type="dxa"/>
        <w:tblLayout w:type="fixed"/>
        <w:tblLook w:val="0420" w:firstRow="1" w:lastRow="0" w:firstColumn="0" w:lastColumn="0" w:noHBand="0" w:noVBand="1"/>
      </w:tblPr>
      <w:tblGrid>
        <w:gridCol w:w="1650"/>
        <w:gridCol w:w="5050"/>
        <w:gridCol w:w="1250"/>
        <w:gridCol w:w="1698"/>
      </w:tblGrid>
      <w:tr w:rsidR="00E41D9E" w14:paraId="15A74210" w14:textId="77777777">
        <w:trPr>
          <w:cantSplit/>
          <w:tblHeader/>
        </w:trPr>
        <w:tc>
          <w:tcPr>
            <w:tcW w:w="165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35388EDC" w14:textId="77777777" w:rsidR="00E41D9E" w:rsidRDefault="00000000">
            <w:pPr>
              <w:pStyle w:val="Normal0"/>
              <w:keepNext/>
              <w:spacing w:after="0"/>
            </w:pPr>
            <w:r>
              <w:rPr>
                <w:b/>
                <w:bCs/>
                <w:sz w:val="17"/>
                <w:szCs w:val="17"/>
              </w:rPr>
              <w:t>Data</w:t>
            </w:r>
          </w:p>
        </w:tc>
        <w:tc>
          <w:tcPr>
            <w:tcW w:w="505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55CD58D9" w14:textId="77777777" w:rsidR="00E41D9E" w:rsidRDefault="00000000">
            <w:pPr>
              <w:pStyle w:val="Normal0"/>
              <w:keepNext/>
              <w:spacing w:after="0"/>
            </w:pPr>
            <w:r>
              <w:rPr>
                <w:b/>
                <w:bCs/>
                <w:sz w:val="17"/>
                <w:szCs w:val="17"/>
              </w:rPr>
              <w:t>Exact query string</w:t>
            </w:r>
          </w:p>
        </w:tc>
        <w:tc>
          <w:tcPr>
            <w:tcW w:w="125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41D66F3F" w14:textId="77777777" w:rsidR="00E41D9E" w:rsidRDefault="00000000">
            <w:pPr>
              <w:pStyle w:val="Normal0"/>
              <w:keepNext/>
              <w:spacing w:after="0"/>
            </w:pPr>
            <w:r>
              <w:rPr>
                <w:b/>
                <w:bCs/>
                <w:sz w:val="17"/>
                <w:szCs w:val="17"/>
              </w:rPr>
              <w:t>Export date</w:t>
            </w:r>
          </w:p>
        </w:tc>
        <w:tc>
          <w:tcPr>
            <w:tcW w:w="1698"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5A76ABBC" w14:textId="77777777" w:rsidR="00E41D9E" w:rsidRDefault="00000000">
            <w:pPr>
              <w:pStyle w:val="Normal0"/>
              <w:keepNext/>
              <w:spacing w:after="0"/>
            </w:pPr>
            <w:r>
              <w:rPr>
                <w:b/>
                <w:bCs/>
                <w:sz w:val="17"/>
                <w:szCs w:val="17"/>
              </w:rPr>
              <w:t>What was saved</w:t>
            </w:r>
          </w:p>
        </w:tc>
      </w:tr>
      <w:tr w:rsidR="00E41D9E" w14:paraId="7359EC4A" w14:textId="77777777">
        <w:trPr>
          <w:cantSplit/>
        </w:trPr>
        <w:tc>
          <w:tcPr>
            <w:tcW w:w="16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C9E0F77" w14:textId="77777777" w:rsidR="00E41D9E" w:rsidRDefault="00000000">
            <w:pPr>
              <w:pStyle w:val="Normal0"/>
              <w:keepNext/>
              <w:spacing w:after="0"/>
            </w:pPr>
            <w:r>
              <w:rPr>
                <w:sz w:val="17"/>
                <w:szCs w:val="17"/>
              </w:rPr>
              <w:t>G1: direct citers</w:t>
            </w:r>
          </w:p>
        </w:tc>
        <w:tc>
          <w:tcPr>
            <w:tcW w:w="5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6C43626" w14:textId="77777777" w:rsidR="00E41D9E" w:rsidRDefault="00000000">
            <w:pPr>
              <w:pStyle w:val="Normal0"/>
              <w:keepNext/>
              <w:spacing w:after="0"/>
            </w:pPr>
            <w:r>
              <w:rPr>
                <w:rFonts w:ascii="Courier New" w:eastAsia="Courier New" w:hAnsi="Courier New" w:cs="Courier New"/>
                <w:sz w:val="14"/>
                <w:szCs w:val="14"/>
              </w:rPr>
              <w:t>https://api.openalex.org/works?filter=cites:W2290883490,publication_year:2016-2026&amp;per_page=100&amp;cursor=*</w:t>
            </w:r>
          </w:p>
        </w:tc>
        <w:tc>
          <w:tcPr>
            <w:tcW w:w="1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05E3B8E" w14:textId="77777777" w:rsidR="00E41D9E" w:rsidRDefault="00000000">
            <w:pPr>
              <w:pStyle w:val="Normal0"/>
              <w:keepNext/>
              <w:spacing w:after="0"/>
            </w:pPr>
            <w:r>
              <w:rPr>
                <w:sz w:val="17"/>
                <w:szCs w:val="17"/>
              </w:rPr>
              <w:t>4 Oct 2026</w:t>
            </w:r>
          </w:p>
        </w:tc>
        <w:tc>
          <w:tcPr>
            <w:tcW w:w="16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A1F71B5" w14:textId="77777777" w:rsidR="00E41D9E" w:rsidRDefault="00000000">
            <w:pPr>
              <w:pStyle w:val="Normal0"/>
              <w:keepNext/>
              <w:spacing w:after="0"/>
            </w:pPr>
            <w:r>
              <w:rPr>
                <w:sz w:val="17"/>
                <w:szCs w:val="17"/>
              </w:rPr>
              <w:t>All 14,638 returned records, in full (g1_raw_2026-10-04.json)</w:t>
            </w:r>
          </w:p>
        </w:tc>
      </w:tr>
      <w:tr w:rsidR="00E41D9E" w14:paraId="16F243D8" w14:textId="77777777">
        <w:trPr>
          <w:cantSplit/>
        </w:trPr>
        <w:tc>
          <w:tcPr>
            <w:tcW w:w="16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BCAD448" w14:textId="77777777" w:rsidR="00E41D9E" w:rsidRDefault="00000000">
            <w:pPr>
              <w:pStyle w:val="Normal0"/>
              <w:keepNext/>
              <w:spacing w:after="0"/>
            </w:pPr>
            <w:r>
              <w:rPr>
                <w:sz w:val="17"/>
                <w:szCs w:val="17"/>
              </w:rPr>
              <w:t>Seed record</w:t>
            </w:r>
          </w:p>
        </w:tc>
        <w:tc>
          <w:tcPr>
            <w:tcW w:w="5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F3EC2AC" w14:textId="77777777" w:rsidR="00E41D9E" w:rsidRDefault="00000000">
            <w:pPr>
              <w:pStyle w:val="Normal0"/>
              <w:keepNext/>
              <w:spacing w:after="0"/>
            </w:pPr>
            <w:r>
              <w:rPr>
                <w:rFonts w:ascii="Courier New" w:eastAsia="Courier New" w:hAnsi="Courier New" w:cs="Courier New"/>
                <w:sz w:val="14"/>
                <w:szCs w:val="14"/>
              </w:rPr>
              <w:t>https://api.openalex.org/works/W2290883490</w:t>
            </w:r>
          </w:p>
        </w:tc>
        <w:tc>
          <w:tcPr>
            <w:tcW w:w="1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5BF0544" w14:textId="77777777" w:rsidR="00E41D9E" w:rsidRDefault="00000000">
            <w:pPr>
              <w:pStyle w:val="Normal0"/>
              <w:keepNext/>
              <w:spacing w:after="0"/>
            </w:pPr>
            <w:r>
              <w:rPr>
                <w:sz w:val="17"/>
                <w:szCs w:val="17"/>
              </w:rPr>
              <w:t>4 Oct 2026</w:t>
            </w:r>
          </w:p>
        </w:tc>
        <w:tc>
          <w:tcPr>
            <w:tcW w:w="16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C39F82A" w14:textId="77777777" w:rsidR="00E41D9E" w:rsidRDefault="00000000">
            <w:pPr>
              <w:pStyle w:val="Normal0"/>
              <w:keepNext/>
              <w:spacing w:after="0"/>
            </w:pPr>
            <w:r>
              <w:rPr>
                <w:sz w:val="17"/>
                <w:szCs w:val="17"/>
              </w:rPr>
              <w:t xml:space="preserve">Full seed record, </w:t>
            </w:r>
            <w:proofErr w:type="spellStart"/>
            <w:r>
              <w:rPr>
                <w:sz w:val="17"/>
                <w:szCs w:val="17"/>
              </w:rPr>
              <w:t>cited_by_count</w:t>
            </w:r>
            <w:proofErr w:type="spellEnd"/>
            <w:r>
              <w:rPr>
                <w:sz w:val="17"/>
                <w:szCs w:val="17"/>
              </w:rPr>
              <w:t xml:space="preserve"> 14,692 (</w:t>
            </w:r>
            <w:proofErr w:type="spellStart"/>
            <w:r>
              <w:rPr>
                <w:sz w:val="17"/>
                <w:szCs w:val="17"/>
              </w:rPr>
              <w:t>seed_work_info.json</w:t>
            </w:r>
            <w:proofErr w:type="spellEnd"/>
            <w:r>
              <w:rPr>
                <w:sz w:val="17"/>
                <w:szCs w:val="17"/>
              </w:rPr>
              <w:t>)</w:t>
            </w:r>
          </w:p>
        </w:tc>
      </w:tr>
      <w:tr w:rsidR="00E41D9E" w14:paraId="546E66BA" w14:textId="77777777">
        <w:trPr>
          <w:cantSplit/>
        </w:trPr>
        <w:tc>
          <w:tcPr>
            <w:tcW w:w="16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7216E1D" w14:textId="77777777" w:rsidR="00E41D9E" w:rsidRDefault="00000000">
            <w:pPr>
              <w:pStyle w:val="Normal0"/>
              <w:keepNext/>
              <w:spacing w:after="0"/>
            </w:pPr>
            <w:r>
              <w:rPr>
                <w:sz w:val="17"/>
                <w:szCs w:val="17"/>
              </w:rPr>
              <w:t>Field totals (</w:t>
            </w:r>
            <w:proofErr w:type="spellStart"/>
            <w:r>
              <w:rPr>
                <w:sz w:val="17"/>
                <w:szCs w:val="17"/>
              </w:rPr>
              <w:t>normalisation</w:t>
            </w:r>
            <w:proofErr w:type="spellEnd"/>
            <w:r>
              <w:rPr>
                <w:sz w:val="17"/>
                <w:szCs w:val="17"/>
              </w:rPr>
              <w:t>)</w:t>
            </w:r>
          </w:p>
        </w:tc>
        <w:tc>
          <w:tcPr>
            <w:tcW w:w="5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88A34AB" w14:textId="77777777" w:rsidR="00E41D9E" w:rsidRDefault="00000000">
            <w:pPr>
              <w:pStyle w:val="Normal0"/>
              <w:keepNext/>
              <w:spacing w:after="0"/>
            </w:pPr>
            <w:r>
              <w:rPr>
                <w:rFonts w:ascii="Courier New" w:eastAsia="Courier New" w:hAnsi="Courier New" w:cs="Courier New"/>
                <w:sz w:val="14"/>
                <w:szCs w:val="14"/>
              </w:rPr>
              <w:t>https://api.openalex.org/works?filter=publication_year:&lt;YEAR&gt;,primary_topic.field.id:&lt;FIELD&gt;&amp;per_page=1</w:t>
            </w:r>
            <w:r>
              <w:rPr>
                <w:sz w:val="17"/>
                <w:szCs w:val="17"/>
              </w:rPr>
              <w:t xml:space="preserve"> (</w:t>
            </w:r>
            <w:proofErr w:type="spellStart"/>
            <w:r>
              <w:rPr>
                <w:sz w:val="17"/>
                <w:szCs w:val="17"/>
              </w:rPr>
              <w:t>meta.count</w:t>
            </w:r>
            <w:proofErr w:type="spellEnd"/>
            <w:r>
              <w:rPr>
                <w:sz w:val="17"/>
                <w:szCs w:val="17"/>
              </w:rPr>
              <w:t>), one query per field-year</w:t>
            </w:r>
          </w:p>
        </w:tc>
        <w:tc>
          <w:tcPr>
            <w:tcW w:w="1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9132757" w14:textId="77777777" w:rsidR="00E41D9E" w:rsidRDefault="00000000">
            <w:pPr>
              <w:pStyle w:val="Normal0"/>
              <w:keepNext/>
              <w:spacing w:after="0"/>
            </w:pPr>
            <w:r>
              <w:rPr>
                <w:sz w:val="17"/>
                <w:szCs w:val="17"/>
              </w:rPr>
              <w:t>4 Oct 2026</w:t>
            </w:r>
          </w:p>
        </w:tc>
        <w:tc>
          <w:tcPr>
            <w:tcW w:w="16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ED8F652" w14:textId="77777777" w:rsidR="00E41D9E" w:rsidRDefault="00000000">
            <w:pPr>
              <w:pStyle w:val="Normal0"/>
              <w:keepNext/>
              <w:spacing w:after="0"/>
            </w:pPr>
            <w:r>
              <w:rPr>
                <w:sz w:val="17"/>
                <w:szCs w:val="17"/>
              </w:rPr>
              <w:t>Count (</w:t>
            </w:r>
            <w:proofErr w:type="spellStart"/>
            <w:r>
              <w:rPr>
                <w:sz w:val="17"/>
                <w:szCs w:val="17"/>
              </w:rPr>
              <w:t>meta.count</w:t>
            </w:r>
            <w:proofErr w:type="spellEnd"/>
            <w:r>
              <w:rPr>
                <w:sz w:val="17"/>
                <w:szCs w:val="17"/>
              </w:rPr>
              <w:t>) and exact URL of each of the 196 queries (normalization_query_log.csv); response bodies not kept</w:t>
            </w:r>
          </w:p>
        </w:tc>
      </w:tr>
      <w:tr w:rsidR="00E41D9E" w14:paraId="23E53F84" w14:textId="77777777">
        <w:trPr>
          <w:cantSplit/>
        </w:trPr>
        <w:tc>
          <w:tcPr>
            <w:tcW w:w="16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A67DD97" w14:textId="77777777" w:rsidR="00E41D9E" w:rsidRDefault="00000000">
            <w:pPr>
              <w:pStyle w:val="Normal0"/>
              <w:keepNext/>
              <w:spacing w:after="0"/>
            </w:pPr>
            <w:r>
              <w:rPr>
                <w:sz w:val="17"/>
                <w:szCs w:val="17"/>
              </w:rPr>
              <w:t>G2: citers of the G1 sample</w:t>
            </w:r>
          </w:p>
        </w:tc>
        <w:tc>
          <w:tcPr>
            <w:tcW w:w="5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DACB289" w14:textId="77777777" w:rsidR="00E41D9E" w:rsidRDefault="00000000">
            <w:pPr>
              <w:pStyle w:val="Normal0"/>
              <w:keepNext/>
              <w:spacing w:after="0"/>
            </w:pPr>
            <w:r>
              <w:rPr>
                <w:rFonts w:ascii="Courier New" w:eastAsia="Courier New" w:hAnsi="Courier New" w:cs="Courier New"/>
                <w:sz w:val="14"/>
                <w:szCs w:val="14"/>
              </w:rPr>
              <w:t>https://api.openalex.org/works?filter=cites:&lt;ID1&gt;|&lt;ID2&gt;|...|&lt;ID25&gt;,publication_year:2016-2026&amp;per_page=100&amp;cursor=*</w:t>
            </w:r>
            <w:r>
              <w:rPr>
                <w:sz w:val="17"/>
                <w:szCs w:val="17"/>
              </w:rPr>
              <w:t>, 25 sampled G1 IDs per query</w:t>
            </w:r>
          </w:p>
        </w:tc>
        <w:tc>
          <w:tcPr>
            <w:tcW w:w="1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54A12F4" w14:textId="77777777" w:rsidR="00E41D9E" w:rsidRDefault="00000000">
            <w:pPr>
              <w:pStyle w:val="Normal0"/>
              <w:keepNext/>
              <w:spacing w:after="0"/>
            </w:pPr>
            <w:r>
              <w:rPr>
                <w:sz w:val="17"/>
                <w:szCs w:val="17"/>
              </w:rPr>
              <w:t>6 Oct 2026</w:t>
            </w:r>
          </w:p>
        </w:tc>
        <w:tc>
          <w:tcPr>
            <w:tcW w:w="16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5C5E4BE" w14:textId="77777777" w:rsidR="00E41D9E" w:rsidRDefault="00000000">
            <w:pPr>
              <w:pStyle w:val="Normal0"/>
              <w:keepNext/>
              <w:spacing w:after="0"/>
            </w:pPr>
            <w:r>
              <w:rPr>
                <w:sz w:val="17"/>
                <w:szCs w:val="17"/>
              </w:rPr>
              <w:t>The 9,332 G2 records in full and 9,725 parent links; the 2,503 reached works already in G1 are not saved again (their full records are in the G1 file)</w:t>
            </w:r>
          </w:p>
        </w:tc>
      </w:tr>
    </w:tbl>
    <w:p w14:paraId="2CC27369" w14:textId="77777777" w:rsidR="00E41D9E" w:rsidRDefault="00000000">
      <w:pPr>
        <w:pStyle w:val="Normal0"/>
        <w:spacing w:after="140"/>
      </w:pPr>
      <w:r>
        <w:rPr>
          <w:i/>
          <w:iCs/>
          <w:sz w:val="18"/>
          <w:szCs w:val="18"/>
        </w:rPr>
        <w:t>Table 4. Provenance. Every query string, with its date, is also logged in query_log.txt and normalization_query_log.csv.</w:t>
      </w:r>
    </w:p>
    <w:p w14:paraId="3AD24F6C" w14:textId="77777777" w:rsidR="00E41D9E" w:rsidRDefault="00000000">
      <w:pPr>
        <w:pStyle w:val="Normal0"/>
        <w:spacing w:after="100"/>
        <w:jc w:val="both"/>
      </w:pPr>
      <w:r>
        <w:rPr>
          <w:b/>
          <w:bCs/>
          <w:sz w:val="20"/>
          <w:szCs w:val="20"/>
        </w:rPr>
        <w:t>Data cutoff: 4 October 2026.</w:t>
      </w:r>
      <w:r>
        <w:rPr>
          <w:sz w:val="20"/>
          <w:szCs w:val="20"/>
        </w:rPr>
        <w:t xml:space="preserve"> This replaces the 19 September 2026 cutoff of Phase 1. One G2 record added to </w:t>
      </w:r>
      <w:proofErr w:type="spellStart"/>
      <w:r>
        <w:rPr>
          <w:sz w:val="20"/>
          <w:szCs w:val="20"/>
        </w:rPr>
        <w:t>OpenAlex</w:t>
      </w:r>
      <w:proofErr w:type="spellEnd"/>
      <w:r>
        <w:rPr>
          <w:sz w:val="20"/>
          <w:szCs w:val="20"/>
        </w:rPr>
        <w:t xml:space="preserve"> on 5 October is flagged and left out of the analysis (rule C1), so every </w:t>
      </w:r>
      <w:proofErr w:type="spellStart"/>
      <w:r>
        <w:rPr>
          <w:sz w:val="20"/>
          <w:szCs w:val="20"/>
        </w:rPr>
        <w:t>analysed</w:t>
      </w:r>
      <w:proofErr w:type="spellEnd"/>
      <w:r>
        <w:rPr>
          <w:sz w:val="20"/>
          <w:szCs w:val="20"/>
        </w:rPr>
        <w:t xml:space="preserve"> record existed in </w:t>
      </w:r>
      <w:proofErr w:type="spellStart"/>
      <w:r>
        <w:rPr>
          <w:sz w:val="20"/>
          <w:szCs w:val="20"/>
        </w:rPr>
        <w:t>OpenAlex</w:t>
      </w:r>
      <w:proofErr w:type="spellEnd"/>
      <w:r>
        <w:rPr>
          <w:sz w:val="20"/>
          <w:szCs w:val="20"/>
        </w:rPr>
        <w:t xml:space="preserve"> by the cutoff. Every G1 record lists the seed in its reference list. Of the 97 records added since the Phase 1 snapshot (14,541), 96 are 2026 publications indexed in the interval and the rest are small shifts in 2021 (-2), 2023 (+1) and 2024 (+2).</w:t>
      </w:r>
    </w:p>
    <w:p w14:paraId="313DB8A1" w14:textId="77777777" w:rsidR="00E41D9E" w:rsidRDefault="00000000">
      <w:pPr>
        <w:pStyle w:val="Normal0"/>
        <w:spacing w:after="100"/>
        <w:jc w:val="both"/>
      </w:pPr>
      <w:r>
        <w:rPr>
          <w:b/>
          <w:bCs/>
          <w:sz w:val="20"/>
          <w:szCs w:val="20"/>
        </w:rPr>
        <w:t>Fixed to the cutoff for re-runs.</w:t>
      </w:r>
      <w:r>
        <w:rPr>
          <w:sz w:val="20"/>
          <w:szCs w:val="20"/>
        </w:rPr>
        <w:t xml:space="preserve"> </w:t>
      </w:r>
      <w:proofErr w:type="spellStart"/>
      <w:r>
        <w:rPr>
          <w:sz w:val="20"/>
          <w:szCs w:val="20"/>
        </w:rPr>
        <w:t>OpenAlex</w:t>
      </w:r>
      <w:proofErr w:type="spellEnd"/>
      <w:r>
        <w:rPr>
          <w:sz w:val="20"/>
          <w:szCs w:val="20"/>
        </w:rPr>
        <w:t xml:space="preserve"> changes every day, and its free API cannot return the database as it was on a past date (the </w:t>
      </w:r>
      <w:proofErr w:type="spellStart"/>
      <w:r>
        <w:rPr>
          <w:rFonts w:ascii="Courier New" w:eastAsia="Courier New" w:hAnsi="Courier New" w:cs="Courier New"/>
          <w:sz w:val="17"/>
          <w:szCs w:val="17"/>
        </w:rPr>
        <w:t>to_created_date</w:t>
      </w:r>
      <w:proofErr w:type="spellEnd"/>
      <w:r>
        <w:rPr>
          <w:sz w:val="20"/>
          <w:szCs w:val="20"/>
        </w:rPr>
        <w:t xml:space="preserve"> filter needs a paid plan). Every number in Part II is therefore computed from the saved raw files, and the offline steps of Appendix A regenerate byte-identical files without contacting the API. The retrieval scripts send the snapshot query strings unchanged, drop any work created in </w:t>
      </w:r>
      <w:proofErr w:type="spellStart"/>
      <w:r>
        <w:rPr>
          <w:sz w:val="20"/>
          <w:szCs w:val="20"/>
        </w:rPr>
        <w:t>OpenAlex</w:t>
      </w:r>
      <w:proofErr w:type="spellEnd"/>
      <w:r>
        <w:rPr>
          <w:sz w:val="20"/>
          <w:szCs w:val="20"/>
        </w:rPr>
        <w:t xml:space="preserve"> or published after 4 October 2026, and write to a separate </w:t>
      </w:r>
      <w:r>
        <w:rPr>
          <w:rFonts w:ascii="Courier New" w:eastAsia="Courier New" w:hAnsi="Courier New" w:cs="Courier New"/>
          <w:sz w:val="17"/>
          <w:szCs w:val="17"/>
        </w:rPr>
        <w:t>data/rerun/&lt;date&gt;/</w:t>
      </w:r>
      <w:r>
        <w:rPr>
          <w:sz w:val="20"/>
          <w:szCs w:val="20"/>
        </w:rPr>
        <w:t xml:space="preserve"> folder so the snapshot is never overwritten. </w:t>
      </w:r>
      <w:r>
        <w:rPr>
          <w:rFonts w:ascii="Courier New" w:eastAsia="Courier New" w:hAnsi="Courier New" w:cs="Courier New"/>
          <w:sz w:val="17"/>
          <w:szCs w:val="17"/>
        </w:rPr>
        <w:t>compare_live_to_snapshot.py</w:t>
      </w:r>
      <w:r>
        <w:rPr>
          <w:sz w:val="20"/>
          <w:szCs w:val="20"/>
        </w:rPr>
        <w:t xml:space="preserve"> lists every difference by ID. A live check on 10 October 2026 returned 14,588 records: 23 had been added after the cutoff and are dropped by the cutoff rule; 74 snapshot records are no longer returned, all preprints and none in the core analysis set; and one record that existed by the cutoff gained its citation link later (14,638 - 74 + 1 = 14,565 records within the cutoff). </w:t>
      </w:r>
      <w:proofErr w:type="spellStart"/>
      <w:r>
        <w:rPr>
          <w:sz w:val="20"/>
          <w:szCs w:val="20"/>
        </w:rPr>
        <w:t>Normalisation</w:t>
      </w:r>
      <w:proofErr w:type="spellEnd"/>
      <w:r>
        <w:rPr>
          <w:sz w:val="20"/>
          <w:szCs w:val="20"/>
        </w:rPr>
        <w:t xml:space="preserve"> totals also grow as </w:t>
      </w:r>
      <w:proofErr w:type="spellStart"/>
      <w:r>
        <w:rPr>
          <w:sz w:val="20"/>
          <w:szCs w:val="20"/>
        </w:rPr>
        <w:t>OpenAlex</w:t>
      </w:r>
      <w:proofErr w:type="spellEnd"/>
      <w:r>
        <w:rPr>
          <w:sz w:val="20"/>
          <w:szCs w:val="20"/>
        </w:rPr>
        <w:t xml:space="preserve"> indexes more works, so the totals queried on 4 October are stored and reused.</w:t>
      </w:r>
    </w:p>
    <w:p w14:paraId="27E0BC86" w14:textId="77777777" w:rsidR="00E41D9E" w:rsidRDefault="00000000">
      <w:pPr>
        <w:pStyle w:val="1"/>
        <w:spacing w:before="200"/>
      </w:pPr>
      <w:r>
        <w:rPr>
          <w:rFonts w:ascii="Times New Roman" w:eastAsia="Times New Roman" w:hAnsi="Times New Roman" w:cs="Times New Roman"/>
          <w:sz w:val="24"/>
          <w:szCs w:val="24"/>
        </w:rPr>
        <w:lastRenderedPageBreak/>
        <w:t>14. Dataset Size and Metadata</w:t>
      </w:r>
    </w:p>
    <w:tbl>
      <w:tblPr>
        <w:tblW w:w="9648" w:type="dxa"/>
        <w:tblLayout w:type="fixed"/>
        <w:tblLook w:val="0420" w:firstRow="1" w:lastRow="0" w:firstColumn="0" w:lastColumn="0" w:noHBand="0" w:noVBand="1"/>
      </w:tblPr>
      <w:tblGrid>
        <w:gridCol w:w="3200"/>
        <w:gridCol w:w="3224"/>
        <w:gridCol w:w="3224"/>
      </w:tblGrid>
      <w:tr w:rsidR="00E41D9E" w14:paraId="6F30C0A3" w14:textId="77777777">
        <w:trPr>
          <w:cantSplit/>
          <w:tblHeader/>
        </w:trPr>
        <w:tc>
          <w:tcPr>
            <w:tcW w:w="320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73AD37D2" w14:textId="77777777" w:rsidR="00E41D9E" w:rsidRDefault="00E41D9E">
            <w:pPr>
              <w:pStyle w:val="Normal0"/>
              <w:keepNext/>
              <w:spacing w:after="0"/>
            </w:pPr>
          </w:p>
        </w:tc>
        <w:tc>
          <w:tcPr>
            <w:tcW w:w="3224"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574356A5" w14:textId="77777777" w:rsidR="00E41D9E" w:rsidRDefault="00000000">
            <w:pPr>
              <w:pStyle w:val="Normal0"/>
              <w:keepNext/>
              <w:spacing w:after="0"/>
            </w:pPr>
            <w:r>
              <w:rPr>
                <w:b/>
                <w:bCs/>
                <w:sz w:val="18"/>
                <w:szCs w:val="18"/>
              </w:rPr>
              <w:t>G1 (direct citers)</w:t>
            </w:r>
          </w:p>
        </w:tc>
        <w:tc>
          <w:tcPr>
            <w:tcW w:w="3224"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4D5FCC63" w14:textId="77777777" w:rsidR="00E41D9E" w:rsidRDefault="00000000">
            <w:pPr>
              <w:pStyle w:val="Normal0"/>
              <w:keepNext/>
              <w:spacing w:after="0"/>
            </w:pPr>
            <w:r>
              <w:rPr>
                <w:b/>
                <w:bCs/>
                <w:sz w:val="18"/>
                <w:szCs w:val="18"/>
              </w:rPr>
              <w:t>G2 (citers of sampled G1)</w:t>
            </w:r>
          </w:p>
        </w:tc>
      </w:tr>
      <w:tr w:rsidR="00E41D9E" w14:paraId="4C93A3CA" w14:textId="77777777">
        <w:trPr>
          <w:cantSplit/>
        </w:trPr>
        <w:tc>
          <w:tcPr>
            <w:tcW w:w="32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C5B22C7" w14:textId="77777777" w:rsidR="00E41D9E" w:rsidRDefault="00000000">
            <w:pPr>
              <w:pStyle w:val="Normal0"/>
              <w:keepNext/>
              <w:spacing w:after="0"/>
            </w:pPr>
            <w:r>
              <w:rPr>
                <w:sz w:val="18"/>
                <w:szCs w:val="18"/>
              </w:rPr>
              <w:t>Records retrieved</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F5205FC" w14:textId="77777777" w:rsidR="00E41D9E" w:rsidRDefault="00000000">
            <w:pPr>
              <w:pStyle w:val="Normal0"/>
              <w:keepNext/>
              <w:spacing w:after="0"/>
            </w:pPr>
            <w:r>
              <w:rPr>
                <w:sz w:val="18"/>
                <w:szCs w:val="18"/>
              </w:rPr>
              <w:t>14,638 (4 Oct 2026)</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8BC5848" w14:textId="77777777" w:rsidR="00E41D9E" w:rsidRDefault="00000000">
            <w:pPr>
              <w:pStyle w:val="Normal0"/>
              <w:keepNext/>
              <w:spacing w:after="0"/>
            </w:pPr>
            <w:r>
              <w:rPr>
                <w:sz w:val="18"/>
                <w:szCs w:val="18"/>
              </w:rPr>
              <w:t>9,332 (6 Oct 2026)</w:t>
            </w:r>
          </w:p>
        </w:tc>
      </w:tr>
      <w:tr w:rsidR="00E41D9E" w14:paraId="2151C142" w14:textId="77777777">
        <w:trPr>
          <w:cantSplit/>
        </w:trPr>
        <w:tc>
          <w:tcPr>
            <w:tcW w:w="32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6FF49DC" w14:textId="77777777" w:rsidR="00E41D9E" w:rsidRDefault="00000000">
            <w:pPr>
              <w:pStyle w:val="Normal0"/>
              <w:keepNext/>
              <w:spacing w:after="0"/>
            </w:pPr>
            <w:r>
              <w:rPr>
                <w:sz w:val="18"/>
                <w:szCs w:val="18"/>
              </w:rPr>
              <w:t>In core analysis</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AC14FB8" w14:textId="77777777" w:rsidR="00E41D9E" w:rsidRDefault="00000000">
            <w:pPr>
              <w:pStyle w:val="Normal0"/>
              <w:keepNext/>
              <w:spacing w:after="0"/>
            </w:pPr>
            <w:r>
              <w:rPr>
                <w:sz w:val="18"/>
                <w:szCs w:val="18"/>
              </w:rPr>
              <w:t>13,970</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51C14AC" w14:textId="77777777" w:rsidR="00E41D9E" w:rsidRDefault="00000000">
            <w:pPr>
              <w:pStyle w:val="Normal0"/>
              <w:keepNext/>
              <w:spacing w:after="0"/>
            </w:pPr>
            <w:r>
              <w:rPr>
                <w:sz w:val="18"/>
                <w:szCs w:val="18"/>
              </w:rPr>
              <w:t>8,961</w:t>
            </w:r>
          </w:p>
        </w:tc>
      </w:tr>
      <w:tr w:rsidR="00E41D9E" w14:paraId="24E362C6" w14:textId="77777777">
        <w:trPr>
          <w:cantSplit/>
        </w:trPr>
        <w:tc>
          <w:tcPr>
            <w:tcW w:w="32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86FD259" w14:textId="77777777" w:rsidR="00E41D9E" w:rsidRDefault="00000000">
            <w:pPr>
              <w:pStyle w:val="Normal0"/>
              <w:keepNext/>
              <w:spacing w:after="0"/>
            </w:pPr>
            <w:r>
              <w:rPr>
                <w:sz w:val="18"/>
                <w:szCs w:val="18"/>
              </w:rPr>
              <w:t xml:space="preserve">   complete years 2016-2025</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4E58436" w14:textId="77777777" w:rsidR="00E41D9E" w:rsidRDefault="00000000">
            <w:pPr>
              <w:pStyle w:val="Normal0"/>
              <w:keepNext/>
              <w:spacing w:after="0"/>
            </w:pPr>
            <w:r>
              <w:rPr>
                <w:sz w:val="18"/>
                <w:szCs w:val="18"/>
              </w:rPr>
              <w:t>12,505</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40DEA55" w14:textId="77777777" w:rsidR="00E41D9E" w:rsidRDefault="00000000">
            <w:pPr>
              <w:pStyle w:val="Normal0"/>
              <w:keepNext/>
              <w:spacing w:after="0"/>
            </w:pPr>
            <w:r>
              <w:rPr>
                <w:sz w:val="18"/>
                <w:szCs w:val="18"/>
              </w:rPr>
              <w:t>7,766</w:t>
            </w:r>
          </w:p>
        </w:tc>
      </w:tr>
      <w:tr w:rsidR="00E41D9E" w14:paraId="5F384B3D" w14:textId="77777777">
        <w:trPr>
          <w:cantSplit/>
        </w:trPr>
        <w:tc>
          <w:tcPr>
            <w:tcW w:w="32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250F9A1" w14:textId="77777777" w:rsidR="00E41D9E" w:rsidRDefault="00000000">
            <w:pPr>
              <w:pStyle w:val="Normal0"/>
              <w:keepNext/>
              <w:spacing w:after="0"/>
            </w:pPr>
            <w:r>
              <w:rPr>
                <w:sz w:val="18"/>
                <w:szCs w:val="18"/>
              </w:rPr>
              <w:t xml:space="preserve">   partial year 2026</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7857C11" w14:textId="77777777" w:rsidR="00E41D9E" w:rsidRDefault="00000000">
            <w:pPr>
              <w:pStyle w:val="Normal0"/>
              <w:keepNext/>
              <w:spacing w:after="0"/>
            </w:pPr>
            <w:r>
              <w:rPr>
                <w:sz w:val="18"/>
                <w:szCs w:val="18"/>
              </w:rPr>
              <w:t>1,465</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6F56534" w14:textId="77777777" w:rsidR="00E41D9E" w:rsidRDefault="00000000">
            <w:pPr>
              <w:pStyle w:val="Normal0"/>
              <w:keepNext/>
              <w:spacing w:after="0"/>
            </w:pPr>
            <w:r>
              <w:rPr>
                <w:sz w:val="18"/>
                <w:szCs w:val="18"/>
              </w:rPr>
              <w:t>1,195</w:t>
            </w:r>
          </w:p>
        </w:tc>
      </w:tr>
      <w:tr w:rsidR="00E41D9E" w14:paraId="04BAC1B6" w14:textId="77777777">
        <w:trPr>
          <w:cantSplit/>
        </w:trPr>
        <w:tc>
          <w:tcPr>
            <w:tcW w:w="32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DAB4AB7" w14:textId="77777777" w:rsidR="00E41D9E" w:rsidRDefault="00000000">
            <w:pPr>
              <w:pStyle w:val="Normal0"/>
              <w:keepNext/>
              <w:spacing w:after="0"/>
            </w:pPr>
            <w:r>
              <w:rPr>
                <w:sz w:val="18"/>
                <w:szCs w:val="18"/>
              </w:rPr>
              <w:t>Citation links stored</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F5E0300" w14:textId="77777777" w:rsidR="00E41D9E" w:rsidRDefault="00000000">
            <w:pPr>
              <w:pStyle w:val="Normal0"/>
              <w:keepNext/>
              <w:spacing w:after="0"/>
            </w:pPr>
            <w:r>
              <w:rPr>
                <w:sz w:val="18"/>
                <w:szCs w:val="18"/>
              </w:rPr>
              <w:t>-</w:t>
            </w:r>
          </w:p>
        </w:tc>
        <w:tc>
          <w:tcPr>
            <w:tcW w:w="3224"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4A623DD" w14:textId="77777777" w:rsidR="00E41D9E" w:rsidRDefault="00000000">
            <w:pPr>
              <w:pStyle w:val="Normal0"/>
              <w:keepNext/>
              <w:spacing w:after="0"/>
            </w:pPr>
            <w:r>
              <w:rPr>
                <w:sz w:val="18"/>
                <w:szCs w:val="18"/>
              </w:rPr>
              <w:t>9,725 G2 -&gt; G1 links</w:t>
            </w:r>
          </w:p>
        </w:tc>
      </w:tr>
    </w:tbl>
    <w:p w14:paraId="0BA6103A" w14:textId="77777777" w:rsidR="00E41D9E" w:rsidRDefault="00000000">
      <w:pPr>
        <w:pStyle w:val="Normal0"/>
        <w:spacing w:after="140"/>
      </w:pPr>
      <w:r>
        <w:rPr>
          <w:i/>
          <w:iCs/>
          <w:sz w:val="18"/>
          <w:szCs w:val="18"/>
        </w:rPr>
        <w:t>Table 5. Dataset size. Core analysis = core document types after the cutoff and duplicate rules (Section 16).</w:t>
      </w:r>
    </w:p>
    <w:p w14:paraId="7CC941E1" w14:textId="77777777" w:rsidR="00E41D9E" w:rsidRDefault="00000000">
      <w:pPr>
        <w:pStyle w:val="Normal0"/>
        <w:spacing w:after="100"/>
        <w:jc w:val="both"/>
      </w:pPr>
      <w:r>
        <w:rPr>
          <w:sz w:val="20"/>
          <w:szCs w:val="20"/>
        </w:rPr>
        <w:t xml:space="preserve">Full second-generation expansion was not feasible: a pilot on 100 random G1 records (seed 20261004) reached 1,492 new works, which scales to a rough 218,000. We therefore used the fallback fixed in Section 8: a frozen sample of 500 G1 records stratified by publication year and field, with at least one record from each of the 198 non-empty strata (seed 20261004). 385 of the 500 have at least one citing work outside G1. </w:t>
      </w:r>
      <w:r>
        <w:rPr>
          <w:b/>
          <w:bCs/>
          <w:sz w:val="20"/>
          <w:szCs w:val="20"/>
        </w:rPr>
        <w:t>G2 counts describe reach from this sample, not all second-generation works.</w:t>
      </w:r>
    </w:p>
    <w:p w14:paraId="4FF15983" w14:textId="77777777" w:rsidR="00E41D9E" w:rsidRDefault="00000000">
      <w:pPr>
        <w:pStyle w:val="Normal0"/>
        <w:spacing w:after="100"/>
        <w:jc w:val="both"/>
      </w:pPr>
      <w:r>
        <w:rPr>
          <w:sz w:val="20"/>
          <w:szCs w:val="20"/>
        </w:rPr>
        <w:t xml:space="preserve">Each record holds the </w:t>
      </w:r>
      <w:proofErr w:type="spellStart"/>
      <w:r>
        <w:rPr>
          <w:sz w:val="20"/>
          <w:szCs w:val="20"/>
        </w:rPr>
        <w:t>OpenAlex</w:t>
      </w:r>
      <w:proofErr w:type="spellEnd"/>
      <w:r>
        <w:rPr>
          <w:sz w:val="20"/>
          <w:szCs w:val="20"/>
        </w:rPr>
        <w:t xml:space="preserve"> ID, DOI, title, publication year and date, venue, document type, language, domain, field and subfield, keywords, citation count on the retrieval date, authors and author IDs, affiliation countries, abstract, and open-access and retraction flags. The data dictionary (sheet </w:t>
      </w:r>
      <w:proofErr w:type="spellStart"/>
      <w:r>
        <w:rPr>
          <w:rFonts w:ascii="Courier New" w:eastAsia="Courier New" w:hAnsi="Courier New" w:cs="Courier New"/>
          <w:sz w:val="17"/>
          <w:szCs w:val="17"/>
        </w:rPr>
        <w:t>Data_Dictionary</w:t>
      </w:r>
      <w:proofErr w:type="spellEnd"/>
      <w:r>
        <w:rPr>
          <w:sz w:val="20"/>
          <w:szCs w:val="20"/>
        </w:rPr>
        <w:t xml:space="preserve"> of the dataset file) defines every column of every sheet, with its type, source field, allowed values and whether it is raw or derived.</w:t>
      </w:r>
    </w:p>
    <w:p w14:paraId="7903CB55" w14:textId="77777777" w:rsidR="00E41D9E" w:rsidRDefault="00000000">
      <w:pPr>
        <w:pStyle w:val="1"/>
        <w:spacing w:before="200"/>
      </w:pPr>
      <w:r>
        <w:rPr>
          <w:rFonts w:ascii="Times New Roman" w:eastAsia="Times New Roman" w:hAnsi="Times New Roman" w:cs="Times New Roman"/>
          <w:sz w:val="24"/>
          <w:szCs w:val="24"/>
        </w:rPr>
        <w:t>15. Field Classification Rule</w:t>
      </w:r>
    </w:p>
    <w:p w14:paraId="219C666E" w14:textId="77777777" w:rsidR="00E41D9E" w:rsidRDefault="00000000">
      <w:pPr>
        <w:pStyle w:val="Normal0"/>
        <w:spacing w:after="100"/>
        <w:jc w:val="both"/>
      </w:pPr>
      <w:r>
        <w:rPr>
          <w:sz w:val="20"/>
          <w:szCs w:val="20"/>
        </w:rPr>
        <w:t xml:space="preserve">The analysis unit is the </w:t>
      </w:r>
      <w:r>
        <w:rPr>
          <w:b/>
          <w:bCs/>
          <w:sz w:val="20"/>
          <w:szCs w:val="20"/>
        </w:rPr>
        <w:t>field</w:t>
      </w:r>
      <w:r>
        <w:rPr>
          <w:sz w:val="20"/>
          <w:szCs w:val="20"/>
        </w:rPr>
        <w:t xml:space="preserve"> of each work's </w:t>
      </w:r>
      <w:proofErr w:type="spellStart"/>
      <w:r>
        <w:rPr>
          <w:sz w:val="20"/>
          <w:szCs w:val="20"/>
        </w:rPr>
        <w:t>OpenAlex</w:t>
      </w:r>
      <w:proofErr w:type="spellEnd"/>
      <w:r>
        <w:rPr>
          <w:sz w:val="20"/>
          <w:szCs w:val="20"/>
        </w:rPr>
        <w:t xml:space="preserve"> primary topic, in the hierarchy topic -&gt; subfield -&gt; field -&gt; domain. Works without a field are kept as </w:t>
      </w:r>
      <w:r>
        <w:rPr>
          <w:rFonts w:ascii="Courier New" w:eastAsia="Courier New" w:hAnsi="Courier New" w:cs="Courier New"/>
          <w:sz w:val="17"/>
          <w:szCs w:val="17"/>
        </w:rPr>
        <w:t>Unknown</w:t>
      </w:r>
      <w:r>
        <w:rPr>
          <w:sz w:val="20"/>
          <w:szCs w:val="20"/>
        </w:rPr>
        <w:t xml:space="preserve">. One exception: Computer Science and Engineering hold 46.9% and 37.0% of core G1 records in complete years (83.8% together), so at field level most of the dataset falls into two categories and the spread inside them is hidden. For these two fields only, we also report subfields (sheet </w:t>
      </w:r>
      <w:proofErr w:type="spellStart"/>
      <w:r>
        <w:rPr>
          <w:rFonts w:ascii="Courier New" w:eastAsia="Courier New" w:hAnsi="Courier New" w:cs="Courier New"/>
          <w:sz w:val="17"/>
          <w:szCs w:val="17"/>
        </w:rPr>
        <w:t>Subfield_Year_Core</w:t>
      </w:r>
      <w:proofErr w:type="spellEnd"/>
      <w:r>
        <w:rPr>
          <w:sz w:val="20"/>
          <w:szCs w:val="20"/>
        </w:rPr>
        <w:t>); for example, Artificial Intelligence holds 3,899 of the 5,860 Computer Science records (66.5%). All other fields stay at field level. Subfield tables are raw counts, because no subfield denominators were retrieved.</w:t>
      </w:r>
    </w:p>
    <w:p w14:paraId="081248D4" w14:textId="77777777" w:rsidR="00E41D9E" w:rsidRDefault="00000000">
      <w:pPr>
        <w:pStyle w:val="1"/>
        <w:spacing w:before="200"/>
      </w:pPr>
      <w:r>
        <w:rPr>
          <w:rFonts w:ascii="Times New Roman" w:eastAsia="Times New Roman" w:hAnsi="Times New Roman" w:cs="Times New Roman"/>
          <w:sz w:val="24"/>
          <w:szCs w:val="24"/>
        </w:rPr>
        <w:t>16. Cleaning and Deduplication</w:t>
      </w:r>
    </w:p>
    <w:p w14:paraId="4080AFB4" w14:textId="77777777" w:rsidR="00E41D9E" w:rsidRDefault="00000000">
      <w:pPr>
        <w:pStyle w:val="Normal0"/>
        <w:spacing w:after="100"/>
        <w:jc w:val="both"/>
      </w:pPr>
      <w:r>
        <w:rPr>
          <w:sz w:val="20"/>
          <w:szCs w:val="20"/>
        </w:rPr>
        <w:t xml:space="preserve">No record was deleted or merged in the file, and no source value was overwritten. Columns copied from </w:t>
      </w:r>
      <w:proofErr w:type="spellStart"/>
      <w:r>
        <w:rPr>
          <w:sz w:val="20"/>
          <w:szCs w:val="20"/>
        </w:rPr>
        <w:t>OpenAlex</w:t>
      </w:r>
      <w:proofErr w:type="spellEnd"/>
      <w:r>
        <w:rPr>
          <w:sz w:val="20"/>
          <w:szCs w:val="20"/>
        </w:rPr>
        <w:t xml:space="preserve"> and columns derived by our rules are kept separate and marked in the workbook, and every exclusion or flag is one row in </w:t>
      </w:r>
      <w:proofErr w:type="spellStart"/>
      <w:r>
        <w:rPr>
          <w:rFonts w:ascii="Courier New" w:eastAsia="Courier New" w:hAnsi="Courier New" w:cs="Courier New"/>
          <w:sz w:val="17"/>
          <w:szCs w:val="17"/>
        </w:rPr>
        <w:t>Cleaning_Log</w:t>
      </w:r>
      <w:proofErr w:type="spellEnd"/>
      <w:r>
        <w:rPr>
          <w:sz w:val="20"/>
          <w:szCs w:val="20"/>
        </w:rPr>
        <w:t xml:space="preserve"> (1,343 rows) with its rule and reason. The rules apply the criteria of Section 9:</w:t>
      </w:r>
    </w:p>
    <w:p w14:paraId="23E15932" w14:textId="77777777" w:rsidR="00E41D9E" w:rsidRDefault="00000000">
      <w:pPr>
        <w:pStyle w:val="Normal0"/>
        <w:spacing w:after="100"/>
        <w:ind w:left="240"/>
        <w:jc w:val="both"/>
      </w:pPr>
      <w:r>
        <w:rPr>
          <w:b/>
          <w:bCs/>
          <w:sz w:val="20"/>
          <w:szCs w:val="20"/>
        </w:rPr>
        <w:t>Document type (T1, T2).</w:t>
      </w:r>
      <w:r>
        <w:rPr>
          <w:sz w:val="20"/>
          <w:szCs w:val="20"/>
        </w:rPr>
        <w:t xml:space="preserve"> Articles, conference papers, reviews and book chapters are the core types: 13,976 G1 records (95.5%). 75 non-research records (peer-review reports, </w:t>
      </w:r>
      <w:proofErr w:type="spellStart"/>
      <w:r>
        <w:rPr>
          <w:sz w:val="20"/>
          <w:szCs w:val="20"/>
        </w:rPr>
        <w:t>paratext</w:t>
      </w:r>
      <w:proofErr w:type="spellEnd"/>
      <w:r>
        <w:rPr>
          <w:sz w:val="20"/>
          <w:szCs w:val="20"/>
        </w:rPr>
        <w:t>, retraction notices, errata, reference entries, datasets) are excluded; 587 others, mostly 525 preprints, are kept but counted separately.</w:t>
      </w:r>
    </w:p>
    <w:p w14:paraId="17278D9C" w14:textId="77777777" w:rsidR="00E41D9E" w:rsidRDefault="00000000">
      <w:pPr>
        <w:pStyle w:val="Normal0"/>
        <w:spacing w:after="100"/>
        <w:ind w:left="240"/>
        <w:jc w:val="both"/>
      </w:pPr>
      <w:r>
        <w:rPr>
          <w:b/>
          <w:bCs/>
          <w:sz w:val="20"/>
          <w:szCs w:val="20"/>
        </w:rPr>
        <w:t>Duplicates (D1-D5).</w:t>
      </w:r>
      <w:r>
        <w:rPr>
          <w:sz w:val="20"/>
          <w:szCs w:val="20"/>
        </w:rPr>
        <w:t xml:space="preserve"> </w:t>
      </w:r>
      <w:proofErr w:type="spellStart"/>
      <w:r>
        <w:rPr>
          <w:sz w:val="20"/>
          <w:szCs w:val="20"/>
        </w:rPr>
        <w:t>OpenAlex</w:t>
      </w:r>
      <w:proofErr w:type="spellEnd"/>
      <w:r>
        <w:rPr>
          <w:sz w:val="20"/>
          <w:szCs w:val="20"/>
        </w:rPr>
        <w:t xml:space="preserve"> IDs are unique in both sets. Same DOI: two pairs in G2. Same </w:t>
      </w:r>
      <w:proofErr w:type="spellStart"/>
      <w:r>
        <w:rPr>
          <w:sz w:val="20"/>
          <w:szCs w:val="20"/>
        </w:rPr>
        <w:t>normalised</w:t>
      </w:r>
      <w:proofErr w:type="spellEnd"/>
      <w:r>
        <w:rPr>
          <w:sz w:val="20"/>
          <w:szCs w:val="20"/>
        </w:rPr>
        <w:t xml:space="preserve"> title, first author and year: 100 groups in G1 and 68 in G2. Where a group is a published paper with its preprint or other versions, one record is kept (core type first, then DOI, then citation count); in G1 all 97 dropped versions were non-core records. 9 G1 and 5 G2 groups contained two core records with different DOIs, so we checked them by hand (rule M1): we resolved every DOI at doi.org and compared venue, issue, pages, authors and abstract. Nine groups were the same work (two DOIs for one article, a translation, a revised version or a reprint), which removes 6 G1 and 5 G2 records from the core set; five were separate publications with the same title in different issues or venues, and all their records stay. Each decision and its evidence is in </w:t>
      </w:r>
      <w:proofErr w:type="spellStart"/>
      <w:r>
        <w:rPr>
          <w:rFonts w:ascii="Courier New" w:eastAsia="Courier New" w:hAnsi="Courier New" w:cs="Courier New"/>
          <w:sz w:val="17"/>
          <w:szCs w:val="17"/>
        </w:rPr>
        <w:t>Manual_Check</w:t>
      </w:r>
      <w:proofErr w:type="spellEnd"/>
      <w:r>
        <w:rPr>
          <w:sz w:val="20"/>
          <w:szCs w:val="20"/>
        </w:rPr>
        <w:t xml:space="preserve"> and the cleaning log. Two G2 records are versions of G1 works (D5) and are excluded from G2.</w:t>
      </w:r>
    </w:p>
    <w:p w14:paraId="63706739" w14:textId="77777777" w:rsidR="00E41D9E" w:rsidRDefault="00000000">
      <w:pPr>
        <w:pStyle w:val="Normal0"/>
        <w:spacing w:after="100"/>
        <w:ind w:left="240"/>
        <w:jc w:val="both"/>
      </w:pPr>
      <w:r>
        <w:rPr>
          <w:b/>
          <w:bCs/>
          <w:sz w:val="20"/>
          <w:szCs w:val="20"/>
        </w:rPr>
        <w:t>Retractions (Q1).</w:t>
      </w:r>
      <w:r>
        <w:rPr>
          <w:sz w:val="20"/>
          <w:szCs w:val="20"/>
        </w:rPr>
        <w:t xml:space="preserve"> 59 G1 and 59 G2 records are marked retracted; they are kept, flagged, and every field-year table is also given without them.</w:t>
      </w:r>
    </w:p>
    <w:p w14:paraId="6A34CF78" w14:textId="77777777" w:rsidR="00E41D9E" w:rsidRDefault="00000000">
      <w:pPr>
        <w:pStyle w:val="1"/>
        <w:spacing w:before="200"/>
      </w:pPr>
      <w:r>
        <w:rPr>
          <w:rFonts w:ascii="Times New Roman" w:eastAsia="Times New Roman" w:hAnsi="Times New Roman" w:cs="Times New Roman"/>
          <w:sz w:val="24"/>
          <w:szCs w:val="24"/>
        </w:rPr>
        <w:lastRenderedPageBreak/>
        <w:t>17. Self-Citation Handling</w:t>
      </w:r>
    </w:p>
    <w:p w14:paraId="07081FAA" w14:textId="77777777" w:rsidR="00E41D9E" w:rsidRDefault="00000000">
      <w:pPr>
        <w:pStyle w:val="Normal0"/>
        <w:spacing w:after="100"/>
        <w:jc w:val="both"/>
      </w:pPr>
      <w:r>
        <w:rPr>
          <w:sz w:val="20"/>
          <w:szCs w:val="20"/>
        </w:rPr>
        <w:t xml:space="preserve">Applying the self-citation rule of Section 8, 261 G1 records (1.8%) are self-citations: 260 include </w:t>
      </w:r>
      <w:proofErr w:type="spellStart"/>
      <w:r>
        <w:rPr>
          <w:sz w:val="20"/>
          <w:szCs w:val="20"/>
        </w:rPr>
        <w:t>Mirjalili</w:t>
      </w:r>
      <w:proofErr w:type="spellEnd"/>
      <w:r>
        <w:rPr>
          <w:sz w:val="20"/>
          <w:szCs w:val="20"/>
        </w:rPr>
        <w:t xml:space="preserve"> and one includes Lewis only. Among core G1 records the share falls from 5.7% in 2016 to 1.1% in 2025. The field-by-year tables are built from G1, and each is reported twice, with and without self-citations. The effect is small overall but not negligible: in 2025, Computer Science leads Engineering with self-citations (41.4% vs 40.6% of core records), while without them Engineering is marginally ahead (40.93% vs 40.88%). A name cross-check found four further G1 records that list </w:t>
      </w:r>
      <w:proofErr w:type="spellStart"/>
      <w:r>
        <w:rPr>
          <w:sz w:val="20"/>
          <w:szCs w:val="20"/>
        </w:rPr>
        <w:t>Seyedali</w:t>
      </w:r>
      <w:proofErr w:type="spellEnd"/>
      <w:r>
        <w:rPr>
          <w:sz w:val="20"/>
          <w:szCs w:val="20"/>
        </w:rPr>
        <w:t xml:space="preserve"> </w:t>
      </w:r>
      <w:proofErr w:type="spellStart"/>
      <w:r>
        <w:rPr>
          <w:sz w:val="20"/>
          <w:szCs w:val="20"/>
        </w:rPr>
        <w:t>Mirjalili</w:t>
      </w:r>
      <w:proofErr w:type="spellEnd"/>
      <w:r>
        <w:rPr>
          <w:sz w:val="20"/>
          <w:szCs w:val="20"/>
        </w:rPr>
        <w:t xml:space="preserve"> under a different author ID (two) or no ID (two); the ID rule does not count them, and we report them as possible missed self-citations. In G2, 66 works (62 in the core set) list </w:t>
      </w:r>
      <w:proofErr w:type="spellStart"/>
      <w:r>
        <w:rPr>
          <w:sz w:val="20"/>
          <w:szCs w:val="20"/>
        </w:rPr>
        <w:t>Seyedali</w:t>
      </w:r>
      <w:proofErr w:type="spellEnd"/>
      <w:r>
        <w:rPr>
          <w:sz w:val="20"/>
          <w:szCs w:val="20"/>
        </w:rPr>
        <w:t xml:space="preserve"> </w:t>
      </w:r>
      <w:proofErr w:type="spellStart"/>
      <w:r>
        <w:rPr>
          <w:sz w:val="20"/>
          <w:szCs w:val="20"/>
        </w:rPr>
        <w:t>Mirjalili</w:t>
      </w:r>
      <w:proofErr w:type="spellEnd"/>
      <w:r>
        <w:rPr>
          <w:sz w:val="20"/>
          <w:szCs w:val="20"/>
        </w:rPr>
        <w:t xml:space="preserve"> as an author. They cite a G1 paper rather than the seed, so they are flagged (rule S3) instead of being counted as self-citations of the seed, and G2 counts are also given without them (8,899 core records).</w:t>
      </w:r>
    </w:p>
    <w:p w14:paraId="5DB373E7" w14:textId="77777777" w:rsidR="00E41D9E" w:rsidRDefault="00000000">
      <w:pPr>
        <w:pStyle w:val="1"/>
        <w:spacing w:before="200"/>
      </w:pPr>
      <w:r>
        <w:rPr>
          <w:rFonts w:ascii="Times New Roman" w:eastAsia="Times New Roman" w:hAnsi="Times New Roman" w:cs="Times New Roman"/>
          <w:sz w:val="24"/>
          <w:szCs w:val="24"/>
        </w:rPr>
        <w:t xml:space="preserve">18. </w:t>
      </w:r>
      <w:proofErr w:type="spellStart"/>
      <w:r>
        <w:rPr>
          <w:rFonts w:ascii="Times New Roman" w:eastAsia="Times New Roman" w:hAnsi="Times New Roman" w:cs="Times New Roman"/>
          <w:sz w:val="24"/>
          <w:szCs w:val="24"/>
        </w:rPr>
        <w:t>Normalisation</w:t>
      </w:r>
      <w:proofErr w:type="spellEnd"/>
      <w:r>
        <w:rPr>
          <w:rFonts w:ascii="Times New Roman" w:eastAsia="Times New Roman" w:hAnsi="Times New Roman" w:cs="Times New Roman"/>
          <w:sz w:val="24"/>
          <w:szCs w:val="24"/>
        </w:rPr>
        <w:t xml:space="preserve"> and Partial Year</w:t>
      </w:r>
    </w:p>
    <w:p w14:paraId="48725922" w14:textId="77777777" w:rsidR="00E41D9E" w:rsidRDefault="00000000">
      <w:pPr>
        <w:pStyle w:val="Normal0"/>
        <w:spacing w:after="100"/>
        <w:jc w:val="both"/>
      </w:pPr>
      <w:r>
        <w:rPr>
          <w:sz w:val="20"/>
          <w:szCs w:val="20"/>
        </w:rPr>
        <w:t xml:space="preserve">For each field and year, the </w:t>
      </w:r>
      <w:proofErr w:type="spellStart"/>
      <w:r>
        <w:rPr>
          <w:sz w:val="20"/>
          <w:szCs w:val="20"/>
        </w:rPr>
        <w:t>normalised</w:t>
      </w:r>
      <w:proofErr w:type="spellEnd"/>
      <w:r>
        <w:rPr>
          <w:sz w:val="20"/>
          <w:szCs w:val="20"/>
        </w:rPr>
        <w:t xml:space="preserve"> share is the number of WOA citers divided by all </w:t>
      </w:r>
      <w:proofErr w:type="spellStart"/>
      <w:r>
        <w:rPr>
          <w:sz w:val="20"/>
          <w:szCs w:val="20"/>
        </w:rPr>
        <w:t>OpenAlex</w:t>
      </w:r>
      <w:proofErr w:type="spellEnd"/>
      <w:r>
        <w:rPr>
          <w:sz w:val="20"/>
          <w:szCs w:val="20"/>
        </w:rPr>
        <w:t xml:space="preserve"> works in the same field and year (the API's </w:t>
      </w:r>
      <w:proofErr w:type="spellStart"/>
      <w:r>
        <w:rPr>
          <w:rFonts w:ascii="Courier New" w:eastAsia="Courier New" w:hAnsi="Courier New" w:cs="Courier New"/>
          <w:sz w:val="17"/>
          <w:szCs w:val="17"/>
        </w:rPr>
        <w:t>meta.count</w:t>
      </w:r>
      <w:proofErr w:type="spellEnd"/>
      <w:r>
        <w:rPr>
          <w:sz w:val="20"/>
          <w:szCs w:val="20"/>
        </w:rPr>
        <w:t xml:space="preserve">, queried on 4 October 2026), reported per 100,000 works next to the raw counts. The difference matters: in 2025, Computer Science and Engineering have almost the same raw counts (929 and 912), but Engineering publishes far more overall (1,585,622 vs 865,699 works), so the share is 107.3 per 100,000 in Computer Science and 57.5 in Engineering. The numerator counts core-type WOA citers, while the denominator counts </w:t>
      </w:r>
      <w:proofErr w:type="spellStart"/>
      <w:r>
        <w:rPr>
          <w:sz w:val="20"/>
          <w:szCs w:val="20"/>
        </w:rPr>
        <w:t>OpenAlex</w:t>
      </w:r>
      <w:proofErr w:type="spellEnd"/>
      <w:r>
        <w:rPr>
          <w:sz w:val="20"/>
          <w:szCs w:val="20"/>
        </w:rPr>
        <w:t xml:space="preserve"> works of every type in the same field and year. Among fields with at least 100 G1 records, the share of WOA citers outside the core types ranges from 2.1% to 7.3%, so this difference in definitions does not affect every field equally; the sheet </w:t>
      </w:r>
      <w:proofErr w:type="spellStart"/>
      <w:r>
        <w:rPr>
          <w:rFonts w:ascii="Courier New" w:eastAsia="Courier New" w:hAnsi="Courier New" w:cs="Courier New"/>
          <w:sz w:val="17"/>
          <w:szCs w:val="17"/>
        </w:rPr>
        <w:t>Field_Year_All</w:t>
      </w:r>
      <w:proofErr w:type="spellEnd"/>
      <w:r>
        <w:rPr>
          <w:sz w:val="20"/>
          <w:szCs w:val="20"/>
        </w:rPr>
        <w:t xml:space="preserve"> gives the numerator with all types for comparison. 2026 rows stay in every table, labelled </w:t>
      </w:r>
      <w:r>
        <w:rPr>
          <w:rFonts w:ascii="Courier New" w:eastAsia="Courier New" w:hAnsi="Courier New" w:cs="Courier New"/>
          <w:sz w:val="17"/>
          <w:szCs w:val="17"/>
        </w:rPr>
        <w:t>partial</w:t>
      </w:r>
      <w:r>
        <w:rPr>
          <w:sz w:val="20"/>
          <w:szCs w:val="20"/>
        </w:rPr>
        <w:t>, and are not used in growth or trend claims.</w:t>
      </w:r>
    </w:p>
    <w:p w14:paraId="65D23CA0" w14:textId="77777777" w:rsidR="00E41D9E" w:rsidRDefault="00000000">
      <w:pPr>
        <w:pStyle w:val="1"/>
        <w:spacing w:before="200"/>
      </w:pPr>
      <w:r>
        <w:rPr>
          <w:rFonts w:ascii="Times New Roman" w:eastAsia="Times New Roman" w:hAnsi="Times New Roman" w:cs="Times New Roman"/>
          <w:sz w:val="24"/>
          <w:szCs w:val="24"/>
        </w:rPr>
        <w:t>19. Data-Quality Problems: Challenges and How We Handled Them</w:t>
      </w:r>
    </w:p>
    <w:tbl>
      <w:tblPr>
        <w:tblW w:w="9648" w:type="dxa"/>
        <w:tblLayout w:type="fixed"/>
        <w:tblLook w:val="0420" w:firstRow="1" w:lastRow="0" w:firstColumn="0" w:lastColumn="0" w:noHBand="0" w:noVBand="1"/>
      </w:tblPr>
      <w:tblGrid>
        <w:gridCol w:w="2250"/>
        <w:gridCol w:w="4300"/>
        <w:gridCol w:w="3098"/>
      </w:tblGrid>
      <w:tr w:rsidR="00E41D9E" w14:paraId="4BAE85AC" w14:textId="77777777">
        <w:trPr>
          <w:cantSplit/>
          <w:tblHeader/>
        </w:trPr>
        <w:tc>
          <w:tcPr>
            <w:tcW w:w="225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4D6CA6B5" w14:textId="77777777" w:rsidR="00E41D9E" w:rsidRDefault="00000000">
            <w:pPr>
              <w:pStyle w:val="Normal0"/>
              <w:keepNext/>
              <w:spacing w:after="0"/>
            </w:pPr>
            <w:r>
              <w:rPr>
                <w:b/>
                <w:bCs/>
                <w:sz w:val="17"/>
                <w:szCs w:val="17"/>
              </w:rPr>
              <w:t>Problem</w:t>
            </w:r>
          </w:p>
        </w:tc>
        <w:tc>
          <w:tcPr>
            <w:tcW w:w="430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5C444CC3" w14:textId="77777777" w:rsidR="00E41D9E" w:rsidRDefault="00000000">
            <w:pPr>
              <w:pStyle w:val="Normal0"/>
              <w:keepNext/>
              <w:spacing w:after="0"/>
            </w:pPr>
            <w:r>
              <w:rPr>
                <w:b/>
                <w:bCs/>
                <w:sz w:val="17"/>
                <w:szCs w:val="17"/>
              </w:rPr>
              <w:t>Count or example from the dataset</w:t>
            </w:r>
          </w:p>
        </w:tc>
        <w:tc>
          <w:tcPr>
            <w:tcW w:w="3098"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4341BAF8" w14:textId="77777777" w:rsidR="00E41D9E" w:rsidRDefault="00000000">
            <w:pPr>
              <w:pStyle w:val="Normal0"/>
              <w:keepNext/>
              <w:spacing w:after="0"/>
            </w:pPr>
            <w:r>
              <w:rPr>
                <w:b/>
                <w:bCs/>
                <w:sz w:val="17"/>
                <w:szCs w:val="17"/>
              </w:rPr>
              <w:t>How it is handled</w:t>
            </w:r>
          </w:p>
        </w:tc>
      </w:tr>
      <w:tr w:rsidR="00E41D9E" w14:paraId="27395C40"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14AFF90" w14:textId="77777777" w:rsidR="00E41D9E" w:rsidRDefault="00000000">
            <w:pPr>
              <w:pStyle w:val="Normal0"/>
              <w:keepNext/>
              <w:spacing w:after="0"/>
            </w:pPr>
            <w:r>
              <w:rPr>
                <w:sz w:val="17"/>
                <w:szCs w:val="17"/>
              </w:rPr>
              <w:t xml:space="preserve">Two </w:t>
            </w:r>
            <w:proofErr w:type="spellStart"/>
            <w:r>
              <w:rPr>
                <w:sz w:val="17"/>
                <w:szCs w:val="17"/>
              </w:rPr>
              <w:t>OpenAlex</w:t>
            </w:r>
            <w:proofErr w:type="spellEnd"/>
            <w:r>
              <w:rPr>
                <w:sz w:val="17"/>
                <w:szCs w:val="17"/>
              </w:rPr>
              <w:t xml:space="preserve"> counts disagree</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53AF641" w14:textId="77777777" w:rsidR="00E41D9E" w:rsidRDefault="00000000">
            <w:pPr>
              <w:pStyle w:val="Normal0"/>
              <w:keepNext/>
              <w:spacing w:after="0"/>
            </w:pPr>
            <w:r>
              <w:rPr>
                <w:sz w:val="17"/>
                <w:szCs w:val="17"/>
              </w:rPr>
              <w:t xml:space="preserve">Seed </w:t>
            </w:r>
            <w:proofErr w:type="spellStart"/>
            <w:r>
              <w:rPr>
                <w:sz w:val="17"/>
                <w:szCs w:val="17"/>
              </w:rPr>
              <w:t>cited_by_count</w:t>
            </w:r>
            <w:proofErr w:type="spellEnd"/>
            <w:r>
              <w:rPr>
                <w:sz w:val="17"/>
                <w:szCs w:val="17"/>
              </w:rPr>
              <w:t xml:space="preserve"> 14,692 vs 14,638 retrieved: 54 records (0.37%), mostly 2025 (2,384 vs 2,329)</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205E545" w14:textId="77777777" w:rsidR="00E41D9E" w:rsidRDefault="00000000">
            <w:pPr>
              <w:pStyle w:val="Normal0"/>
              <w:keepNext/>
              <w:spacing w:after="0"/>
            </w:pPr>
            <w:r>
              <w:rPr>
                <w:sz w:val="17"/>
                <w:szCs w:val="17"/>
              </w:rPr>
              <w:t>Reported, not corrected; the filter result is the dataset</w:t>
            </w:r>
          </w:p>
        </w:tc>
      </w:tr>
      <w:tr w:rsidR="00E41D9E" w14:paraId="3920A0CF"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E94CCB7" w14:textId="77777777" w:rsidR="00E41D9E" w:rsidRDefault="00000000">
            <w:pPr>
              <w:pStyle w:val="Normal0"/>
              <w:keepNext/>
              <w:spacing w:after="0"/>
            </w:pPr>
            <w:r>
              <w:rPr>
                <w:sz w:val="17"/>
                <w:szCs w:val="17"/>
              </w:rPr>
              <w:t>Counts change between snapshots</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D7E794A" w14:textId="77777777" w:rsidR="00E41D9E" w:rsidRDefault="00000000">
            <w:pPr>
              <w:pStyle w:val="Normal0"/>
              <w:keepNext/>
              <w:spacing w:after="0"/>
            </w:pPr>
            <w:r>
              <w:rPr>
                <w:sz w:val="17"/>
                <w:szCs w:val="17"/>
              </w:rPr>
              <w:t>14,541 on 19 Sep and 14,638 on 4 Oct; a live check on 10 Oct returned 14,588 (23 added after the cutoff, 74 preprints no longer returned, 1 late citation link)</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7FFBDC9" w14:textId="77777777" w:rsidR="00E41D9E" w:rsidRDefault="00000000">
            <w:pPr>
              <w:pStyle w:val="Normal0"/>
              <w:keepNext/>
              <w:spacing w:after="0"/>
            </w:pPr>
            <w:r>
              <w:rPr>
                <w:sz w:val="17"/>
                <w:szCs w:val="17"/>
              </w:rPr>
              <w:t>One dated snapshot, a cutoff rule in the scripts and an ID-level comparison (Section 13)</w:t>
            </w:r>
          </w:p>
        </w:tc>
      </w:tr>
      <w:tr w:rsidR="00E41D9E" w14:paraId="51CC3024"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3C60868" w14:textId="77777777" w:rsidR="00E41D9E" w:rsidRDefault="00000000">
            <w:pPr>
              <w:pStyle w:val="Normal0"/>
              <w:keepNext/>
              <w:spacing w:after="0"/>
            </w:pPr>
            <w:r>
              <w:rPr>
                <w:sz w:val="17"/>
                <w:szCs w:val="17"/>
              </w:rPr>
              <w:t>Wrong field label</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F3D4423" w14:textId="77777777" w:rsidR="00E41D9E" w:rsidRDefault="00000000">
            <w:pPr>
              <w:pStyle w:val="Normal0"/>
              <w:keepNext/>
              <w:spacing w:after="0"/>
            </w:pPr>
            <w:r>
              <w:rPr>
                <w:sz w:val="17"/>
                <w:szCs w:val="17"/>
              </w:rPr>
              <w:t>'Shape optimization of automotive body frame...' (W2795788966) is labelled Social Psychology</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C6BE20E" w14:textId="77777777" w:rsidR="00E41D9E" w:rsidRDefault="00000000">
            <w:pPr>
              <w:pStyle w:val="Normal0"/>
              <w:keepNext/>
              <w:spacing w:after="0"/>
            </w:pPr>
            <w:r>
              <w:rPr>
                <w:sz w:val="17"/>
                <w:szCs w:val="17"/>
              </w:rPr>
              <w:t>Label kept as indexed; field-label audit planned</w:t>
            </w:r>
          </w:p>
        </w:tc>
      </w:tr>
      <w:tr w:rsidR="00E41D9E" w14:paraId="7BD5EEE3"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15FB510" w14:textId="77777777" w:rsidR="00E41D9E" w:rsidRDefault="00000000">
            <w:pPr>
              <w:pStyle w:val="Normal0"/>
              <w:keepNext/>
              <w:spacing w:after="0"/>
            </w:pPr>
            <w:r>
              <w:rPr>
                <w:sz w:val="17"/>
                <w:szCs w:val="17"/>
              </w:rPr>
              <w:t>Missing field</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FB1F470" w14:textId="77777777" w:rsidR="00E41D9E" w:rsidRDefault="00000000">
            <w:pPr>
              <w:pStyle w:val="Normal0"/>
              <w:keepNext/>
              <w:spacing w:after="0"/>
            </w:pPr>
            <w:r>
              <w:rPr>
                <w:sz w:val="17"/>
                <w:szCs w:val="17"/>
              </w:rPr>
              <w:t>86 G1 records, 85 of them published in 2026 (not yet classified)</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8FB4D6C" w14:textId="77777777" w:rsidR="00E41D9E" w:rsidRDefault="00000000">
            <w:pPr>
              <w:pStyle w:val="Normal0"/>
              <w:keepNext/>
              <w:spacing w:after="0"/>
            </w:pPr>
            <w:r>
              <w:rPr>
                <w:sz w:val="17"/>
                <w:szCs w:val="17"/>
              </w:rPr>
              <w:t>Kept as Unknown; no denominator</w:t>
            </w:r>
          </w:p>
        </w:tc>
      </w:tr>
      <w:tr w:rsidR="00E41D9E" w14:paraId="24771A88"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93A85AE" w14:textId="77777777" w:rsidR="00E41D9E" w:rsidRDefault="00000000">
            <w:pPr>
              <w:pStyle w:val="Normal0"/>
              <w:keepNext/>
              <w:spacing w:after="0"/>
            </w:pPr>
            <w:r>
              <w:rPr>
                <w:sz w:val="17"/>
                <w:szCs w:val="17"/>
              </w:rPr>
              <w:t>Missing abstract</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52750EF" w14:textId="77777777" w:rsidR="00E41D9E" w:rsidRDefault="00000000">
            <w:pPr>
              <w:pStyle w:val="Normal0"/>
              <w:keepNext/>
              <w:spacing w:after="0"/>
            </w:pPr>
            <w:r>
              <w:rPr>
                <w:sz w:val="17"/>
                <w:szCs w:val="17"/>
              </w:rPr>
              <w:t>5,944 G1 records (40.6%)</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058A9CE" w14:textId="77777777" w:rsidR="00E41D9E" w:rsidRDefault="00000000">
            <w:pPr>
              <w:pStyle w:val="Normal0"/>
              <w:keepNext/>
              <w:spacing w:after="0"/>
            </w:pPr>
            <w:r>
              <w:rPr>
                <w:sz w:val="17"/>
                <w:szCs w:val="17"/>
              </w:rPr>
              <w:t>Kept; limits later content checks</w:t>
            </w:r>
          </w:p>
        </w:tc>
      </w:tr>
      <w:tr w:rsidR="00E41D9E" w14:paraId="0040CE71"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8418CF4" w14:textId="77777777" w:rsidR="00E41D9E" w:rsidRDefault="00000000">
            <w:pPr>
              <w:pStyle w:val="Normal0"/>
              <w:keepNext/>
              <w:spacing w:after="0"/>
            </w:pPr>
            <w:r>
              <w:rPr>
                <w:sz w:val="17"/>
                <w:szCs w:val="17"/>
              </w:rPr>
              <w:t>Other missing metadata</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5C9334C" w14:textId="77777777" w:rsidR="00E41D9E" w:rsidRDefault="00000000">
            <w:pPr>
              <w:pStyle w:val="Normal0"/>
              <w:keepNext/>
              <w:spacing w:after="0"/>
            </w:pPr>
            <w:r>
              <w:rPr>
                <w:sz w:val="17"/>
                <w:szCs w:val="17"/>
              </w:rPr>
              <w:t>Venue 1,354; language 469; affiliation country 738; DOI 34</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2C1CF77" w14:textId="77777777" w:rsidR="00E41D9E" w:rsidRDefault="00000000">
            <w:pPr>
              <w:pStyle w:val="Normal0"/>
              <w:keepNext/>
              <w:spacing w:after="0"/>
            </w:pPr>
            <w:r>
              <w:rPr>
                <w:sz w:val="17"/>
                <w:szCs w:val="17"/>
              </w:rPr>
              <w:t>Kept as unknown</w:t>
            </w:r>
          </w:p>
        </w:tc>
      </w:tr>
      <w:tr w:rsidR="00E41D9E" w14:paraId="250D99E3"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13C8018" w14:textId="77777777" w:rsidR="00E41D9E" w:rsidRDefault="00000000">
            <w:pPr>
              <w:pStyle w:val="Normal0"/>
              <w:keepNext/>
              <w:spacing w:after="0"/>
            </w:pPr>
            <w:r>
              <w:rPr>
                <w:sz w:val="17"/>
                <w:szCs w:val="17"/>
              </w:rPr>
              <w:t>Versions and duplicates</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90AF7A8" w14:textId="77777777" w:rsidR="00E41D9E" w:rsidRDefault="00000000">
            <w:pPr>
              <w:pStyle w:val="Normal0"/>
              <w:keepNext/>
              <w:spacing w:after="0"/>
            </w:pPr>
            <w:r>
              <w:rPr>
                <w:sz w:val="17"/>
                <w:szCs w:val="17"/>
              </w:rPr>
              <w:t>100 G1 and 70 G2 groups; 14 checked by hand: 9 same work, 5 separate publications</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4CBAF36" w14:textId="77777777" w:rsidR="00E41D9E" w:rsidRDefault="00000000">
            <w:pPr>
              <w:pStyle w:val="Normal0"/>
              <w:keepNext/>
              <w:spacing w:after="0"/>
            </w:pPr>
            <w:r>
              <w:rPr>
                <w:sz w:val="17"/>
                <w:szCs w:val="17"/>
              </w:rPr>
              <w:t>Rules D2-D5 and manual check M1</w:t>
            </w:r>
          </w:p>
        </w:tc>
      </w:tr>
      <w:tr w:rsidR="00E41D9E" w14:paraId="797920BF"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5D56931" w14:textId="77777777" w:rsidR="00E41D9E" w:rsidRDefault="00000000">
            <w:pPr>
              <w:pStyle w:val="Normal0"/>
              <w:keepNext/>
              <w:spacing w:after="0"/>
            </w:pPr>
            <w:r>
              <w:rPr>
                <w:sz w:val="17"/>
                <w:szCs w:val="17"/>
              </w:rPr>
              <w:t>Split author IDs</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7313A78" w14:textId="77777777" w:rsidR="00E41D9E" w:rsidRDefault="00000000">
            <w:pPr>
              <w:pStyle w:val="Normal0"/>
              <w:keepNext/>
              <w:spacing w:after="0"/>
            </w:pPr>
            <w:r>
              <w:rPr>
                <w:sz w:val="17"/>
                <w:szCs w:val="17"/>
              </w:rPr>
              <w:t xml:space="preserve">4 G1 records list </w:t>
            </w:r>
            <w:proofErr w:type="spellStart"/>
            <w:r>
              <w:rPr>
                <w:sz w:val="17"/>
                <w:szCs w:val="17"/>
              </w:rPr>
              <w:t>Mirjalili</w:t>
            </w:r>
            <w:proofErr w:type="spellEnd"/>
            <w:r>
              <w:rPr>
                <w:sz w:val="17"/>
                <w:szCs w:val="17"/>
              </w:rPr>
              <w:t xml:space="preserve"> under another or no ID</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69CD3E0" w14:textId="77777777" w:rsidR="00E41D9E" w:rsidRDefault="00000000">
            <w:pPr>
              <w:pStyle w:val="Normal0"/>
              <w:keepNext/>
              <w:spacing w:after="0"/>
            </w:pPr>
            <w:r>
              <w:rPr>
                <w:sz w:val="17"/>
                <w:szCs w:val="17"/>
              </w:rPr>
              <w:t>Flagged; ID rule unchanged</w:t>
            </w:r>
          </w:p>
        </w:tc>
      </w:tr>
      <w:tr w:rsidR="00E41D9E" w14:paraId="04563E48"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6EA40A4" w14:textId="77777777" w:rsidR="00E41D9E" w:rsidRDefault="00000000">
            <w:pPr>
              <w:pStyle w:val="Normal0"/>
              <w:keepNext/>
              <w:spacing w:after="0"/>
            </w:pPr>
            <w:r>
              <w:rPr>
                <w:sz w:val="17"/>
                <w:szCs w:val="17"/>
              </w:rPr>
              <w:t>Citation is not use</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3BE93CA" w14:textId="77777777" w:rsidR="00E41D9E" w:rsidRDefault="00000000">
            <w:pPr>
              <w:pStyle w:val="Normal0"/>
              <w:keepNext/>
              <w:spacing w:after="0"/>
            </w:pPr>
            <w:r>
              <w:rPr>
                <w:sz w:val="17"/>
                <w:szCs w:val="17"/>
              </w:rPr>
              <w:t>Of 8,694 G1 records with an abstract, 45.3% name WOA in title, abstract or keywords</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1389FC6" w14:textId="77777777" w:rsidR="00E41D9E" w:rsidRDefault="00000000">
            <w:pPr>
              <w:pStyle w:val="Normal0"/>
              <w:keepNext/>
              <w:spacing w:after="0"/>
            </w:pPr>
            <w:r>
              <w:rPr>
                <w:sz w:val="17"/>
                <w:szCs w:val="17"/>
              </w:rPr>
              <w:t>Counts are read as citation reach only</w:t>
            </w:r>
          </w:p>
        </w:tc>
      </w:tr>
      <w:tr w:rsidR="00E41D9E" w14:paraId="353A12BE" w14:textId="77777777">
        <w:trPr>
          <w:cantSplit/>
        </w:trPr>
        <w:tc>
          <w:tcPr>
            <w:tcW w:w="22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BA01157" w14:textId="77777777" w:rsidR="00E41D9E" w:rsidRDefault="00000000">
            <w:pPr>
              <w:pStyle w:val="Normal0"/>
              <w:keepNext/>
              <w:spacing w:after="0"/>
            </w:pPr>
            <w:r>
              <w:rPr>
                <w:sz w:val="17"/>
                <w:szCs w:val="17"/>
              </w:rPr>
              <w:t>Retracted works</w:t>
            </w:r>
          </w:p>
        </w:tc>
        <w:tc>
          <w:tcPr>
            <w:tcW w:w="43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6C637DB" w14:textId="77777777" w:rsidR="00E41D9E" w:rsidRDefault="00000000">
            <w:pPr>
              <w:pStyle w:val="Normal0"/>
              <w:keepNext/>
              <w:spacing w:after="0"/>
            </w:pPr>
            <w:r>
              <w:rPr>
                <w:sz w:val="17"/>
                <w:szCs w:val="17"/>
              </w:rPr>
              <w:t>59 in G1, 59 in G2</w:t>
            </w:r>
          </w:p>
        </w:tc>
        <w:tc>
          <w:tcPr>
            <w:tcW w:w="309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D59B323" w14:textId="77777777" w:rsidR="00E41D9E" w:rsidRDefault="00000000">
            <w:pPr>
              <w:pStyle w:val="Normal0"/>
              <w:keepNext/>
              <w:spacing w:after="0"/>
            </w:pPr>
            <w:r>
              <w:rPr>
                <w:sz w:val="17"/>
                <w:szCs w:val="17"/>
              </w:rPr>
              <w:t>Flagged; tables also without them</w:t>
            </w:r>
          </w:p>
        </w:tc>
      </w:tr>
    </w:tbl>
    <w:p w14:paraId="0FEDD260" w14:textId="77777777" w:rsidR="00E41D9E" w:rsidRDefault="00000000">
      <w:pPr>
        <w:pStyle w:val="Normal0"/>
        <w:spacing w:after="140"/>
        <w:rPr>
          <w:i/>
          <w:iCs/>
          <w:sz w:val="18"/>
          <w:szCs w:val="18"/>
          <w:rtl/>
        </w:rPr>
      </w:pPr>
      <w:r>
        <w:rPr>
          <w:i/>
          <w:iCs/>
          <w:sz w:val="18"/>
          <w:szCs w:val="18"/>
        </w:rPr>
        <w:t>Table 6. Problems found in the 4 October 2026 snapshot and how each is handled.</w:t>
      </w:r>
    </w:p>
    <w:p w14:paraId="1B5C667D" w14:textId="77777777" w:rsidR="00E04FBB" w:rsidRDefault="00E04FBB">
      <w:pPr>
        <w:pStyle w:val="Normal0"/>
        <w:spacing w:after="140"/>
        <w:rPr>
          <w:i/>
          <w:iCs/>
          <w:sz w:val="18"/>
          <w:szCs w:val="18"/>
          <w:rtl/>
        </w:rPr>
      </w:pPr>
    </w:p>
    <w:p w14:paraId="6DE19576" w14:textId="77777777" w:rsidR="00E04FBB" w:rsidRDefault="00E04FBB">
      <w:pPr>
        <w:pStyle w:val="Normal0"/>
        <w:spacing w:after="140"/>
        <w:rPr>
          <w:i/>
          <w:iCs/>
          <w:sz w:val="18"/>
          <w:szCs w:val="18"/>
          <w:rtl/>
        </w:rPr>
      </w:pPr>
    </w:p>
    <w:p w14:paraId="7C34B7FA" w14:textId="77777777" w:rsidR="00E04FBB" w:rsidRDefault="00E04FBB">
      <w:pPr>
        <w:pStyle w:val="Normal0"/>
        <w:spacing w:after="140"/>
      </w:pPr>
    </w:p>
    <w:p w14:paraId="12CA5788" w14:textId="599B16FE" w:rsidR="00B04265" w:rsidRPr="004A47C9" w:rsidRDefault="00DD2469">
      <w:pPr>
        <w:pStyle w:val="1"/>
        <w:spacing w:before="200"/>
        <w:rPr>
          <w:rFonts w:ascii="Times New Roman" w:eastAsia="Times New Roman" w:hAnsi="Times New Roman" w:cs="Times New Roman"/>
          <w:sz w:val="24"/>
          <w:szCs w:val="24"/>
        </w:rPr>
      </w:pPr>
      <w:r w:rsidRPr="004A47C9">
        <w:rPr>
          <w:rFonts w:ascii="Times New Roman" w:eastAsia="Times New Roman" w:hAnsi="Times New Roman" w:cs="Times New Roman"/>
          <w:sz w:val="24"/>
          <w:szCs w:val="24"/>
        </w:rPr>
        <w:lastRenderedPageBreak/>
        <w:t>2</w:t>
      </w:r>
      <w:r w:rsidR="004A47C9">
        <w:rPr>
          <w:rFonts w:ascii="Times New Roman" w:eastAsia="Times New Roman" w:hAnsi="Times New Roman" w:cs="Times New Roman"/>
          <w:sz w:val="24"/>
          <w:szCs w:val="24"/>
          <w:lang w:val="en-US"/>
        </w:rPr>
        <w:t>0</w:t>
      </w:r>
      <w:r w:rsidRPr="004A47C9">
        <w:rPr>
          <w:rFonts w:ascii="Times New Roman" w:eastAsia="Times New Roman" w:hAnsi="Times New Roman" w:cs="Times New Roman"/>
          <w:sz w:val="24"/>
          <w:szCs w:val="24"/>
        </w:rPr>
        <w:t>. References</w:t>
      </w:r>
    </w:p>
    <w:p w14:paraId="778CC276" w14:textId="77777777" w:rsidR="00B04265" w:rsidRDefault="00DD2469" w:rsidP="2C86651C">
      <w:pPr>
        <w:pStyle w:val="Normal0"/>
        <w:spacing w:after="140"/>
        <w:ind w:left="340" w:hanging="340"/>
        <w:jc w:val="both"/>
        <w:rPr>
          <w:sz w:val="21"/>
          <w:szCs w:val="21"/>
        </w:rPr>
      </w:pPr>
      <w:r>
        <w:rPr>
          <w:sz w:val="21"/>
          <w:szCs w:val="21"/>
        </w:rPr>
        <w:t xml:space="preserve">[1] S. </w:t>
      </w:r>
      <w:proofErr w:type="spellStart"/>
      <w:r>
        <w:rPr>
          <w:sz w:val="21"/>
          <w:szCs w:val="21"/>
        </w:rPr>
        <w:t>Mirjalili</w:t>
      </w:r>
      <w:proofErr w:type="spellEnd"/>
      <w:r>
        <w:rPr>
          <w:sz w:val="21"/>
          <w:szCs w:val="21"/>
        </w:rPr>
        <w:t xml:space="preserve"> and A. Lewis, "The Whale Optimization Algorithm," Adv. Eng. </w:t>
      </w:r>
      <w:proofErr w:type="spellStart"/>
      <w:r>
        <w:rPr>
          <w:sz w:val="21"/>
          <w:szCs w:val="21"/>
        </w:rPr>
        <w:t>Softw</w:t>
      </w:r>
      <w:proofErr w:type="spellEnd"/>
      <w:r>
        <w:rPr>
          <w:sz w:val="21"/>
          <w:szCs w:val="21"/>
        </w:rPr>
        <w:t xml:space="preserve">., vol. 95, pp. 51–67, 2016. </w:t>
      </w:r>
      <w:hyperlink r:id="rId6">
        <w:r>
          <w:rPr>
            <w:color w:val="1155CC"/>
            <w:sz w:val="21"/>
            <w:szCs w:val="21"/>
            <w:u w:val="single"/>
          </w:rPr>
          <w:t>https://doi.org/10.1016/j.advengsoft.2016.01.008</w:t>
        </w:r>
      </w:hyperlink>
    </w:p>
    <w:p w14:paraId="6E0D22B3" w14:textId="77777777" w:rsidR="00B04265" w:rsidRDefault="00DD2469" w:rsidP="2C86651C">
      <w:pPr>
        <w:pStyle w:val="Normal0"/>
        <w:spacing w:after="140"/>
        <w:ind w:left="340" w:hanging="340"/>
        <w:jc w:val="both"/>
        <w:rPr>
          <w:sz w:val="21"/>
          <w:szCs w:val="21"/>
        </w:rPr>
      </w:pPr>
      <w:r>
        <w:rPr>
          <w:sz w:val="21"/>
          <w:szCs w:val="21"/>
        </w:rPr>
        <w:t xml:space="preserve">[2] F. S. </w:t>
      </w:r>
      <w:proofErr w:type="spellStart"/>
      <w:r>
        <w:rPr>
          <w:sz w:val="21"/>
          <w:szCs w:val="21"/>
        </w:rPr>
        <w:t>Gharehchopogh</w:t>
      </w:r>
      <w:proofErr w:type="spellEnd"/>
      <w:r>
        <w:rPr>
          <w:sz w:val="21"/>
          <w:szCs w:val="21"/>
        </w:rPr>
        <w:t xml:space="preserve"> and H. Gholizadeh, "A comprehensive survey: Whale Optimization Algorithm and its applications," Swarm Evol. </w:t>
      </w:r>
      <w:proofErr w:type="spellStart"/>
      <w:r>
        <w:rPr>
          <w:sz w:val="21"/>
          <w:szCs w:val="21"/>
        </w:rPr>
        <w:t>Comput</w:t>
      </w:r>
      <w:proofErr w:type="spellEnd"/>
      <w:r>
        <w:rPr>
          <w:sz w:val="21"/>
          <w:szCs w:val="21"/>
        </w:rPr>
        <w:t xml:space="preserve">., vol. 48, pp. 1–24, 2019. </w:t>
      </w:r>
      <w:hyperlink r:id="rId7">
        <w:r>
          <w:rPr>
            <w:color w:val="1155CC"/>
            <w:sz w:val="21"/>
            <w:szCs w:val="21"/>
            <w:u w:val="single"/>
          </w:rPr>
          <w:t>https://doi.org/10.1016/j.swevo.2019.03.004</w:t>
        </w:r>
      </w:hyperlink>
    </w:p>
    <w:p w14:paraId="08F9145B" w14:textId="77777777" w:rsidR="00B04265" w:rsidRDefault="00DD2469" w:rsidP="2C86651C">
      <w:pPr>
        <w:pStyle w:val="Normal0"/>
        <w:spacing w:after="140"/>
        <w:ind w:left="340" w:hanging="340"/>
        <w:jc w:val="both"/>
        <w:rPr>
          <w:sz w:val="21"/>
          <w:szCs w:val="21"/>
        </w:rPr>
      </w:pPr>
      <w:r>
        <w:rPr>
          <w:sz w:val="21"/>
          <w:szCs w:val="21"/>
        </w:rPr>
        <w:t xml:space="preserve">[3] N. Rana, M. S. A. Latiff, S. M. Abdulhamid, and H. </w:t>
      </w:r>
      <w:proofErr w:type="spellStart"/>
      <w:r>
        <w:rPr>
          <w:sz w:val="21"/>
          <w:szCs w:val="21"/>
        </w:rPr>
        <w:t>Chiroma</w:t>
      </w:r>
      <w:proofErr w:type="spellEnd"/>
      <w:r>
        <w:rPr>
          <w:sz w:val="21"/>
          <w:szCs w:val="21"/>
        </w:rPr>
        <w:t xml:space="preserve">, "Whale optimization algorithm: a systematic review of contemporary applications, modifications and developments," Neural </w:t>
      </w:r>
      <w:proofErr w:type="spellStart"/>
      <w:r>
        <w:rPr>
          <w:sz w:val="21"/>
          <w:szCs w:val="21"/>
        </w:rPr>
        <w:t>Comput</w:t>
      </w:r>
      <w:proofErr w:type="spellEnd"/>
      <w:r>
        <w:rPr>
          <w:sz w:val="21"/>
          <w:szCs w:val="21"/>
        </w:rPr>
        <w:t xml:space="preserve">. Appl., vol. 32, no. 20, pp. 16245–16277, 2020. </w:t>
      </w:r>
      <w:hyperlink r:id="rId8">
        <w:r>
          <w:rPr>
            <w:color w:val="1155CC"/>
            <w:sz w:val="21"/>
            <w:szCs w:val="21"/>
            <w:u w:val="single"/>
          </w:rPr>
          <w:t>https://doi.org/10.1007/s00521-020-04849-z</w:t>
        </w:r>
      </w:hyperlink>
    </w:p>
    <w:p w14:paraId="568EAD1E" w14:textId="77777777" w:rsidR="00B04265" w:rsidRDefault="00DD2469" w:rsidP="2C86651C">
      <w:pPr>
        <w:pStyle w:val="Normal0"/>
        <w:spacing w:after="140"/>
        <w:jc w:val="both"/>
        <w:rPr>
          <w:sz w:val="21"/>
          <w:szCs w:val="21"/>
        </w:rPr>
      </w:pPr>
      <w:r>
        <w:rPr>
          <w:sz w:val="21"/>
          <w:szCs w:val="21"/>
        </w:rPr>
        <w:t>[4] M. H. Nadimi-</w:t>
      </w:r>
      <w:proofErr w:type="spellStart"/>
      <w:r>
        <w:rPr>
          <w:sz w:val="21"/>
          <w:szCs w:val="21"/>
        </w:rPr>
        <w:t>Shahraki</w:t>
      </w:r>
      <w:proofErr w:type="spellEnd"/>
      <w:r>
        <w:rPr>
          <w:sz w:val="21"/>
          <w:szCs w:val="21"/>
        </w:rPr>
        <w:t xml:space="preserve">, H. Zamani, Z. Asghari Varzaneh, and S. </w:t>
      </w:r>
      <w:proofErr w:type="spellStart"/>
      <w:r>
        <w:rPr>
          <w:sz w:val="21"/>
          <w:szCs w:val="21"/>
        </w:rPr>
        <w:t>Mirjalili</w:t>
      </w:r>
      <w:proofErr w:type="spellEnd"/>
      <w:r>
        <w:rPr>
          <w:sz w:val="21"/>
          <w:szCs w:val="21"/>
        </w:rPr>
        <w:t xml:space="preserve">, "A systematic review of the Whale Optimization Algorithm: theoretical foundation, improvements, and hybridizations," Arch. </w:t>
      </w:r>
      <w:proofErr w:type="spellStart"/>
      <w:r>
        <w:rPr>
          <w:sz w:val="21"/>
          <w:szCs w:val="21"/>
        </w:rPr>
        <w:t>Comput</w:t>
      </w:r>
      <w:proofErr w:type="spellEnd"/>
      <w:r>
        <w:rPr>
          <w:sz w:val="21"/>
          <w:szCs w:val="21"/>
        </w:rPr>
        <w:t xml:space="preserve">. Methods Eng., vol. 30, no. 7, pp. 4113–4159, 2023. </w:t>
      </w:r>
      <w:hyperlink r:id="rId9">
        <w:r>
          <w:rPr>
            <w:color w:val="1155CC"/>
            <w:sz w:val="21"/>
            <w:szCs w:val="21"/>
            <w:u w:val="single"/>
          </w:rPr>
          <w:t>https://doi.org/10.1007/s11831-023-09928-7</w:t>
        </w:r>
      </w:hyperlink>
    </w:p>
    <w:p w14:paraId="3A942B5F" w14:textId="77777777" w:rsidR="00B04265" w:rsidRDefault="00DD2469" w:rsidP="2C86651C">
      <w:pPr>
        <w:pStyle w:val="Normal0"/>
        <w:spacing w:after="140"/>
        <w:jc w:val="both"/>
        <w:rPr>
          <w:sz w:val="21"/>
          <w:szCs w:val="21"/>
        </w:rPr>
      </w:pPr>
      <w:r>
        <w:rPr>
          <w:sz w:val="21"/>
          <w:szCs w:val="21"/>
        </w:rPr>
        <w:t>[5] A. Yousef, R. Ezzat, and N. El-</w:t>
      </w:r>
      <w:proofErr w:type="spellStart"/>
      <w:r>
        <w:rPr>
          <w:sz w:val="21"/>
          <w:szCs w:val="21"/>
        </w:rPr>
        <w:t>Rashidy</w:t>
      </w:r>
      <w:proofErr w:type="spellEnd"/>
      <w:r>
        <w:rPr>
          <w:sz w:val="21"/>
          <w:szCs w:val="21"/>
        </w:rPr>
        <w:t xml:space="preserve">, "Grey wolf optimizer and whale optimization algorithm: a systematic review," </w:t>
      </w:r>
      <w:proofErr w:type="spellStart"/>
      <w:r>
        <w:rPr>
          <w:sz w:val="21"/>
          <w:szCs w:val="21"/>
        </w:rPr>
        <w:t>Artif</w:t>
      </w:r>
      <w:proofErr w:type="spellEnd"/>
      <w:r>
        <w:rPr>
          <w:sz w:val="21"/>
          <w:szCs w:val="21"/>
        </w:rPr>
        <w:t xml:space="preserve">. Intell. Rev., vol. 59, Art. 162, 2026. </w:t>
      </w:r>
      <w:hyperlink r:id="rId10">
        <w:r>
          <w:rPr>
            <w:color w:val="1155CC"/>
            <w:sz w:val="21"/>
            <w:szCs w:val="21"/>
            <w:u w:val="single"/>
          </w:rPr>
          <w:t>https://doi.org/10.1007/s10462-026-11585-8</w:t>
        </w:r>
      </w:hyperlink>
    </w:p>
    <w:p w14:paraId="61509C53" w14:textId="77777777" w:rsidR="00B04265" w:rsidRDefault="00DD2469" w:rsidP="2C86651C">
      <w:pPr>
        <w:pStyle w:val="Normal0"/>
        <w:spacing w:after="140"/>
        <w:ind w:left="340" w:hanging="340"/>
        <w:jc w:val="both"/>
        <w:rPr>
          <w:sz w:val="21"/>
          <w:szCs w:val="21"/>
        </w:rPr>
      </w:pPr>
      <w:r>
        <w:rPr>
          <w:sz w:val="21"/>
          <w:szCs w:val="21"/>
        </w:rPr>
        <w:t xml:space="preserve">[6] C. L. Camacho-Villalón, M. Dorigo, and T. </w:t>
      </w:r>
      <w:proofErr w:type="spellStart"/>
      <w:r>
        <w:rPr>
          <w:sz w:val="21"/>
          <w:szCs w:val="21"/>
        </w:rPr>
        <w:t>Stützle</w:t>
      </w:r>
      <w:proofErr w:type="spellEnd"/>
      <w:r>
        <w:rPr>
          <w:sz w:val="21"/>
          <w:szCs w:val="21"/>
        </w:rPr>
        <w:t xml:space="preserve">, "Exposing the grey wolf, moth-flame, whale, firefly, bat, and antlion algorithms: six misleading optimization techniques inspired by bestial metaphors," Int. Trans. Oper. Res., vol. 30, no. 6, pp. 2945–2971, 2023. </w:t>
      </w:r>
      <w:hyperlink r:id="rId11">
        <w:r>
          <w:rPr>
            <w:color w:val="1155CC"/>
            <w:sz w:val="21"/>
            <w:szCs w:val="21"/>
            <w:u w:val="single"/>
          </w:rPr>
          <w:t>https://doi.org/10.1111/itor.13176</w:t>
        </w:r>
      </w:hyperlink>
    </w:p>
    <w:p w14:paraId="6C89FA8F" w14:textId="77777777" w:rsidR="00B04265" w:rsidRDefault="00DD2469" w:rsidP="2C86651C">
      <w:pPr>
        <w:pStyle w:val="Normal0"/>
        <w:spacing w:after="140"/>
        <w:ind w:left="340" w:hanging="340"/>
        <w:jc w:val="both"/>
        <w:rPr>
          <w:sz w:val="21"/>
          <w:szCs w:val="21"/>
        </w:rPr>
      </w:pPr>
      <w:r>
        <w:rPr>
          <w:sz w:val="21"/>
          <w:szCs w:val="21"/>
        </w:rPr>
        <w:t xml:space="preserve">[7] K. Sörensen, "Metaheuristics—the metaphor exposed," Int. Trans. Oper. Res., vol. 22, no. 1, pp. 3–18, 2015. </w:t>
      </w:r>
      <w:hyperlink r:id="rId12">
        <w:r>
          <w:rPr>
            <w:color w:val="1155CC"/>
            <w:sz w:val="21"/>
            <w:szCs w:val="21"/>
            <w:u w:val="single"/>
          </w:rPr>
          <w:t>https://doi.org/10.1111/itor.12001</w:t>
        </w:r>
      </w:hyperlink>
    </w:p>
    <w:p w14:paraId="045E3B0F" w14:textId="77777777" w:rsidR="00B04265" w:rsidRDefault="00DD2469" w:rsidP="2C86651C">
      <w:pPr>
        <w:pStyle w:val="Normal0"/>
        <w:spacing w:after="140"/>
        <w:ind w:left="340" w:hanging="340"/>
        <w:jc w:val="both"/>
        <w:rPr>
          <w:sz w:val="21"/>
          <w:szCs w:val="21"/>
        </w:rPr>
      </w:pPr>
      <w:r>
        <w:rPr>
          <w:sz w:val="21"/>
          <w:szCs w:val="21"/>
        </w:rPr>
        <w:t xml:space="preserve">[8] A. M. </w:t>
      </w:r>
      <w:proofErr w:type="spellStart"/>
      <w:r>
        <w:rPr>
          <w:sz w:val="21"/>
          <w:szCs w:val="21"/>
        </w:rPr>
        <w:t>Dalavi</w:t>
      </w:r>
      <w:proofErr w:type="spellEnd"/>
      <w:r>
        <w:rPr>
          <w:sz w:val="21"/>
          <w:szCs w:val="21"/>
        </w:rPr>
        <w:t xml:space="preserve">, A. Gomes, and A. J. Husain, "Bibliometric analysis of nature inspired optimization techniques," </w:t>
      </w:r>
      <w:proofErr w:type="spellStart"/>
      <w:r>
        <w:rPr>
          <w:sz w:val="21"/>
          <w:szCs w:val="21"/>
        </w:rPr>
        <w:t>Comput</w:t>
      </w:r>
      <w:proofErr w:type="spellEnd"/>
      <w:r>
        <w:rPr>
          <w:sz w:val="21"/>
          <w:szCs w:val="21"/>
        </w:rPr>
        <w:t xml:space="preserve">. Ind. Eng., vol. 169, Art. 108161, 2022. </w:t>
      </w:r>
      <w:hyperlink r:id="rId13">
        <w:r>
          <w:rPr>
            <w:color w:val="1155CC"/>
            <w:sz w:val="21"/>
            <w:szCs w:val="21"/>
            <w:u w:val="single"/>
          </w:rPr>
          <w:t>https://doi.org/10.1016/j.cie.2022.108161</w:t>
        </w:r>
      </w:hyperlink>
    </w:p>
    <w:p w14:paraId="2E0C72B6" w14:textId="77777777" w:rsidR="00B04265" w:rsidRDefault="00DD2469" w:rsidP="2C86651C">
      <w:pPr>
        <w:pStyle w:val="Normal0"/>
        <w:spacing w:after="140"/>
        <w:ind w:left="340" w:hanging="340"/>
        <w:jc w:val="both"/>
        <w:rPr>
          <w:sz w:val="21"/>
          <w:szCs w:val="21"/>
        </w:rPr>
      </w:pPr>
      <w:r>
        <w:rPr>
          <w:sz w:val="21"/>
          <w:szCs w:val="21"/>
        </w:rPr>
        <w:t xml:space="preserve">[9] R. </w:t>
      </w:r>
      <w:proofErr w:type="spellStart"/>
      <w:r>
        <w:rPr>
          <w:sz w:val="21"/>
          <w:szCs w:val="21"/>
        </w:rPr>
        <w:t>Salgotra</w:t>
      </w:r>
      <w:proofErr w:type="spellEnd"/>
      <w:r>
        <w:rPr>
          <w:sz w:val="21"/>
          <w:szCs w:val="21"/>
        </w:rPr>
        <w:t xml:space="preserve">, R. Chaudhary, P. Verma, and S. </w:t>
      </w:r>
      <w:proofErr w:type="spellStart"/>
      <w:r>
        <w:rPr>
          <w:sz w:val="21"/>
          <w:szCs w:val="21"/>
        </w:rPr>
        <w:t>Mirjalili</w:t>
      </w:r>
      <w:proofErr w:type="spellEnd"/>
      <w:r>
        <w:rPr>
          <w:sz w:val="21"/>
          <w:szCs w:val="21"/>
        </w:rPr>
        <w:t xml:space="preserve">, "The rise of particle swarm optimization: a systematic bibliometric &amp; thematic review (1995–2025)," Arch. </w:t>
      </w:r>
      <w:proofErr w:type="spellStart"/>
      <w:r>
        <w:rPr>
          <w:sz w:val="21"/>
          <w:szCs w:val="21"/>
        </w:rPr>
        <w:t>Comput</w:t>
      </w:r>
      <w:proofErr w:type="spellEnd"/>
      <w:r>
        <w:rPr>
          <w:sz w:val="21"/>
          <w:szCs w:val="21"/>
        </w:rPr>
        <w:t xml:space="preserve">. Methods Eng., 2026. </w:t>
      </w:r>
      <w:hyperlink r:id="rId14">
        <w:r>
          <w:rPr>
            <w:color w:val="1155CC"/>
            <w:sz w:val="21"/>
            <w:szCs w:val="21"/>
            <w:u w:val="single"/>
          </w:rPr>
          <w:t>https://doi.org/10.1007/s11831-026-10532-8</w:t>
        </w:r>
      </w:hyperlink>
    </w:p>
    <w:p w14:paraId="2E9975CD" w14:textId="77777777" w:rsidR="00B04265" w:rsidRDefault="00DD2469" w:rsidP="2C86651C">
      <w:pPr>
        <w:pStyle w:val="Normal0"/>
        <w:spacing w:after="140"/>
        <w:ind w:left="340" w:hanging="340"/>
        <w:jc w:val="both"/>
        <w:rPr>
          <w:sz w:val="21"/>
          <w:szCs w:val="21"/>
        </w:rPr>
      </w:pPr>
      <w:r>
        <w:rPr>
          <w:sz w:val="21"/>
          <w:szCs w:val="21"/>
        </w:rPr>
        <w:t xml:space="preserve">[10] X. Pan, E. Yan, M. Cui, and W. Hua, "Examining the usage, citation, and diffusion patterns of bibliometric mapping software: A comparative study of three tools," J. </w:t>
      </w:r>
      <w:proofErr w:type="spellStart"/>
      <w:r>
        <w:rPr>
          <w:sz w:val="21"/>
          <w:szCs w:val="21"/>
        </w:rPr>
        <w:t>Informetr</w:t>
      </w:r>
      <w:proofErr w:type="spellEnd"/>
      <w:r>
        <w:rPr>
          <w:sz w:val="21"/>
          <w:szCs w:val="21"/>
        </w:rPr>
        <w:t xml:space="preserve">., vol. 12, no. 2, pp. 481–493, 2018. </w:t>
      </w:r>
      <w:hyperlink r:id="rId15">
        <w:r>
          <w:rPr>
            <w:color w:val="1155CC"/>
            <w:sz w:val="21"/>
            <w:szCs w:val="21"/>
            <w:u w:val="single"/>
          </w:rPr>
          <w:t>https://doi.org/10.1016/j.joi.2018.03.005</w:t>
        </w:r>
      </w:hyperlink>
    </w:p>
    <w:p w14:paraId="50491077" w14:textId="77777777" w:rsidR="00B04265" w:rsidRDefault="00DD2469" w:rsidP="2C86651C">
      <w:pPr>
        <w:pStyle w:val="Normal0"/>
        <w:spacing w:after="140"/>
        <w:ind w:left="340" w:hanging="340"/>
        <w:jc w:val="both"/>
        <w:rPr>
          <w:sz w:val="21"/>
          <w:szCs w:val="21"/>
        </w:rPr>
      </w:pPr>
      <w:r>
        <w:rPr>
          <w:sz w:val="21"/>
          <w:szCs w:val="21"/>
        </w:rPr>
        <w:t>[11] J. Priem, H. Piwowar, and R. Orr, "</w:t>
      </w:r>
      <w:proofErr w:type="spellStart"/>
      <w:r>
        <w:rPr>
          <w:sz w:val="21"/>
          <w:szCs w:val="21"/>
        </w:rPr>
        <w:t>OpenAlex</w:t>
      </w:r>
      <w:proofErr w:type="spellEnd"/>
      <w:r>
        <w:rPr>
          <w:sz w:val="21"/>
          <w:szCs w:val="21"/>
        </w:rPr>
        <w:t xml:space="preserve">: a fully-open index of scholarly works, authors, venues, institutions, and concepts," arXiv:2205.01833, 2022. </w:t>
      </w:r>
      <w:hyperlink r:id="rId16">
        <w:r>
          <w:rPr>
            <w:color w:val="1155CC"/>
            <w:sz w:val="21"/>
            <w:szCs w:val="21"/>
            <w:u w:val="single"/>
          </w:rPr>
          <w:t>https://arxiv.org/abs/2205.01833</w:t>
        </w:r>
      </w:hyperlink>
    </w:p>
    <w:p w14:paraId="1E097AA7" w14:textId="77777777" w:rsidR="00B04265" w:rsidRDefault="00DD2469" w:rsidP="2C86651C">
      <w:pPr>
        <w:pStyle w:val="Normal0"/>
        <w:spacing w:after="140"/>
        <w:jc w:val="both"/>
        <w:rPr>
          <w:sz w:val="21"/>
          <w:szCs w:val="21"/>
        </w:rPr>
      </w:pPr>
      <w:r>
        <w:rPr>
          <w:sz w:val="21"/>
          <w:szCs w:val="21"/>
        </w:rPr>
        <w:t xml:space="preserve">[12] </w:t>
      </w:r>
      <w:proofErr w:type="spellStart"/>
      <w:r>
        <w:rPr>
          <w:sz w:val="21"/>
          <w:szCs w:val="21"/>
        </w:rPr>
        <w:t>OpenAlex</w:t>
      </w:r>
      <w:proofErr w:type="spellEnd"/>
      <w:r>
        <w:rPr>
          <w:sz w:val="21"/>
          <w:szCs w:val="21"/>
        </w:rPr>
        <w:t xml:space="preserve">, "API documentation: paging, filtering and searching," accessed 20 September 2026. </w:t>
      </w:r>
      <w:hyperlink r:id="rId17">
        <w:r>
          <w:rPr>
            <w:color w:val="1155CC"/>
            <w:sz w:val="21"/>
            <w:szCs w:val="21"/>
            <w:u w:val="single"/>
          </w:rPr>
          <w:t>https://help.openalex.org/api/paging/</w:t>
        </w:r>
      </w:hyperlink>
      <w:r>
        <w:rPr>
          <w:sz w:val="21"/>
          <w:szCs w:val="21"/>
        </w:rPr>
        <w:t xml:space="preserve"> ; </w:t>
      </w:r>
      <w:hyperlink r:id="rId18">
        <w:r>
          <w:rPr>
            <w:color w:val="1155CC"/>
            <w:sz w:val="21"/>
            <w:szCs w:val="21"/>
            <w:u w:val="single"/>
          </w:rPr>
          <w:t>https://help.openalex.org/api/filtering/</w:t>
        </w:r>
      </w:hyperlink>
      <w:r>
        <w:rPr>
          <w:sz w:val="21"/>
          <w:szCs w:val="21"/>
        </w:rPr>
        <w:t xml:space="preserve"> ; </w:t>
      </w:r>
      <w:hyperlink r:id="rId19">
        <w:r>
          <w:rPr>
            <w:color w:val="1155CC"/>
            <w:sz w:val="21"/>
            <w:szCs w:val="21"/>
            <w:u w:val="single"/>
          </w:rPr>
          <w:t xml:space="preserve">https://help.openalex.org/api/searching/ </w:t>
        </w:r>
      </w:hyperlink>
    </w:p>
    <w:p w14:paraId="6CB30ED7" w14:textId="77777777" w:rsidR="00E41D9E" w:rsidRPr="00E04FBB" w:rsidRDefault="00000000">
      <w:pPr>
        <w:pStyle w:val="Normal0"/>
        <w:spacing w:after="140"/>
        <w:ind w:left="340" w:hanging="340"/>
        <w:jc w:val="both"/>
      </w:pPr>
      <w:r w:rsidRPr="00E04FBB">
        <w:rPr>
          <w:sz w:val="21"/>
          <w:szCs w:val="21"/>
        </w:rPr>
        <w:t xml:space="preserve">[13] H. M. Mohammed, S. U. Umar, and T. A. Rashid, "A systematic and meta-analysis survey of whale optimization algorithm," </w:t>
      </w:r>
      <w:proofErr w:type="spellStart"/>
      <w:r w:rsidRPr="00E04FBB">
        <w:rPr>
          <w:sz w:val="21"/>
          <w:szCs w:val="21"/>
        </w:rPr>
        <w:t>Comput</w:t>
      </w:r>
      <w:proofErr w:type="spellEnd"/>
      <w:r w:rsidRPr="00E04FBB">
        <w:rPr>
          <w:sz w:val="21"/>
          <w:szCs w:val="21"/>
        </w:rPr>
        <w:t xml:space="preserve">. Intell. </w:t>
      </w:r>
      <w:proofErr w:type="spellStart"/>
      <w:r w:rsidRPr="00E04FBB">
        <w:rPr>
          <w:sz w:val="21"/>
          <w:szCs w:val="21"/>
        </w:rPr>
        <w:t>Neurosci</w:t>
      </w:r>
      <w:proofErr w:type="spellEnd"/>
      <w:r w:rsidRPr="00E04FBB">
        <w:rPr>
          <w:sz w:val="21"/>
          <w:szCs w:val="21"/>
        </w:rPr>
        <w:t>., vol. 2019, Art. 8718571, 2019. https://doi.org/10.1155/2019/8718571</w:t>
      </w:r>
    </w:p>
    <w:p w14:paraId="2C4D3476" w14:textId="77777777" w:rsidR="00E41D9E" w:rsidRPr="00E04FBB" w:rsidRDefault="00000000">
      <w:pPr>
        <w:pStyle w:val="Normal0"/>
        <w:spacing w:after="140"/>
        <w:ind w:left="340" w:hanging="340"/>
        <w:jc w:val="both"/>
      </w:pPr>
      <w:r w:rsidRPr="00E04FBB">
        <w:rPr>
          <w:sz w:val="21"/>
          <w:szCs w:val="21"/>
        </w:rPr>
        <w:t>[14] M. L. Pérez Delgado and J. Á. Román Gallego, "Computational complexity of swarm-based algorithms: a detailed analysis," AIMS Math., vol. 10, no. 7, pp. 15539-15587, 2025. https://doi.org/10.3934/math.2025697</w:t>
      </w:r>
    </w:p>
    <w:p w14:paraId="28E24B24" w14:textId="77777777" w:rsidR="00E41D9E" w:rsidRPr="00E04FBB" w:rsidRDefault="00000000">
      <w:r w:rsidRPr="00E04FBB">
        <w:br w:type="page"/>
      </w:r>
    </w:p>
    <w:p w14:paraId="0C69675E" w14:textId="77777777" w:rsidR="00E41D9E" w:rsidRDefault="00000000">
      <w:pPr>
        <w:pStyle w:val="1"/>
        <w:spacing w:before="200"/>
      </w:pPr>
      <w:r>
        <w:rPr>
          <w:rFonts w:ascii="Times New Roman" w:eastAsia="Times New Roman" w:hAnsi="Times New Roman" w:cs="Times New Roman"/>
          <w:sz w:val="24"/>
          <w:szCs w:val="24"/>
        </w:rPr>
        <w:lastRenderedPageBreak/>
        <w:t>Appendix A. Data-Collection Procedure</w:t>
      </w:r>
    </w:p>
    <w:p w14:paraId="42AF38F8" w14:textId="77777777" w:rsidR="00E41D9E" w:rsidRDefault="00000000">
      <w:pPr>
        <w:pStyle w:val="Normal0"/>
        <w:spacing w:after="100"/>
        <w:jc w:val="both"/>
      </w:pPr>
      <w:r>
        <w:rPr>
          <w:b/>
          <w:bCs/>
          <w:sz w:val="20"/>
          <w:szCs w:val="20"/>
        </w:rPr>
        <w:t>Why scripts.</w:t>
      </w:r>
      <w:r>
        <w:rPr>
          <w:sz w:val="20"/>
          <w:szCs w:val="20"/>
        </w:rPr>
        <w:t xml:space="preserve"> The two-generation design needs thousands of cursor-paged requests and batched </w:t>
      </w:r>
      <w:r>
        <w:rPr>
          <w:rFonts w:ascii="Courier New" w:eastAsia="Courier New" w:hAnsi="Courier New" w:cs="Courier New"/>
          <w:sz w:val="17"/>
          <w:szCs w:val="17"/>
        </w:rPr>
        <w:t>cites:</w:t>
      </w:r>
      <w:r>
        <w:rPr>
          <w:sz w:val="20"/>
          <w:szCs w:val="20"/>
        </w:rPr>
        <w:t xml:space="preserve"> queries over sampled G1 IDs, which cannot be done reliably by hand in the </w:t>
      </w:r>
      <w:proofErr w:type="spellStart"/>
      <w:r>
        <w:rPr>
          <w:sz w:val="20"/>
          <w:szCs w:val="20"/>
        </w:rPr>
        <w:t>OpenAlex</w:t>
      </w:r>
      <w:proofErr w:type="spellEnd"/>
      <w:r>
        <w:rPr>
          <w:sz w:val="20"/>
          <w:szCs w:val="20"/>
        </w:rPr>
        <w:t xml:space="preserve"> web interface. Scripts send exactly the same query every time, save what each query returned with its date, and let anyone recompute every count from the saved files, which is what the reproducibility requirement asks for.</w:t>
      </w:r>
    </w:p>
    <w:p w14:paraId="5729684B" w14:textId="77777777" w:rsidR="00E41D9E" w:rsidRDefault="00000000">
      <w:pPr>
        <w:pStyle w:val="Normal0"/>
        <w:spacing w:after="100"/>
        <w:jc w:val="both"/>
      </w:pPr>
      <w:r>
        <w:rPr>
          <w:b/>
          <w:bCs/>
          <w:sz w:val="20"/>
          <w:szCs w:val="20"/>
        </w:rPr>
        <w:t>Steps.</w:t>
      </w:r>
      <w:r>
        <w:rPr>
          <w:sz w:val="20"/>
          <w:szCs w:val="20"/>
        </w:rPr>
        <w:t xml:space="preserve"> Run from the project root, in this order. Steps marked API contact </w:t>
      </w:r>
      <w:proofErr w:type="spellStart"/>
      <w:r>
        <w:rPr>
          <w:sz w:val="20"/>
          <w:szCs w:val="20"/>
        </w:rPr>
        <w:t>OpenAlex</w:t>
      </w:r>
      <w:proofErr w:type="spellEnd"/>
      <w:r>
        <w:rPr>
          <w:sz w:val="20"/>
          <w:szCs w:val="20"/>
        </w:rPr>
        <w:t>; all other steps only read saved files.</w:t>
      </w:r>
    </w:p>
    <w:tbl>
      <w:tblPr>
        <w:tblW w:w="9648" w:type="dxa"/>
        <w:tblLayout w:type="fixed"/>
        <w:tblLook w:val="0420" w:firstRow="1" w:lastRow="0" w:firstColumn="0" w:lastColumn="0" w:noHBand="0" w:noVBand="1"/>
      </w:tblPr>
      <w:tblGrid>
        <w:gridCol w:w="380"/>
        <w:gridCol w:w="2050"/>
        <w:gridCol w:w="2950"/>
        <w:gridCol w:w="2400"/>
        <w:gridCol w:w="1868"/>
      </w:tblGrid>
      <w:tr w:rsidR="00E41D9E" w:rsidRPr="00F15749" w14:paraId="551A0C12" w14:textId="77777777">
        <w:trPr>
          <w:cantSplit/>
          <w:tblHeader/>
        </w:trPr>
        <w:tc>
          <w:tcPr>
            <w:tcW w:w="38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6A92FC28" w14:textId="77777777" w:rsidR="00E41D9E" w:rsidRPr="00F15749" w:rsidRDefault="00000000">
            <w:pPr>
              <w:pStyle w:val="Normal0"/>
              <w:keepNext/>
              <w:spacing w:after="0"/>
              <w:rPr>
                <w:sz w:val="15"/>
                <w:szCs w:val="15"/>
              </w:rPr>
            </w:pPr>
            <w:r w:rsidRPr="00F15749">
              <w:rPr>
                <w:b/>
                <w:bCs/>
                <w:sz w:val="15"/>
                <w:szCs w:val="15"/>
              </w:rPr>
              <w:t>#</w:t>
            </w:r>
          </w:p>
        </w:tc>
        <w:tc>
          <w:tcPr>
            <w:tcW w:w="205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23E06E7D" w14:textId="77777777" w:rsidR="00E41D9E" w:rsidRPr="00F15749" w:rsidRDefault="00000000">
            <w:pPr>
              <w:pStyle w:val="Normal0"/>
              <w:keepNext/>
              <w:spacing w:after="0"/>
              <w:rPr>
                <w:sz w:val="15"/>
                <w:szCs w:val="15"/>
              </w:rPr>
            </w:pPr>
            <w:r w:rsidRPr="00F15749">
              <w:rPr>
                <w:b/>
                <w:bCs/>
                <w:sz w:val="15"/>
                <w:szCs w:val="15"/>
              </w:rPr>
              <w:t>Script</w:t>
            </w:r>
          </w:p>
        </w:tc>
        <w:tc>
          <w:tcPr>
            <w:tcW w:w="295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73FB70B9" w14:textId="77777777" w:rsidR="00E41D9E" w:rsidRPr="00F15749" w:rsidRDefault="00000000">
            <w:pPr>
              <w:pStyle w:val="Normal0"/>
              <w:keepNext/>
              <w:spacing w:after="0"/>
              <w:rPr>
                <w:sz w:val="15"/>
                <w:szCs w:val="15"/>
              </w:rPr>
            </w:pPr>
            <w:r w:rsidRPr="00F15749">
              <w:rPr>
                <w:b/>
                <w:bCs/>
                <w:sz w:val="15"/>
                <w:szCs w:val="15"/>
              </w:rPr>
              <w:t>What it does</w:t>
            </w:r>
          </w:p>
        </w:tc>
        <w:tc>
          <w:tcPr>
            <w:tcW w:w="2400"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102055B5" w14:textId="77777777" w:rsidR="00E41D9E" w:rsidRPr="00F15749" w:rsidRDefault="00000000">
            <w:pPr>
              <w:pStyle w:val="Normal0"/>
              <w:keepNext/>
              <w:spacing w:after="0"/>
              <w:rPr>
                <w:sz w:val="15"/>
                <w:szCs w:val="15"/>
              </w:rPr>
            </w:pPr>
            <w:r w:rsidRPr="00F15749">
              <w:rPr>
                <w:b/>
                <w:bCs/>
                <w:sz w:val="15"/>
                <w:szCs w:val="15"/>
              </w:rPr>
              <w:t>Input -&gt; output</w:t>
            </w:r>
          </w:p>
        </w:tc>
        <w:tc>
          <w:tcPr>
            <w:tcW w:w="1868" w:type="dxa"/>
            <w:tcBorders>
              <w:top w:val="single" w:sz="5" w:space="0" w:color="D9D9D9"/>
              <w:left w:val="single" w:sz="5" w:space="0" w:color="D9D9D9"/>
              <w:bottom w:val="single" w:sz="5" w:space="0" w:color="D9D9D9"/>
              <w:right w:val="single" w:sz="5" w:space="0" w:color="D9D9D9"/>
            </w:tcBorders>
            <w:shd w:val="clear" w:color="auto" w:fill="E9EEF2"/>
            <w:tcMar>
              <w:top w:w="50" w:type="dxa"/>
              <w:left w:w="90" w:type="dxa"/>
              <w:bottom w:w="50" w:type="dxa"/>
              <w:right w:w="90" w:type="dxa"/>
            </w:tcMar>
          </w:tcPr>
          <w:p w14:paraId="4384B4D4" w14:textId="77777777" w:rsidR="00E41D9E" w:rsidRPr="00F15749" w:rsidRDefault="00000000">
            <w:pPr>
              <w:pStyle w:val="Normal0"/>
              <w:keepNext/>
              <w:spacing w:after="0"/>
              <w:rPr>
                <w:sz w:val="15"/>
                <w:szCs w:val="15"/>
              </w:rPr>
            </w:pPr>
            <w:r w:rsidRPr="00F15749">
              <w:rPr>
                <w:b/>
                <w:bCs/>
                <w:sz w:val="15"/>
                <w:szCs w:val="15"/>
              </w:rPr>
              <w:t>Settings</w:t>
            </w:r>
          </w:p>
        </w:tc>
      </w:tr>
      <w:tr w:rsidR="00E41D9E" w:rsidRPr="00F15749" w14:paraId="406E92A1"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34DED52" w14:textId="77777777" w:rsidR="00E41D9E" w:rsidRPr="00F15749" w:rsidRDefault="00000000">
            <w:pPr>
              <w:pStyle w:val="Normal0"/>
              <w:keepNext/>
              <w:spacing w:after="0"/>
              <w:rPr>
                <w:sz w:val="15"/>
                <w:szCs w:val="15"/>
              </w:rPr>
            </w:pPr>
            <w:r w:rsidRPr="00F15749">
              <w:rPr>
                <w:sz w:val="15"/>
                <w:szCs w:val="15"/>
              </w:rPr>
              <w:t>1</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F965A60" w14:textId="77777777" w:rsidR="00E41D9E" w:rsidRPr="00F15749" w:rsidRDefault="00000000">
            <w:pPr>
              <w:pStyle w:val="Normal0"/>
              <w:keepNext/>
              <w:spacing w:after="0"/>
              <w:rPr>
                <w:sz w:val="15"/>
                <w:szCs w:val="15"/>
              </w:rPr>
            </w:pPr>
            <w:r w:rsidRPr="00F15749">
              <w:rPr>
                <w:sz w:val="15"/>
                <w:szCs w:val="15"/>
              </w:rPr>
              <w:t>fetch_g1.py (API)</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615EAD2" w14:textId="77777777" w:rsidR="00E41D9E" w:rsidRPr="00F15749" w:rsidRDefault="00000000">
            <w:pPr>
              <w:pStyle w:val="Normal0"/>
              <w:keepNext/>
              <w:spacing w:after="0"/>
              <w:rPr>
                <w:sz w:val="15"/>
                <w:szCs w:val="15"/>
              </w:rPr>
            </w:pPr>
            <w:r w:rsidRPr="00F15749">
              <w:rPr>
                <w:sz w:val="15"/>
                <w:szCs w:val="15"/>
              </w:rPr>
              <w:t>Downloads all works citing the seed, page by page; drops works created or published after the cutoff</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1DE3AE1" w14:textId="77777777" w:rsidR="00E41D9E" w:rsidRPr="00F15749" w:rsidRDefault="00000000">
            <w:pPr>
              <w:pStyle w:val="Normal0"/>
              <w:keepNext/>
              <w:spacing w:after="0"/>
              <w:rPr>
                <w:sz w:val="15"/>
                <w:szCs w:val="15"/>
              </w:rPr>
            </w:pPr>
            <w:r w:rsidRPr="00F15749">
              <w:rPr>
                <w:sz w:val="15"/>
                <w:szCs w:val="15"/>
              </w:rPr>
              <w:t>-&gt; g1_raw_2026-10-04.json (14,638)</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585933F" w14:textId="77777777" w:rsidR="00E41D9E" w:rsidRPr="00F15749" w:rsidRDefault="00000000">
            <w:pPr>
              <w:pStyle w:val="Normal0"/>
              <w:keepNext/>
              <w:spacing w:after="0"/>
              <w:rPr>
                <w:sz w:val="15"/>
                <w:szCs w:val="15"/>
              </w:rPr>
            </w:pPr>
            <w:r w:rsidRPr="00F15749">
              <w:rPr>
                <w:sz w:val="15"/>
                <w:szCs w:val="15"/>
              </w:rPr>
              <w:t>cites:W2290883490, years 2016-2026; 100 per page; 0.2 s pause</w:t>
            </w:r>
          </w:p>
        </w:tc>
      </w:tr>
      <w:tr w:rsidR="00E41D9E" w:rsidRPr="00F15749" w14:paraId="74A66374"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CFC13E9" w14:textId="77777777" w:rsidR="00E41D9E" w:rsidRPr="00F15749" w:rsidRDefault="00000000">
            <w:pPr>
              <w:pStyle w:val="Normal0"/>
              <w:keepNext/>
              <w:spacing w:after="0"/>
              <w:rPr>
                <w:sz w:val="15"/>
                <w:szCs w:val="15"/>
              </w:rPr>
            </w:pPr>
            <w:r w:rsidRPr="00F15749">
              <w:rPr>
                <w:sz w:val="15"/>
                <w:szCs w:val="15"/>
              </w:rPr>
              <w:t>2</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D94C14A" w14:textId="77777777" w:rsidR="00E41D9E" w:rsidRPr="00F15749" w:rsidRDefault="00000000">
            <w:pPr>
              <w:pStyle w:val="Normal0"/>
              <w:keepNext/>
              <w:spacing w:after="0"/>
              <w:rPr>
                <w:sz w:val="15"/>
                <w:szCs w:val="15"/>
              </w:rPr>
            </w:pPr>
            <w:r w:rsidRPr="00F15749">
              <w:rPr>
                <w:sz w:val="15"/>
                <w:szCs w:val="15"/>
              </w:rPr>
              <w:t>extract_g1_metadata.py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EC8003B" w14:textId="77777777" w:rsidR="00E41D9E" w:rsidRPr="00F15749" w:rsidRDefault="00000000">
            <w:pPr>
              <w:pStyle w:val="Normal0"/>
              <w:keepNext/>
              <w:spacing w:after="0"/>
              <w:rPr>
                <w:sz w:val="15"/>
                <w:szCs w:val="15"/>
              </w:rPr>
            </w:pPr>
            <w:r w:rsidRPr="00F15749">
              <w:rPr>
                <w:sz w:val="15"/>
                <w:szCs w:val="15"/>
              </w:rPr>
              <w:t>One row per work with the metadata fields</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9BDDB29" w14:textId="77777777" w:rsidR="00E41D9E" w:rsidRPr="00F15749" w:rsidRDefault="00000000">
            <w:pPr>
              <w:pStyle w:val="Normal0"/>
              <w:keepNext/>
              <w:spacing w:after="0"/>
              <w:rPr>
                <w:sz w:val="15"/>
                <w:szCs w:val="15"/>
              </w:rPr>
            </w:pPr>
            <w:r w:rsidRPr="00F15749">
              <w:rPr>
                <w:sz w:val="15"/>
                <w:szCs w:val="15"/>
              </w:rPr>
              <w:t>raw G1 -&gt; g1_extracted.csv</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38D73F5" w14:textId="77777777" w:rsidR="00E41D9E" w:rsidRPr="00F15749" w:rsidRDefault="00000000">
            <w:pPr>
              <w:pStyle w:val="Normal0"/>
              <w:keepNext/>
              <w:spacing w:after="0"/>
              <w:rPr>
                <w:sz w:val="15"/>
                <w:szCs w:val="15"/>
              </w:rPr>
            </w:pPr>
            <w:r w:rsidRPr="00F15749">
              <w:rPr>
                <w:sz w:val="15"/>
                <w:szCs w:val="15"/>
              </w:rPr>
              <w:t>2026 marked partial</w:t>
            </w:r>
          </w:p>
        </w:tc>
      </w:tr>
      <w:tr w:rsidR="00E41D9E" w:rsidRPr="00F15749" w14:paraId="06DA4BA7"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E425719" w14:textId="77777777" w:rsidR="00E41D9E" w:rsidRPr="00F15749" w:rsidRDefault="00000000">
            <w:pPr>
              <w:pStyle w:val="Normal0"/>
              <w:keepNext/>
              <w:spacing w:after="0"/>
              <w:rPr>
                <w:sz w:val="15"/>
                <w:szCs w:val="15"/>
              </w:rPr>
            </w:pPr>
            <w:r w:rsidRPr="00F15749">
              <w:rPr>
                <w:sz w:val="15"/>
                <w:szCs w:val="15"/>
              </w:rPr>
              <w:t>3</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2141A98" w14:textId="77777777" w:rsidR="00E41D9E" w:rsidRPr="00F15749" w:rsidRDefault="00000000">
            <w:pPr>
              <w:pStyle w:val="Normal0"/>
              <w:keepNext/>
              <w:spacing w:after="0"/>
              <w:rPr>
                <w:sz w:val="15"/>
                <w:szCs w:val="15"/>
              </w:rPr>
            </w:pPr>
            <w:r w:rsidRPr="00F15749">
              <w:rPr>
                <w:sz w:val="15"/>
                <w:szCs w:val="15"/>
              </w:rPr>
              <w:t>add_self_citation_flag.py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84D221F" w14:textId="77777777" w:rsidR="00E41D9E" w:rsidRPr="00F15749" w:rsidRDefault="00000000">
            <w:pPr>
              <w:pStyle w:val="Normal0"/>
              <w:keepNext/>
              <w:spacing w:after="0"/>
              <w:rPr>
                <w:sz w:val="15"/>
                <w:szCs w:val="15"/>
              </w:rPr>
            </w:pPr>
            <w:r w:rsidRPr="00F15749">
              <w:rPr>
                <w:sz w:val="15"/>
                <w:szCs w:val="15"/>
              </w:rPr>
              <w:t>Reads the seed record saved on 4 Oct (downloads it only if missing), takes its author IDs, flags citing works with those IDs</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222BE20" w14:textId="77777777" w:rsidR="00E41D9E" w:rsidRPr="00F15749" w:rsidRDefault="00000000">
            <w:pPr>
              <w:pStyle w:val="Normal0"/>
              <w:keepNext/>
              <w:spacing w:after="0"/>
              <w:rPr>
                <w:sz w:val="15"/>
                <w:szCs w:val="15"/>
              </w:rPr>
            </w:pPr>
            <w:r w:rsidRPr="00F15749">
              <w:rPr>
                <w:sz w:val="15"/>
                <w:szCs w:val="15"/>
              </w:rPr>
              <w:t xml:space="preserve">-&gt; </w:t>
            </w:r>
            <w:proofErr w:type="spellStart"/>
            <w:r w:rsidRPr="00F15749">
              <w:rPr>
                <w:sz w:val="15"/>
                <w:szCs w:val="15"/>
              </w:rPr>
              <w:t>seed_work_info.json</w:t>
            </w:r>
            <w:proofErr w:type="spellEnd"/>
            <w:r w:rsidRPr="00F15749">
              <w:rPr>
                <w:sz w:val="15"/>
                <w:szCs w:val="15"/>
              </w:rPr>
              <w:t>, g1_with_self_citation.csv</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9E4BAAC" w14:textId="77777777" w:rsidR="00E41D9E" w:rsidRPr="00F15749" w:rsidRDefault="00000000">
            <w:pPr>
              <w:pStyle w:val="Normal0"/>
              <w:keepNext/>
              <w:spacing w:after="0"/>
              <w:rPr>
                <w:sz w:val="15"/>
                <w:szCs w:val="15"/>
              </w:rPr>
            </w:pPr>
            <w:r w:rsidRPr="00F15749">
              <w:rPr>
                <w:sz w:val="15"/>
                <w:szCs w:val="15"/>
              </w:rPr>
              <w:t>IDs A5091500375, A5063313173</w:t>
            </w:r>
          </w:p>
        </w:tc>
      </w:tr>
      <w:tr w:rsidR="00E41D9E" w:rsidRPr="00F15749" w14:paraId="6DD666D5"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F95001C" w14:textId="77777777" w:rsidR="00E41D9E" w:rsidRPr="00F15749" w:rsidRDefault="00000000">
            <w:pPr>
              <w:pStyle w:val="Normal0"/>
              <w:keepNext/>
              <w:spacing w:after="0"/>
              <w:rPr>
                <w:sz w:val="15"/>
                <w:szCs w:val="15"/>
              </w:rPr>
            </w:pPr>
            <w:r w:rsidRPr="00F15749">
              <w:rPr>
                <w:sz w:val="15"/>
                <w:szCs w:val="15"/>
              </w:rPr>
              <w:t>4</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2322617" w14:textId="77777777" w:rsidR="00E41D9E" w:rsidRPr="00F15749" w:rsidRDefault="00000000">
            <w:pPr>
              <w:pStyle w:val="Normal0"/>
              <w:keepNext/>
              <w:spacing w:after="0"/>
              <w:rPr>
                <w:sz w:val="15"/>
                <w:szCs w:val="15"/>
              </w:rPr>
            </w:pPr>
            <w:r w:rsidRPr="00F15749">
              <w:rPr>
                <w:sz w:val="15"/>
                <w:szCs w:val="15"/>
              </w:rPr>
              <w:t>add_field_ids.py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8EBF3D5" w14:textId="77777777" w:rsidR="00E41D9E" w:rsidRPr="00F15749" w:rsidRDefault="00000000">
            <w:pPr>
              <w:pStyle w:val="Normal0"/>
              <w:keepNext/>
              <w:spacing w:after="0"/>
              <w:rPr>
                <w:sz w:val="15"/>
                <w:szCs w:val="15"/>
              </w:rPr>
            </w:pPr>
            <w:r w:rsidRPr="00F15749">
              <w:rPr>
                <w:sz w:val="15"/>
                <w:szCs w:val="15"/>
              </w:rPr>
              <w:t>Adds the numeric field ID from the raw records</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EF6040C" w14:textId="77777777" w:rsidR="00E41D9E" w:rsidRPr="00F15749" w:rsidRDefault="00000000">
            <w:pPr>
              <w:pStyle w:val="Normal0"/>
              <w:keepNext/>
              <w:spacing w:after="0"/>
              <w:rPr>
                <w:sz w:val="15"/>
                <w:szCs w:val="15"/>
              </w:rPr>
            </w:pPr>
            <w:r w:rsidRPr="00F15749">
              <w:rPr>
                <w:sz w:val="15"/>
                <w:szCs w:val="15"/>
              </w:rPr>
              <w:t>-&gt; g1_with_field_ids.csv</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F06401D" w14:textId="77777777" w:rsidR="00E41D9E" w:rsidRPr="00F15749" w:rsidRDefault="00000000">
            <w:pPr>
              <w:pStyle w:val="Normal0"/>
              <w:keepNext/>
              <w:spacing w:after="0"/>
              <w:rPr>
                <w:sz w:val="15"/>
                <w:szCs w:val="15"/>
              </w:rPr>
            </w:pPr>
            <w:r w:rsidRPr="00F15749">
              <w:rPr>
                <w:sz w:val="15"/>
                <w:szCs w:val="15"/>
              </w:rPr>
              <w:t>-</w:t>
            </w:r>
          </w:p>
        </w:tc>
      </w:tr>
      <w:tr w:rsidR="00E41D9E" w:rsidRPr="00F15749" w14:paraId="04169BD7"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533F276" w14:textId="77777777" w:rsidR="00E41D9E" w:rsidRPr="00F15749" w:rsidRDefault="00000000">
            <w:pPr>
              <w:pStyle w:val="Normal0"/>
              <w:keepNext/>
              <w:spacing w:after="0"/>
              <w:rPr>
                <w:sz w:val="15"/>
                <w:szCs w:val="15"/>
              </w:rPr>
            </w:pPr>
            <w:r w:rsidRPr="00F15749">
              <w:rPr>
                <w:sz w:val="15"/>
                <w:szCs w:val="15"/>
              </w:rPr>
              <w:t>5</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4E98716" w14:textId="77777777" w:rsidR="00E41D9E" w:rsidRPr="00F15749" w:rsidRDefault="00000000">
            <w:pPr>
              <w:pStyle w:val="Normal0"/>
              <w:keepNext/>
              <w:spacing w:after="0"/>
              <w:rPr>
                <w:sz w:val="15"/>
                <w:szCs w:val="15"/>
              </w:rPr>
            </w:pPr>
            <w:r w:rsidRPr="00F15749">
              <w:rPr>
                <w:sz w:val="15"/>
                <w:szCs w:val="15"/>
              </w:rPr>
              <w:t>build_field_year_with_ids.py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DF03840" w14:textId="77777777" w:rsidR="00E41D9E" w:rsidRPr="00F15749" w:rsidRDefault="00000000">
            <w:pPr>
              <w:pStyle w:val="Normal0"/>
              <w:keepNext/>
              <w:spacing w:after="0"/>
              <w:rPr>
                <w:sz w:val="15"/>
                <w:szCs w:val="15"/>
              </w:rPr>
            </w:pPr>
            <w:r w:rsidRPr="00F15749">
              <w:rPr>
                <w:sz w:val="15"/>
                <w:szCs w:val="15"/>
              </w:rPr>
              <w:t>Counts G1 records by year and field, with and without self-citations</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3AAC040" w14:textId="77777777" w:rsidR="00E41D9E" w:rsidRPr="00F15749" w:rsidRDefault="00000000">
            <w:pPr>
              <w:pStyle w:val="Normal0"/>
              <w:keepNext/>
              <w:spacing w:after="0"/>
              <w:rPr>
                <w:sz w:val="15"/>
                <w:szCs w:val="15"/>
              </w:rPr>
            </w:pPr>
            <w:r w:rsidRPr="00F15749">
              <w:rPr>
                <w:sz w:val="15"/>
                <w:szCs w:val="15"/>
              </w:rPr>
              <w:t>-&gt; field_year_counts_with_ids.csv</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89E184A" w14:textId="77777777" w:rsidR="00E41D9E" w:rsidRPr="00F15749" w:rsidRDefault="00000000">
            <w:pPr>
              <w:pStyle w:val="Normal0"/>
              <w:keepNext/>
              <w:spacing w:after="0"/>
              <w:rPr>
                <w:sz w:val="15"/>
                <w:szCs w:val="15"/>
              </w:rPr>
            </w:pPr>
            <w:r w:rsidRPr="00F15749">
              <w:rPr>
                <w:sz w:val="15"/>
                <w:szCs w:val="15"/>
              </w:rPr>
              <w:t>Unknown field kept</w:t>
            </w:r>
          </w:p>
        </w:tc>
      </w:tr>
      <w:tr w:rsidR="00E41D9E" w:rsidRPr="00F15749" w14:paraId="60980805"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265291F" w14:textId="77777777" w:rsidR="00E41D9E" w:rsidRPr="00F15749" w:rsidRDefault="00000000">
            <w:pPr>
              <w:pStyle w:val="Normal0"/>
              <w:keepNext/>
              <w:spacing w:after="0"/>
              <w:rPr>
                <w:sz w:val="15"/>
                <w:szCs w:val="15"/>
              </w:rPr>
            </w:pPr>
            <w:r w:rsidRPr="00F15749">
              <w:rPr>
                <w:sz w:val="15"/>
                <w:szCs w:val="15"/>
              </w:rPr>
              <w:t>6</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DE775EF" w14:textId="77777777" w:rsidR="00E41D9E" w:rsidRPr="00F15749" w:rsidRDefault="00000000">
            <w:pPr>
              <w:pStyle w:val="Normal0"/>
              <w:keepNext/>
              <w:spacing w:after="0"/>
              <w:rPr>
                <w:sz w:val="15"/>
                <w:szCs w:val="15"/>
              </w:rPr>
            </w:pPr>
            <w:r w:rsidRPr="00F15749">
              <w:rPr>
                <w:sz w:val="15"/>
                <w:szCs w:val="15"/>
              </w:rPr>
              <w:t>normalize_field_year.py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3A42C6A" w14:textId="77777777" w:rsidR="00E41D9E" w:rsidRPr="00F15749" w:rsidRDefault="00000000">
            <w:pPr>
              <w:pStyle w:val="Normal0"/>
              <w:keepNext/>
              <w:spacing w:after="0"/>
              <w:rPr>
                <w:sz w:val="15"/>
                <w:szCs w:val="15"/>
              </w:rPr>
            </w:pPr>
            <w:r w:rsidRPr="00F15749">
              <w:rPr>
                <w:sz w:val="15"/>
                <w:szCs w:val="15"/>
              </w:rPr>
              <w:t xml:space="preserve">Takes the total </w:t>
            </w:r>
            <w:proofErr w:type="spellStart"/>
            <w:r w:rsidRPr="00F15749">
              <w:rPr>
                <w:sz w:val="15"/>
                <w:szCs w:val="15"/>
              </w:rPr>
              <w:t>OpenAlex</w:t>
            </w:r>
            <w:proofErr w:type="spellEnd"/>
            <w:r w:rsidRPr="00F15749">
              <w:rPr>
                <w:sz w:val="15"/>
                <w:szCs w:val="15"/>
              </w:rPr>
              <w:t xml:space="preserve"> output for each field-year (saved on 4 Oct; queries only missing ones) and computes shares</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C48A922" w14:textId="77777777" w:rsidR="00E41D9E" w:rsidRPr="00F15749" w:rsidRDefault="00000000">
            <w:pPr>
              <w:pStyle w:val="Normal0"/>
              <w:keepNext/>
              <w:spacing w:after="0"/>
              <w:rPr>
                <w:sz w:val="15"/>
                <w:szCs w:val="15"/>
              </w:rPr>
            </w:pPr>
            <w:r w:rsidRPr="00F15749">
              <w:rPr>
                <w:sz w:val="15"/>
                <w:szCs w:val="15"/>
              </w:rPr>
              <w:t>-&gt; field_year_normalized.csv, normalization_query_log.csv</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A8D7A42" w14:textId="77777777" w:rsidR="00E41D9E" w:rsidRPr="00F15749" w:rsidRDefault="00000000">
            <w:pPr>
              <w:pStyle w:val="Normal0"/>
              <w:keepNext/>
              <w:spacing w:after="0"/>
              <w:rPr>
                <w:sz w:val="15"/>
                <w:szCs w:val="15"/>
              </w:rPr>
            </w:pPr>
            <w:proofErr w:type="spellStart"/>
            <w:r w:rsidRPr="00F15749">
              <w:rPr>
                <w:sz w:val="15"/>
                <w:szCs w:val="15"/>
              </w:rPr>
              <w:t>per_page</w:t>
            </w:r>
            <w:proofErr w:type="spellEnd"/>
            <w:r w:rsidRPr="00F15749">
              <w:rPr>
                <w:sz w:val="15"/>
                <w:szCs w:val="15"/>
              </w:rPr>
              <w:t xml:space="preserve"> 1; retries on errors</w:t>
            </w:r>
          </w:p>
        </w:tc>
      </w:tr>
      <w:tr w:rsidR="00E41D9E" w:rsidRPr="00F15749" w14:paraId="6AAD53BD"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378A40C" w14:textId="77777777" w:rsidR="00E41D9E" w:rsidRPr="00F15749" w:rsidRDefault="00000000">
            <w:pPr>
              <w:pStyle w:val="Normal0"/>
              <w:keepNext/>
              <w:spacing w:after="0"/>
              <w:rPr>
                <w:sz w:val="15"/>
                <w:szCs w:val="15"/>
              </w:rPr>
            </w:pPr>
            <w:r w:rsidRPr="00F15749">
              <w:rPr>
                <w:sz w:val="15"/>
                <w:szCs w:val="15"/>
              </w:rPr>
              <w:t>7</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63A4059" w14:textId="77777777" w:rsidR="00E41D9E" w:rsidRPr="00F15749" w:rsidRDefault="00000000">
            <w:pPr>
              <w:pStyle w:val="Normal0"/>
              <w:keepNext/>
              <w:spacing w:after="0"/>
              <w:rPr>
                <w:sz w:val="15"/>
                <w:szCs w:val="15"/>
              </w:rPr>
            </w:pPr>
            <w:r w:rsidRPr="00F15749">
              <w:rPr>
                <w:sz w:val="15"/>
                <w:szCs w:val="15"/>
              </w:rPr>
              <w:t>estimate_g2_pilot.py (API)</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3C33D99" w14:textId="77777777" w:rsidR="00E41D9E" w:rsidRPr="00F15749" w:rsidRDefault="00000000">
            <w:pPr>
              <w:pStyle w:val="Normal0"/>
              <w:keepNext/>
              <w:spacing w:after="0"/>
              <w:rPr>
                <w:sz w:val="15"/>
                <w:szCs w:val="15"/>
              </w:rPr>
            </w:pPr>
            <w:r w:rsidRPr="00F15749">
              <w:rPr>
                <w:sz w:val="15"/>
                <w:szCs w:val="15"/>
              </w:rPr>
              <w:t>Feasibility test of full G2 on 100 random G1 records</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41ED0F3" w14:textId="77777777" w:rsidR="00E41D9E" w:rsidRPr="00F15749" w:rsidRDefault="00000000">
            <w:pPr>
              <w:pStyle w:val="Normal0"/>
              <w:keepNext/>
              <w:spacing w:after="0"/>
              <w:rPr>
                <w:sz w:val="15"/>
                <w:szCs w:val="15"/>
              </w:rPr>
            </w:pPr>
            <w:r w:rsidRPr="00F15749">
              <w:rPr>
                <w:sz w:val="15"/>
                <w:szCs w:val="15"/>
              </w:rPr>
              <w:t>-&gt; g2_pilot_raw_2026-10-04.json, summary</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D42E739" w14:textId="77777777" w:rsidR="00E41D9E" w:rsidRPr="00F15749" w:rsidRDefault="00000000">
            <w:pPr>
              <w:pStyle w:val="Normal0"/>
              <w:keepNext/>
              <w:spacing w:after="0"/>
              <w:rPr>
                <w:sz w:val="15"/>
                <w:szCs w:val="15"/>
              </w:rPr>
            </w:pPr>
            <w:r w:rsidRPr="00F15749">
              <w:rPr>
                <w:sz w:val="15"/>
                <w:szCs w:val="15"/>
              </w:rPr>
              <w:t>seed 20261004; batches of 25</w:t>
            </w:r>
          </w:p>
        </w:tc>
      </w:tr>
      <w:tr w:rsidR="00E41D9E" w:rsidRPr="00F15749" w14:paraId="37A79591"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672784B" w14:textId="77777777" w:rsidR="00E41D9E" w:rsidRPr="00F15749" w:rsidRDefault="00000000">
            <w:pPr>
              <w:pStyle w:val="Normal0"/>
              <w:keepNext/>
              <w:spacing w:after="0"/>
              <w:rPr>
                <w:sz w:val="15"/>
                <w:szCs w:val="15"/>
              </w:rPr>
            </w:pPr>
            <w:r w:rsidRPr="00F15749">
              <w:rPr>
                <w:sz w:val="15"/>
                <w:szCs w:val="15"/>
              </w:rPr>
              <w:t>8</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07D87AC" w14:textId="77777777" w:rsidR="00E41D9E" w:rsidRPr="00F15749" w:rsidRDefault="00000000">
            <w:pPr>
              <w:pStyle w:val="Normal0"/>
              <w:keepNext/>
              <w:spacing w:after="0"/>
              <w:rPr>
                <w:sz w:val="15"/>
                <w:szCs w:val="15"/>
              </w:rPr>
            </w:pPr>
            <w:r w:rsidRPr="00F15749">
              <w:rPr>
                <w:sz w:val="15"/>
                <w:szCs w:val="15"/>
              </w:rPr>
              <w:t>create_stratified_g1_sample.py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ACAB4B1" w14:textId="77777777" w:rsidR="00E41D9E" w:rsidRPr="00F15749" w:rsidRDefault="00000000">
            <w:pPr>
              <w:pStyle w:val="Normal0"/>
              <w:keepNext/>
              <w:spacing w:after="0"/>
              <w:rPr>
                <w:sz w:val="15"/>
                <w:szCs w:val="15"/>
              </w:rPr>
            </w:pPr>
            <w:r w:rsidRPr="00F15749">
              <w:rPr>
                <w:sz w:val="15"/>
                <w:szCs w:val="15"/>
              </w:rPr>
              <w:t>Draws the frozen G1 sample</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D82B0A9" w14:textId="77777777" w:rsidR="00E41D9E" w:rsidRPr="00F15749" w:rsidRDefault="00000000">
            <w:pPr>
              <w:pStyle w:val="Normal0"/>
              <w:keepNext/>
              <w:spacing w:after="0"/>
              <w:rPr>
                <w:sz w:val="15"/>
                <w:szCs w:val="15"/>
              </w:rPr>
            </w:pPr>
            <w:r w:rsidRPr="00F15749">
              <w:rPr>
                <w:sz w:val="15"/>
                <w:szCs w:val="15"/>
              </w:rPr>
              <w:t>-&gt; g1_stratified_sample_500.csv</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9C00C60" w14:textId="77777777" w:rsidR="00E41D9E" w:rsidRPr="00F15749" w:rsidRDefault="00000000">
            <w:pPr>
              <w:pStyle w:val="Normal0"/>
              <w:keepNext/>
              <w:spacing w:after="0"/>
              <w:rPr>
                <w:sz w:val="15"/>
                <w:szCs w:val="15"/>
              </w:rPr>
            </w:pPr>
            <w:r w:rsidRPr="00F15749">
              <w:rPr>
                <w:sz w:val="15"/>
                <w:szCs w:val="15"/>
              </w:rPr>
              <w:t>year x field strata, &gt;=1 each; seed 20261004</w:t>
            </w:r>
          </w:p>
        </w:tc>
      </w:tr>
      <w:tr w:rsidR="00E41D9E" w:rsidRPr="00F15749" w14:paraId="40F11BA2"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321BB96" w14:textId="77777777" w:rsidR="00E41D9E" w:rsidRPr="00F15749" w:rsidRDefault="00000000">
            <w:pPr>
              <w:pStyle w:val="Normal0"/>
              <w:keepNext/>
              <w:spacing w:after="0"/>
              <w:rPr>
                <w:sz w:val="15"/>
                <w:szCs w:val="15"/>
              </w:rPr>
            </w:pPr>
            <w:r w:rsidRPr="00F15749">
              <w:rPr>
                <w:sz w:val="15"/>
                <w:szCs w:val="15"/>
              </w:rPr>
              <w:t>9</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0263027" w14:textId="77777777" w:rsidR="00E41D9E" w:rsidRPr="00F15749" w:rsidRDefault="00000000">
            <w:pPr>
              <w:pStyle w:val="Normal0"/>
              <w:keepNext/>
              <w:spacing w:after="0"/>
              <w:rPr>
                <w:sz w:val="15"/>
                <w:szCs w:val="15"/>
              </w:rPr>
            </w:pPr>
            <w:r w:rsidRPr="00F15749">
              <w:rPr>
                <w:sz w:val="15"/>
                <w:szCs w:val="15"/>
              </w:rPr>
              <w:t>fetch_g2_from_stratified_sample.py (API)</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41206A9" w14:textId="77777777" w:rsidR="00E41D9E" w:rsidRPr="00F15749" w:rsidRDefault="00000000">
            <w:pPr>
              <w:pStyle w:val="Normal0"/>
              <w:keepNext/>
              <w:spacing w:after="0"/>
              <w:rPr>
                <w:sz w:val="15"/>
                <w:szCs w:val="15"/>
              </w:rPr>
            </w:pPr>
            <w:r w:rsidRPr="00F15749">
              <w:rPr>
                <w:sz w:val="15"/>
                <w:szCs w:val="15"/>
              </w:rPr>
              <w:t>Downloads works citing the sampled G1 records; drops works after the cutoff and works already in G1; stores child -&gt; parent links</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296479B" w14:textId="77777777" w:rsidR="00E41D9E" w:rsidRPr="00F15749" w:rsidRDefault="00000000">
            <w:pPr>
              <w:pStyle w:val="Normal0"/>
              <w:keepNext/>
              <w:spacing w:after="0"/>
              <w:rPr>
                <w:sz w:val="15"/>
                <w:szCs w:val="15"/>
              </w:rPr>
            </w:pPr>
            <w:r w:rsidRPr="00F15749">
              <w:rPr>
                <w:sz w:val="15"/>
                <w:szCs w:val="15"/>
              </w:rPr>
              <w:t>-&gt; g2_stratified_raw_2026-10-06.json, g2_extracted.csv, g2_parent_links.csv</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A45C05A" w14:textId="77777777" w:rsidR="00E41D9E" w:rsidRPr="00F15749" w:rsidRDefault="00000000">
            <w:pPr>
              <w:pStyle w:val="Normal0"/>
              <w:keepNext/>
              <w:spacing w:after="0"/>
              <w:rPr>
                <w:sz w:val="15"/>
                <w:szCs w:val="15"/>
              </w:rPr>
            </w:pPr>
            <w:r w:rsidRPr="00F15749">
              <w:rPr>
                <w:sz w:val="15"/>
                <w:szCs w:val="15"/>
              </w:rPr>
              <w:t>25 IDs per cites: filter; 100 per page; up to 6 retries</w:t>
            </w:r>
          </w:p>
        </w:tc>
      </w:tr>
      <w:tr w:rsidR="00E41D9E" w:rsidRPr="00F15749" w14:paraId="4AFFD268"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CBDE5A6" w14:textId="77777777" w:rsidR="00E41D9E" w:rsidRPr="00F15749" w:rsidRDefault="00000000">
            <w:pPr>
              <w:pStyle w:val="Normal0"/>
              <w:keepNext/>
              <w:spacing w:after="0"/>
              <w:rPr>
                <w:sz w:val="15"/>
                <w:szCs w:val="15"/>
              </w:rPr>
            </w:pPr>
            <w:r w:rsidRPr="00F15749">
              <w:rPr>
                <w:sz w:val="15"/>
                <w:szCs w:val="15"/>
              </w:rPr>
              <w:t>10</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C1FFC4E" w14:textId="77777777" w:rsidR="00E41D9E" w:rsidRPr="00F15749" w:rsidRDefault="00000000">
            <w:pPr>
              <w:pStyle w:val="Normal0"/>
              <w:keepNext/>
              <w:spacing w:after="0"/>
              <w:rPr>
                <w:sz w:val="15"/>
                <w:szCs w:val="15"/>
              </w:rPr>
            </w:pPr>
            <w:r w:rsidRPr="00F15749">
              <w:rPr>
                <w:sz w:val="15"/>
                <w:szCs w:val="15"/>
              </w:rPr>
              <w:t>clean_and_document.py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21EFE80" w14:textId="77777777" w:rsidR="00E41D9E" w:rsidRPr="00F15749" w:rsidRDefault="00000000">
            <w:pPr>
              <w:pStyle w:val="Normal0"/>
              <w:keepNext/>
              <w:spacing w:after="0"/>
              <w:rPr>
                <w:sz w:val="15"/>
                <w:szCs w:val="15"/>
              </w:rPr>
            </w:pPr>
            <w:r w:rsidRPr="00F15749">
              <w:rPr>
                <w:sz w:val="15"/>
                <w:szCs w:val="15"/>
              </w:rPr>
              <w:t>Applies rules C1, T1-T2, D1-D5, M1 (manual_decisions.csv), F1-F2, S1-S2, Q1; adds fields from the raw cache; writes the cleaning log</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A1636E3" w14:textId="77777777" w:rsidR="00E41D9E" w:rsidRPr="00F15749" w:rsidRDefault="00000000">
            <w:pPr>
              <w:pStyle w:val="Normal0"/>
              <w:keepNext/>
              <w:spacing w:after="0"/>
              <w:rPr>
                <w:sz w:val="15"/>
                <w:szCs w:val="15"/>
              </w:rPr>
            </w:pPr>
            <w:r w:rsidRPr="00F15749">
              <w:rPr>
                <w:sz w:val="15"/>
                <w:szCs w:val="15"/>
              </w:rPr>
              <w:t>data/core + data/raw -&gt; data/clean/*</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14479C1" w14:textId="77777777" w:rsidR="00E41D9E" w:rsidRPr="00F15749" w:rsidRDefault="00000000">
            <w:pPr>
              <w:pStyle w:val="Normal0"/>
              <w:keepNext/>
              <w:spacing w:after="0"/>
              <w:rPr>
                <w:sz w:val="15"/>
                <w:szCs w:val="15"/>
              </w:rPr>
            </w:pPr>
            <w:r w:rsidRPr="00F15749">
              <w:rPr>
                <w:sz w:val="15"/>
                <w:szCs w:val="15"/>
              </w:rPr>
              <w:t>cutoff 2026-10-04</w:t>
            </w:r>
          </w:p>
        </w:tc>
      </w:tr>
      <w:tr w:rsidR="004A47C9" w:rsidRPr="00F15749" w14:paraId="17CA4B2F"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4DDDD7F6" w14:textId="2823E21F" w:rsidR="004A47C9" w:rsidRPr="00F15749" w:rsidRDefault="004A47C9">
            <w:pPr>
              <w:pStyle w:val="Normal0"/>
              <w:keepNext/>
              <w:spacing w:after="0"/>
              <w:rPr>
                <w:sz w:val="15"/>
                <w:szCs w:val="15"/>
                <w:lang w:val="en-US"/>
              </w:rPr>
            </w:pPr>
            <w:r w:rsidRPr="00F15749">
              <w:rPr>
                <w:sz w:val="15"/>
                <w:szCs w:val="15"/>
                <w:lang w:val="en-US"/>
              </w:rPr>
              <w:t>11</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2B2D2A8" w14:textId="22113D99" w:rsidR="004A47C9" w:rsidRPr="00F15749" w:rsidRDefault="004A47C9" w:rsidP="004A47C9">
            <w:pPr>
              <w:pStyle w:val="Normal0"/>
              <w:keepNext/>
              <w:spacing w:after="0"/>
              <w:rPr>
                <w:sz w:val="15"/>
                <w:szCs w:val="15"/>
              </w:rPr>
            </w:pPr>
            <w:r w:rsidRPr="00F15749">
              <w:rPr>
                <w:sz w:val="15"/>
                <w:szCs w:val="15"/>
              </w:rPr>
              <w:t>build_g2_field_year_table.py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1484C27" w14:textId="2B04CDE0" w:rsidR="004A47C9" w:rsidRPr="00F15749" w:rsidRDefault="004A47C9">
            <w:pPr>
              <w:pStyle w:val="Normal0"/>
              <w:keepNext/>
              <w:spacing w:after="0"/>
              <w:rPr>
                <w:sz w:val="15"/>
                <w:szCs w:val="15"/>
              </w:rPr>
            </w:pPr>
            <w:r w:rsidRPr="00F15749">
              <w:rPr>
                <w:sz w:val="15"/>
                <w:szCs w:val="15"/>
              </w:rPr>
              <w:t>Builds G2 field-by-year counts with and without seed-author works</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D9E34D5" w14:textId="2122DF9B" w:rsidR="004A47C9" w:rsidRPr="00F15749" w:rsidRDefault="004A47C9">
            <w:pPr>
              <w:pStyle w:val="Normal0"/>
              <w:keepNext/>
              <w:spacing w:after="0"/>
              <w:rPr>
                <w:sz w:val="15"/>
                <w:szCs w:val="15"/>
              </w:rPr>
            </w:pPr>
            <w:r w:rsidRPr="00F15749">
              <w:rPr>
                <w:sz w:val="15"/>
                <w:szCs w:val="15"/>
              </w:rPr>
              <w:t>g2_clean.csv -&gt; g2_field_year_core.csv</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795D9FD9" w14:textId="3919C7D7" w:rsidR="004A47C9" w:rsidRPr="00F15749" w:rsidRDefault="004A47C9" w:rsidP="004A47C9">
            <w:pPr>
              <w:rPr>
                <w:sz w:val="15"/>
                <w:szCs w:val="15"/>
              </w:rPr>
            </w:pPr>
            <w:r w:rsidRPr="00F15749">
              <w:rPr>
                <w:sz w:val="15"/>
                <w:szCs w:val="15"/>
              </w:rPr>
              <w:t>core records only; 2026 partial</w:t>
            </w:r>
          </w:p>
        </w:tc>
      </w:tr>
      <w:tr w:rsidR="00E41D9E" w:rsidRPr="00F15749" w14:paraId="53D57A6B"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337ABD5" w14:textId="25B195A2" w:rsidR="00E41D9E" w:rsidRPr="00F15749" w:rsidRDefault="00000000">
            <w:pPr>
              <w:pStyle w:val="Normal0"/>
              <w:keepNext/>
              <w:spacing w:after="0"/>
              <w:rPr>
                <w:sz w:val="15"/>
                <w:szCs w:val="15"/>
              </w:rPr>
            </w:pPr>
            <w:r w:rsidRPr="00F15749">
              <w:rPr>
                <w:sz w:val="15"/>
                <w:szCs w:val="15"/>
              </w:rPr>
              <w:t>1</w:t>
            </w:r>
            <w:r w:rsidR="004A47C9" w:rsidRPr="00F15749">
              <w:rPr>
                <w:sz w:val="15"/>
                <w:szCs w:val="15"/>
              </w:rPr>
              <w:t>2</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9C7F23B" w14:textId="77777777" w:rsidR="00E41D9E" w:rsidRPr="00F15749" w:rsidRDefault="00000000">
            <w:pPr>
              <w:pStyle w:val="Normal0"/>
              <w:keepNext/>
              <w:spacing w:after="0"/>
              <w:rPr>
                <w:sz w:val="15"/>
                <w:szCs w:val="15"/>
              </w:rPr>
            </w:pPr>
            <w:r w:rsidRPr="00F15749">
              <w:rPr>
                <w:sz w:val="15"/>
                <w:szCs w:val="15"/>
              </w:rPr>
              <w:t>make_reference_tables.py, build_workbook.py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6A491D5" w14:textId="77777777" w:rsidR="00E41D9E" w:rsidRPr="00F15749" w:rsidRDefault="00000000">
            <w:pPr>
              <w:pStyle w:val="Normal0"/>
              <w:keepNext/>
              <w:spacing w:after="0"/>
              <w:rPr>
                <w:sz w:val="15"/>
                <w:szCs w:val="15"/>
              </w:rPr>
            </w:pPr>
            <w:r w:rsidRPr="00F15749">
              <w:rPr>
                <w:sz w:val="15"/>
                <w:szCs w:val="15"/>
              </w:rPr>
              <w:t>Writes the data dictionary and provenance tables and assembles the workbook</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27B6E66" w14:textId="77777777" w:rsidR="00E41D9E" w:rsidRPr="00F15749" w:rsidRDefault="00000000">
            <w:pPr>
              <w:pStyle w:val="Normal0"/>
              <w:keepNext/>
              <w:spacing w:after="0"/>
              <w:rPr>
                <w:sz w:val="15"/>
                <w:szCs w:val="15"/>
              </w:rPr>
            </w:pPr>
            <w:r w:rsidRPr="00F15749">
              <w:rPr>
                <w:sz w:val="15"/>
                <w:szCs w:val="15"/>
              </w:rPr>
              <w:t>-&gt; G4_CSC512_WOA_Phase2_Dataset.xlsx</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447069D" w14:textId="77777777" w:rsidR="00E41D9E" w:rsidRPr="00F15749" w:rsidRDefault="00000000">
            <w:pPr>
              <w:pStyle w:val="Normal0"/>
              <w:keepNext/>
              <w:spacing w:after="0"/>
              <w:rPr>
                <w:sz w:val="15"/>
                <w:szCs w:val="15"/>
              </w:rPr>
            </w:pPr>
            <w:r w:rsidRPr="00F15749">
              <w:rPr>
                <w:sz w:val="15"/>
                <w:szCs w:val="15"/>
              </w:rPr>
              <w:t>-</w:t>
            </w:r>
          </w:p>
        </w:tc>
      </w:tr>
      <w:tr w:rsidR="00E41D9E" w:rsidRPr="00F15749" w14:paraId="590311F4"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FC63C5A" w14:textId="55C7F805" w:rsidR="00E41D9E" w:rsidRPr="00F15749" w:rsidRDefault="00000000">
            <w:pPr>
              <w:pStyle w:val="Normal0"/>
              <w:keepNext/>
              <w:spacing w:after="0"/>
              <w:rPr>
                <w:sz w:val="15"/>
                <w:szCs w:val="15"/>
              </w:rPr>
            </w:pPr>
            <w:r w:rsidRPr="00F15749">
              <w:rPr>
                <w:sz w:val="15"/>
                <w:szCs w:val="15"/>
              </w:rPr>
              <w:t>1</w:t>
            </w:r>
            <w:r w:rsidR="004A47C9" w:rsidRPr="00F15749">
              <w:rPr>
                <w:sz w:val="15"/>
                <w:szCs w:val="15"/>
              </w:rPr>
              <w:t>3</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3062E99" w14:textId="77777777" w:rsidR="00E41D9E" w:rsidRPr="00F15749" w:rsidRDefault="00000000">
            <w:pPr>
              <w:pStyle w:val="Normal0"/>
              <w:keepNext/>
              <w:spacing w:after="0"/>
              <w:rPr>
                <w:sz w:val="15"/>
                <w:szCs w:val="15"/>
              </w:rPr>
            </w:pPr>
            <w:r w:rsidRPr="00F15749">
              <w:rPr>
                <w:sz w:val="15"/>
                <w:szCs w:val="15"/>
              </w:rPr>
              <w:t>verify_snapshot.py</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0F367EA0" w14:textId="77777777" w:rsidR="00E41D9E" w:rsidRPr="00F15749" w:rsidRDefault="00000000">
            <w:pPr>
              <w:pStyle w:val="Normal0"/>
              <w:keepNext/>
              <w:spacing w:after="0"/>
              <w:rPr>
                <w:sz w:val="15"/>
                <w:szCs w:val="15"/>
              </w:rPr>
            </w:pPr>
            <w:r w:rsidRPr="00F15749">
              <w:rPr>
                <w:sz w:val="15"/>
                <w:szCs w:val="15"/>
              </w:rPr>
              <w:t>Checks the saved files against the documented counts</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38A467D6" w14:textId="77777777" w:rsidR="00E41D9E" w:rsidRPr="00F15749" w:rsidRDefault="00000000">
            <w:pPr>
              <w:pStyle w:val="Normal0"/>
              <w:keepNext/>
              <w:spacing w:after="0"/>
              <w:rPr>
                <w:sz w:val="15"/>
                <w:szCs w:val="15"/>
              </w:rPr>
            </w:pPr>
            <w:r w:rsidRPr="00F15749">
              <w:rPr>
                <w:sz w:val="15"/>
                <w:szCs w:val="15"/>
              </w:rPr>
              <w:t>data/core -&gt; PASS/FAIL</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63060ED" w14:textId="77777777" w:rsidR="00E41D9E" w:rsidRPr="00F15749" w:rsidRDefault="00000000">
            <w:pPr>
              <w:pStyle w:val="Normal0"/>
              <w:keepNext/>
              <w:spacing w:after="0"/>
              <w:rPr>
                <w:sz w:val="15"/>
                <w:szCs w:val="15"/>
              </w:rPr>
            </w:pPr>
            <w:r w:rsidRPr="00F15749">
              <w:rPr>
                <w:sz w:val="15"/>
                <w:szCs w:val="15"/>
              </w:rPr>
              <w:t>-</w:t>
            </w:r>
          </w:p>
        </w:tc>
      </w:tr>
      <w:tr w:rsidR="00E41D9E" w:rsidRPr="00F15749" w14:paraId="34927A05" w14:textId="77777777">
        <w:trPr>
          <w:cantSplit/>
        </w:trPr>
        <w:tc>
          <w:tcPr>
            <w:tcW w:w="38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65D49DC6" w14:textId="7878E51B" w:rsidR="00E41D9E" w:rsidRPr="00F15749" w:rsidRDefault="00000000">
            <w:pPr>
              <w:pStyle w:val="Normal0"/>
              <w:keepNext/>
              <w:spacing w:after="0"/>
              <w:rPr>
                <w:sz w:val="15"/>
                <w:szCs w:val="15"/>
              </w:rPr>
            </w:pPr>
            <w:r w:rsidRPr="00F15749">
              <w:rPr>
                <w:sz w:val="15"/>
                <w:szCs w:val="15"/>
              </w:rPr>
              <w:t>1</w:t>
            </w:r>
            <w:r w:rsidR="004A47C9" w:rsidRPr="00F15749">
              <w:rPr>
                <w:sz w:val="15"/>
                <w:szCs w:val="15"/>
              </w:rPr>
              <w:t>4</w:t>
            </w:r>
          </w:p>
        </w:tc>
        <w:tc>
          <w:tcPr>
            <w:tcW w:w="20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8B5907E" w14:textId="77777777" w:rsidR="00E41D9E" w:rsidRPr="00F15749" w:rsidRDefault="00000000">
            <w:pPr>
              <w:pStyle w:val="Normal0"/>
              <w:keepNext/>
              <w:spacing w:after="0"/>
              <w:rPr>
                <w:sz w:val="15"/>
                <w:szCs w:val="15"/>
              </w:rPr>
            </w:pPr>
            <w:r w:rsidRPr="00F15749">
              <w:rPr>
                <w:sz w:val="15"/>
                <w:szCs w:val="15"/>
              </w:rPr>
              <w:t>compare_live_to_snapshot.py (API)</w:t>
            </w:r>
          </w:p>
        </w:tc>
        <w:tc>
          <w:tcPr>
            <w:tcW w:w="295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58750A43" w14:textId="77777777" w:rsidR="00E41D9E" w:rsidRPr="00F15749" w:rsidRDefault="00000000">
            <w:pPr>
              <w:pStyle w:val="Normal0"/>
              <w:keepNext/>
              <w:spacing w:after="0"/>
              <w:rPr>
                <w:sz w:val="15"/>
                <w:szCs w:val="15"/>
              </w:rPr>
            </w:pPr>
            <w:r w:rsidRPr="00F15749">
              <w:rPr>
                <w:sz w:val="15"/>
                <w:szCs w:val="15"/>
              </w:rPr>
              <w:t xml:space="preserve">Re-sends the G1 query, applies the cutoff and lists every difference from the snapshot by </w:t>
            </w:r>
            <w:proofErr w:type="spellStart"/>
            <w:r w:rsidRPr="00F15749">
              <w:rPr>
                <w:sz w:val="15"/>
                <w:szCs w:val="15"/>
              </w:rPr>
              <w:t>OpenAlex</w:t>
            </w:r>
            <w:proofErr w:type="spellEnd"/>
            <w:r w:rsidRPr="00F15749">
              <w:rPr>
                <w:sz w:val="15"/>
                <w:szCs w:val="15"/>
              </w:rPr>
              <w:t xml:space="preserve"> ID</w:t>
            </w:r>
          </w:p>
        </w:tc>
        <w:tc>
          <w:tcPr>
            <w:tcW w:w="2400"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1D179A0A" w14:textId="77777777" w:rsidR="00E41D9E" w:rsidRPr="00F15749" w:rsidRDefault="00000000">
            <w:pPr>
              <w:pStyle w:val="Normal0"/>
              <w:keepNext/>
              <w:spacing w:after="0"/>
              <w:rPr>
                <w:sz w:val="15"/>
                <w:szCs w:val="15"/>
              </w:rPr>
            </w:pPr>
            <w:r w:rsidRPr="00F15749">
              <w:rPr>
                <w:sz w:val="15"/>
                <w:szCs w:val="15"/>
              </w:rPr>
              <w:t>-&gt; data/rerun/&lt;date&gt;/g1_reconciliation.txt, g1_live_vs_snapshot.csv</w:t>
            </w:r>
          </w:p>
        </w:tc>
        <w:tc>
          <w:tcPr>
            <w:tcW w:w="1868" w:type="dxa"/>
            <w:tcBorders>
              <w:top w:val="single" w:sz="5" w:space="0" w:color="D9D9D9"/>
              <w:left w:val="single" w:sz="5" w:space="0" w:color="D9D9D9"/>
              <w:bottom w:val="single" w:sz="5" w:space="0" w:color="D9D9D9"/>
              <w:right w:val="single" w:sz="5" w:space="0" w:color="D9D9D9"/>
            </w:tcBorders>
            <w:tcMar>
              <w:top w:w="50" w:type="dxa"/>
              <w:left w:w="90" w:type="dxa"/>
              <w:bottom w:w="50" w:type="dxa"/>
              <w:right w:w="90" w:type="dxa"/>
            </w:tcMar>
          </w:tcPr>
          <w:p w14:paraId="2D7D221D" w14:textId="77777777" w:rsidR="00E41D9E" w:rsidRPr="00F15749" w:rsidRDefault="00000000">
            <w:pPr>
              <w:pStyle w:val="Normal0"/>
              <w:keepNext/>
              <w:spacing w:after="0"/>
              <w:rPr>
                <w:sz w:val="15"/>
                <w:szCs w:val="15"/>
              </w:rPr>
            </w:pPr>
            <w:r w:rsidRPr="00F15749">
              <w:rPr>
                <w:sz w:val="15"/>
                <w:szCs w:val="15"/>
              </w:rPr>
              <w:t>cutoff 2026-10-04; snapshot files untouched</w:t>
            </w:r>
          </w:p>
        </w:tc>
      </w:tr>
    </w:tbl>
    <w:p w14:paraId="725FD03B" w14:textId="77777777" w:rsidR="00E41D9E" w:rsidRDefault="00000000">
      <w:pPr>
        <w:pStyle w:val="Normal0"/>
        <w:spacing w:after="140"/>
      </w:pPr>
      <w:r>
        <w:rPr>
          <w:i/>
          <w:iCs/>
          <w:sz w:val="18"/>
          <w:szCs w:val="18"/>
        </w:rPr>
        <w:t>Table A1. Scripts, in run order.</w:t>
      </w:r>
    </w:p>
    <w:p w14:paraId="60C44D09" w14:textId="77777777" w:rsidR="00E41D9E" w:rsidRDefault="00000000">
      <w:pPr>
        <w:pStyle w:val="Normal0"/>
        <w:spacing w:after="100"/>
        <w:jc w:val="both"/>
      </w:pPr>
      <w:r>
        <w:rPr>
          <w:b/>
          <w:bCs/>
          <w:sz w:val="20"/>
          <w:szCs w:val="20"/>
        </w:rPr>
        <w:t>Re-running.</w:t>
      </w:r>
      <w:r>
        <w:rPr>
          <w:sz w:val="20"/>
          <w:szCs w:val="20"/>
        </w:rPr>
        <w:t xml:space="preserve"> Install Python 3 and the packages </w:t>
      </w:r>
      <w:r>
        <w:rPr>
          <w:rFonts w:ascii="Courier New" w:eastAsia="Courier New" w:hAnsi="Courier New" w:cs="Courier New"/>
          <w:sz w:val="17"/>
          <w:szCs w:val="17"/>
        </w:rPr>
        <w:t>requests</w:t>
      </w:r>
      <w:r>
        <w:rPr>
          <w:sz w:val="20"/>
          <w:szCs w:val="20"/>
        </w:rPr>
        <w:t xml:space="preserve">, </w:t>
      </w:r>
      <w:r>
        <w:rPr>
          <w:rFonts w:ascii="Courier New" w:eastAsia="Courier New" w:hAnsi="Courier New" w:cs="Courier New"/>
          <w:sz w:val="17"/>
          <w:szCs w:val="17"/>
        </w:rPr>
        <w:t>pandas</w:t>
      </w:r>
      <w:r>
        <w:rPr>
          <w:sz w:val="20"/>
          <w:szCs w:val="20"/>
        </w:rPr>
        <w:t xml:space="preserve"> and </w:t>
      </w:r>
      <w:proofErr w:type="spellStart"/>
      <w:r>
        <w:rPr>
          <w:rFonts w:ascii="Courier New" w:eastAsia="Courier New" w:hAnsi="Courier New" w:cs="Courier New"/>
          <w:sz w:val="17"/>
          <w:szCs w:val="17"/>
        </w:rPr>
        <w:t>openpyxl</w:t>
      </w:r>
      <w:proofErr w:type="spellEnd"/>
      <w:r>
        <w:rPr>
          <w:sz w:val="20"/>
          <w:szCs w:val="20"/>
        </w:rPr>
        <w:t xml:space="preserve">. To reproduce the submitted results, run steps 2-6, 8 and 10-12: they read only the saved raw files, the saved seed record and the saved </w:t>
      </w:r>
      <w:proofErr w:type="spellStart"/>
      <w:r>
        <w:rPr>
          <w:sz w:val="20"/>
          <w:szCs w:val="20"/>
        </w:rPr>
        <w:t>normalisation</w:t>
      </w:r>
      <w:proofErr w:type="spellEnd"/>
      <w:r>
        <w:rPr>
          <w:sz w:val="20"/>
          <w:szCs w:val="20"/>
        </w:rPr>
        <w:t xml:space="preserve"> totals, so they need no internet and give the same files every time. Steps 1, 7, 9 and 13 query live </w:t>
      </w:r>
      <w:proofErr w:type="spellStart"/>
      <w:r>
        <w:rPr>
          <w:sz w:val="20"/>
          <w:szCs w:val="20"/>
        </w:rPr>
        <w:t>OpenAlex</w:t>
      </w:r>
      <w:proofErr w:type="spellEnd"/>
      <w:r>
        <w:rPr>
          <w:sz w:val="20"/>
          <w:szCs w:val="20"/>
        </w:rPr>
        <w:t>; they keep the snapshot query strings and the 4 October 2026 cutoff (</w:t>
      </w:r>
      <w:r>
        <w:rPr>
          <w:rFonts w:ascii="Courier New" w:eastAsia="Courier New" w:hAnsi="Courier New" w:cs="Courier New"/>
          <w:sz w:val="17"/>
          <w:szCs w:val="17"/>
        </w:rPr>
        <w:t>snapshot_config.py</w:t>
      </w:r>
      <w:r>
        <w:rPr>
          <w:sz w:val="20"/>
          <w:szCs w:val="20"/>
        </w:rPr>
        <w:t xml:space="preserve">) and write to </w:t>
      </w:r>
      <w:r>
        <w:rPr>
          <w:rFonts w:ascii="Courier New" w:eastAsia="Courier New" w:hAnsi="Courier New" w:cs="Courier New"/>
          <w:sz w:val="17"/>
          <w:szCs w:val="17"/>
        </w:rPr>
        <w:t>data/rerun/&lt;date&gt;/</w:t>
      </w:r>
      <w:r>
        <w:rPr>
          <w:sz w:val="20"/>
          <w:szCs w:val="20"/>
        </w:rPr>
        <w:t xml:space="preserve">, and step 13 explains every difference. The original retrieval did not include the optional </w:t>
      </w:r>
      <w:proofErr w:type="spellStart"/>
      <w:r>
        <w:rPr>
          <w:rFonts w:ascii="Courier New" w:eastAsia="Courier New" w:hAnsi="Courier New" w:cs="Courier New"/>
          <w:sz w:val="17"/>
          <w:szCs w:val="17"/>
        </w:rPr>
        <w:t>mailto</w:t>
      </w:r>
      <w:proofErr w:type="spellEnd"/>
      <w:r>
        <w:rPr>
          <w:sz w:val="20"/>
          <w:szCs w:val="20"/>
        </w:rPr>
        <w:t xml:space="preserve"> parameter; it can now be set once in </w:t>
      </w:r>
      <w:r>
        <w:rPr>
          <w:rFonts w:ascii="Courier New" w:eastAsia="Courier New" w:hAnsi="Courier New" w:cs="Courier New"/>
          <w:sz w:val="17"/>
          <w:szCs w:val="17"/>
        </w:rPr>
        <w:t>snapshot_config.py</w:t>
      </w:r>
      <w:r>
        <w:rPr>
          <w:sz w:val="20"/>
          <w:szCs w:val="20"/>
        </w:rPr>
        <w:t>.</w:t>
      </w:r>
    </w:p>
    <w:sectPr w:rsidR="00E41D9E">
      <w:pgSz w:w="12240" w:h="15840"/>
      <w:pgMar w:top="1080" w:right="1296" w:bottom="1080" w:left="129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4F6E1C1-E11B-384F-A23F-13243BD0DB47}"/>
    <w:embedBold r:id="rId2" w:fontKey="{E39A8F30-F1C9-5E4C-BA03-E35DBDE5B143}"/>
    <w:embedItalic r:id="rId3" w:fontKey="{8F2ECD9F-C6AE-DA40-8B43-A0D14067D2CC}"/>
    <w:embedBoldItalic r:id="rId4" w:fontKey="{158398F2-FA20-474C-8BC6-2695C4C1A965}"/>
  </w:font>
  <w:font w:name="Calibri">
    <w:panose1 w:val="020F0502020204030204"/>
    <w:charset w:val="00"/>
    <w:family w:val="swiss"/>
    <w:pitch w:val="variable"/>
    <w:sig w:usb0="E0002AFF" w:usb1="C000247B" w:usb2="00000009" w:usb3="00000000" w:csb0="000001FF" w:csb1="00000000"/>
    <w:embedRegular r:id="rId5" w:fontKey="{53985393-1AE3-F142-A5B6-AAA8D8D3413E}"/>
    <w:embedBold r:id="rId6" w:fontKey="{F07BEF31-ABD0-E54E-BD46-14708F43FDD1}"/>
    <w:embedItalic r:id="rId7" w:fontKey="{77D3621E-20D1-F142-B8A0-3E3794D8375E}"/>
    <w:embedBoldItalic r:id="rId8" w:fontKey="{BDCD335F-A9E4-8248-8D18-4D9D1345D21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9" w:fontKey="{BC080CC7-83EE-D641-BD4D-DFA53A531165}"/>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embedRegular r:id="rId12" w:fontKey="{18D57A60-9184-814A-BF49-EB56B9C94CFB}"/>
  </w:font>
  <w:font w:name="Gungsuh">
    <w:panose1 w:val="02030600000101010101"/>
    <w:charset w:val="81"/>
    <w:family w:val="roman"/>
    <w:pitch w:val="variable"/>
    <w:sig w:usb0="B00002AF" w:usb1="69D77CFB" w:usb2="00000030" w:usb3="00000000" w:csb0="0008009F" w:csb1="00000000"/>
    <w:embedRegular r:id="rId13" w:subsetted="1" w:fontKey="{F5D79A91-DB11-1047-95E0-E0A4BC85B01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4" w:fontKey="{6C2080D2-1D21-364B-80FF-A2938BFE25AF}"/>
  </w:font>
  <w:font w:name="Arial">
    <w:panose1 w:val="020B0604020202020204"/>
    <w:charset w:val="00"/>
    <w:family w:val="swiss"/>
    <w:pitch w:val="variable"/>
    <w:sig w:usb0="E0002EFF" w:usb1="C000785B" w:usb2="00000009" w:usb3="00000000" w:csb0="000001FF" w:csb1="00000000"/>
    <w:embedRegular r:id="rId15" w:fontKey="{36A004A9-394E-C74B-8B3C-73EA75E7D1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09104"/>
    <w:multiLevelType w:val="multilevel"/>
    <w:tmpl w:val="FFFFFFFF"/>
    <w:lvl w:ilvl="0">
      <w:start w:val="1"/>
      <w:numFmt w:val="decimal"/>
      <w:pStyle w:val="a"/>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 w15:restartNumberingAfterBreak="0">
    <w:nsid w:val="11591F9C"/>
    <w:multiLevelType w:val="multilevel"/>
    <w:tmpl w:val="FFFFFFFF"/>
    <w:lvl w:ilvl="0">
      <w:start w:val="1"/>
      <w:numFmt w:val="decimal"/>
      <w:pStyle w:val="3"/>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2" w15:restartNumberingAfterBreak="0">
    <w:nsid w:val="127F3D46"/>
    <w:multiLevelType w:val="multilevel"/>
    <w:tmpl w:val="FFFFFFFF"/>
    <w:lvl w:ilvl="0">
      <w:start w:val="1"/>
      <w:numFmt w:val="decimal"/>
      <w:pStyle w:val="2"/>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 w15:restartNumberingAfterBreak="0">
    <w:nsid w:val="2DBD398B"/>
    <w:multiLevelType w:val="multilevel"/>
    <w:tmpl w:val="FFFFFFFF"/>
    <w:lvl w:ilvl="0">
      <w:start w:val="1"/>
      <w:numFmt w:val="decimal"/>
      <w:pStyle w:val="20"/>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 w15:restartNumberingAfterBreak="0">
    <w:nsid w:val="32A38614"/>
    <w:multiLevelType w:val="multilevel"/>
    <w:tmpl w:val="FFFFFFFF"/>
    <w:lvl w:ilvl="0">
      <w:start w:val="1"/>
      <w:numFmt w:val="decimal"/>
      <w:pStyle w:val="a0"/>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5" w15:restartNumberingAfterBreak="0">
    <w:nsid w:val="650F2DF8"/>
    <w:multiLevelType w:val="multilevel"/>
    <w:tmpl w:val="FFFFFFFF"/>
    <w:lvl w:ilvl="0">
      <w:start w:val="1"/>
      <w:numFmt w:val="decimal"/>
      <w:pStyle w:val="30"/>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056199460">
    <w:abstractNumId w:val="0"/>
  </w:num>
  <w:num w:numId="2" w16cid:durableId="662973196">
    <w:abstractNumId w:val="2"/>
  </w:num>
  <w:num w:numId="3" w16cid:durableId="97064694">
    <w:abstractNumId w:val="5"/>
  </w:num>
  <w:num w:numId="4" w16cid:durableId="954824379">
    <w:abstractNumId w:val="4"/>
  </w:num>
  <w:num w:numId="5" w16cid:durableId="564756020">
    <w:abstractNumId w:val="3"/>
  </w:num>
  <w:num w:numId="6" w16cid:durableId="11326738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265"/>
    <w:rsid w:val="001A435C"/>
    <w:rsid w:val="00243ACA"/>
    <w:rsid w:val="002D33BD"/>
    <w:rsid w:val="004A47C9"/>
    <w:rsid w:val="00B04265"/>
    <w:rsid w:val="00DD2469"/>
    <w:rsid w:val="00E04FBB"/>
    <w:rsid w:val="00E41D9E"/>
    <w:rsid w:val="00F15749"/>
    <w:rsid w:val="1FEAB4E4"/>
    <w:rsid w:val="2C86651C"/>
    <w:rsid w:val="727285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2055"/>
  <w15:docId w15:val="{C6FABC6F-3D6C-4462-B094-636879A8B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uiPriority w:val="9"/>
    <w:qFormat/>
    <w:pPr>
      <w:keepNext/>
      <w:keepLines/>
      <w:spacing w:before="480" w:after="0"/>
      <w:outlineLvl w:val="0"/>
    </w:pPr>
    <w:rPr>
      <w:rFonts w:ascii="Calibri" w:eastAsia="Calibri" w:hAnsi="Calibri" w:cs="Calibri"/>
      <w:b/>
      <w:bCs/>
      <w:color w:val="366091"/>
      <w:sz w:val="28"/>
      <w:szCs w:val="28"/>
    </w:rPr>
  </w:style>
  <w:style w:type="paragraph" w:styleId="21">
    <w:name w:val="heading 2"/>
    <w:basedOn w:val="a1"/>
    <w:next w:val="a1"/>
    <w:uiPriority w:val="9"/>
    <w:unhideWhenUsed/>
    <w:qFormat/>
    <w:pPr>
      <w:keepNext/>
      <w:keepLines/>
      <w:spacing w:before="200" w:after="0"/>
      <w:outlineLvl w:val="1"/>
    </w:pPr>
    <w:rPr>
      <w:rFonts w:ascii="Calibri" w:eastAsia="Calibri" w:hAnsi="Calibri" w:cs="Calibri"/>
      <w:b/>
      <w:bCs/>
      <w:color w:val="4F81BD"/>
    </w:rPr>
  </w:style>
  <w:style w:type="paragraph" w:styleId="31">
    <w:name w:val="heading 3"/>
    <w:basedOn w:val="a1"/>
    <w:next w:val="a1"/>
    <w:uiPriority w:val="9"/>
    <w:semiHidden/>
    <w:unhideWhenUsed/>
    <w:qFormat/>
    <w:pPr>
      <w:keepNext/>
      <w:keepLines/>
      <w:spacing w:before="200" w:after="0"/>
      <w:outlineLvl w:val="2"/>
    </w:pPr>
    <w:rPr>
      <w:rFonts w:ascii="Calibri" w:eastAsia="Calibri" w:hAnsi="Calibri" w:cs="Calibri"/>
      <w:b/>
      <w:bCs/>
      <w:color w:val="4F81BD"/>
    </w:rPr>
  </w:style>
  <w:style w:type="paragraph" w:styleId="4">
    <w:name w:val="heading 4"/>
    <w:basedOn w:val="a1"/>
    <w:next w:val="a1"/>
    <w:uiPriority w:val="9"/>
    <w:semiHidden/>
    <w:unhideWhenUsed/>
    <w:qFormat/>
    <w:pPr>
      <w:keepNext/>
      <w:keepLines/>
      <w:spacing w:before="200" w:after="0"/>
      <w:outlineLvl w:val="3"/>
    </w:pPr>
    <w:rPr>
      <w:rFonts w:ascii="Calibri" w:eastAsia="Calibri" w:hAnsi="Calibri" w:cs="Calibri"/>
      <w:b/>
      <w:bCs/>
      <w:i/>
      <w:iCs/>
      <w:color w:val="4F81BD"/>
    </w:rPr>
  </w:style>
  <w:style w:type="paragraph" w:styleId="5">
    <w:name w:val="heading 5"/>
    <w:basedOn w:val="a1"/>
    <w:next w:val="a1"/>
    <w:uiPriority w:val="9"/>
    <w:semiHidden/>
    <w:unhideWhenUsed/>
    <w:qFormat/>
    <w:pPr>
      <w:keepNext/>
      <w:keepLines/>
      <w:spacing w:before="200" w:after="0"/>
      <w:outlineLvl w:val="4"/>
    </w:pPr>
    <w:rPr>
      <w:rFonts w:ascii="Calibri" w:eastAsia="Calibri" w:hAnsi="Calibri" w:cs="Calibri"/>
      <w:color w:val="243F61"/>
    </w:rPr>
  </w:style>
  <w:style w:type="paragraph" w:styleId="6">
    <w:name w:val="heading 6"/>
    <w:basedOn w:val="a1"/>
    <w:next w:val="a1"/>
    <w:uiPriority w:val="9"/>
    <w:semiHidden/>
    <w:unhideWhenUsed/>
    <w:qFormat/>
    <w:pPr>
      <w:keepNext/>
      <w:keepLines/>
      <w:spacing w:before="200" w:after="0"/>
      <w:outlineLvl w:val="5"/>
    </w:pPr>
    <w:rPr>
      <w:rFonts w:ascii="Calibri" w:eastAsia="Calibri" w:hAnsi="Calibri" w:cs="Calibri"/>
      <w:i/>
      <w:iCs/>
      <w:color w:val="243F61"/>
    </w:rPr>
  </w:style>
  <w:style w:type="paragraph" w:styleId="7">
    <w:name w:val="heading 7"/>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uiPriority w:val="10"/>
    <w:qFormat/>
    <w:pPr>
      <w:pBdr>
        <w:bottom w:val="single" w:sz="8" w:space="4" w:color="4F81BD"/>
      </w:pBdr>
      <w:spacing w:after="300" w:line="240" w:lineRule="auto"/>
    </w:pPr>
    <w:rPr>
      <w:rFonts w:ascii="Calibri" w:eastAsia="Calibri" w:hAnsi="Calibri" w:cs="Calibri"/>
      <w:color w:val="17365D"/>
      <w:sz w:val="34"/>
      <w:szCs w:val="34"/>
    </w:rPr>
  </w:style>
  <w:style w:type="table" w:customStyle="1" w:styleId="NormalTable0">
    <w:name w:val="Normal Table0"/>
    <w:tblPr>
      <w:tblCellMar>
        <w:top w:w="100" w:type="dxa"/>
        <w:left w:w="100" w:type="dxa"/>
        <w:bottom w:w="100" w:type="dxa"/>
        <w:right w:w="100" w:type="dxa"/>
      </w:tblCellMar>
    </w:tblPr>
  </w:style>
  <w:style w:type="paragraph" w:customStyle="1" w:styleId="Normal0">
    <w:name w:val="Normal0"/>
  </w:style>
  <w:style w:type="table" w:customStyle="1" w:styleId="NormalTable1">
    <w:name w:val="Normal Table1"/>
    <w:uiPriority w:val="99"/>
    <w:semiHidden/>
    <w:unhideWhenUsed/>
    <w:tblPr>
      <w:tblInd w:w="0" w:type="dxa"/>
      <w:tblCellMar>
        <w:top w:w="0" w:type="dxa"/>
        <w:left w:w="108" w:type="dxa"/>
        <w:bottom w:w="0" w:type="dxa"/>
        <w:right w:w="108" w:type="dxa"/>
      </w:tblCellMar>
    </w:tblPr>
  </w:style>
  <w:style w:type="paragraph" w:styleId="a6">
    <w:name w:val="header"/>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6"/>
    <w:uiPriority w:val="99"/>
    <w:rsid w:val="00E618BF"/>
  </w:style>
  <w:style w:type="paragraph" w:styleId="a7">
    <w:name w:val="footer"/>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7"/>
    <w:uiPriority w:val="99"/>
    <w:rsid w:val="00E618BF"/>
  </w:style>
  <w:style w:type="paragraph" w:styleId="a8">
    <w:name w:val="No Spacing"/>
    <w:uiPriority w:val="1"/>
    <w:qFormat/>
    <w:rsid w:val="00FC693F"/>
    <w:pPr>
      <w:spacing w:after="0" w:line="240" w:lineRule="auto"/>
    </w:pPr>
  </w:style>
  <w:style w:type="character" w:customStyle="1" w:styleId="1Char">
    <w:name w:val="العنوان 1 Char"/>
    <w:basedOn w:val="a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uiPriority w:val="9"/>
    <w:rsid w:val="00FC693F"/>
    <w:rPr>
      <w:rFonts w:asciiTheme="majorHAnsi" w:eastAsiaTheme="majorEastAsia" w:hAnsiTheme="majorHAnsi" w:cstheme="majorBidi"/>
      <w:b/>
      <w:bCs/>
      <w:color w:val="4F81BD" w:themeColor="accent1"/>
    </w:rPr>
  </w:style>
  <w:style w:type="character" w:customStyle="1" w:styleId="Char1">
    <w:name w:val="العنوان Char"/>
    <w:basedOn w:val="a2"/>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Char2">
    <w:name w:val="عنوان فرعي Char"/>
    <w:basedOn w:val="a2"/>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uiPriority w:val="34"/>
    <w:qFormat/>
    <w:rsid w:val="00FC693F"/>
    <w:pPr>
      <w:ind w:left="720"/>
      <w:contextualSpacing/>
    </w:pPr>
  </w:style>
  <w:style w:type="paragraph" w:styleId="aa">
    <w:name w:val="Body Text"/>
    <w:link w:val="Char3"/>
    <w:uiPriority w:val="99"/>
    <w:unhideWhenUsed/>
    <w:rsid w:val="00AA1D8D"/>
    <w:pPr>
      <w:spacing w:after="120"/>
    </w:pPr>
  </w:style>
  <w:style w:type="character" w:customStyle="1" w:styleId="Char3">
    <w:name w:val="نص أساسي Char"/>
    <w:basedOn w:val="a2"/>
    <w:link w:val="aa"/>
    <w:uiPriority w:val="99"/>
    <w:rsid w:val="00AA1D8D"/>
  </w:style>
  <w:style w:type="paragraph" w:styleId="22">
    <w:name w:val="Body Text 2"/>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b">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
    <w:name w:val="List Bullet"/>
    <w:uiPriority w:val="99"/>
    <w:unhideWhenUsed/>
    <w:rsid w:val="00326F90"/>
    <w:pPr>
      <w:numPr>
        <w:numId w:val="1"/>
      </w:numPr>
      <w:contextualSpacing/>
    </w:pPr>
  </w:style>
  <w:style w:type="paragraph" w:styleId="2">
    <w:name w:val="List Bullet 2"/>
    <w:uiPriority w:val="99"/>
    <w:unhideWhenUsed/>
    <w:rsid w:val="00326F90"/>
    <w:pPr>
      <w:numPr>
        <w:numId w:val="2"/>
      </w:numPr>
      <w:contextualSpacing/>
    </w:pPr>
  </w:style>
  <w:style w:type="paragraph" w:styleId="30">
    <w:name w:val="List Bullet 3"/>
    <w:uiPriority w:val="99"/>
    <w:unhideWhenUsed/>
    <w:rsid w:val="00326F90"/>
    <w:pPr>
      <w:numPr>
        <w:numId w:val="3"/>
      </w:numPr>
      <w:contextualSpacing/>
    </w:pPr>
  </w:style>
  <w:style w:type="paragraph" w:styleId="a0">
    <w:name w:val="List Number"/>
    <w:uiPriority w:val="99"/>
    <w:unhideWhenUsed/>
    <w:rsid w:val="00326F90"/>
    <w:pPr>
      <w:numPr>
        <w:numId w:val="4"/>
      </w:numPr>
      <w:contextualSpacing/>
    </w:pPr>
  </w:style>
  <w:style w:type="paragraph" w:styleId="20">
    <w:name w:val="List Number 2"/>
    <w:uiPriority w:val="99"/>
    <w:unhideWhenUsed/>
    <w:rsid w:val="0029639D"/>
    <w:pPr>
      <w:numPr>
        <w:numId w:val="5"/>
      </w:numPr>
      <w:contextualSpacing/>
    </w:pPr>
  </w:style>
  <w:style w:type="paragraph" w:styleId="3">
    <w:name w:val="List Number 3"/>
    <w:uiPriority w:val="99"/>
    <w:unhideWhenUsed/>
    <w:rsid w:val="0029639D"/>
    <w:pPr>
      <w:numPr>
        <w:numId w:val="6"/>
      </w:numPr>
      <w:contextualSpacing/>
    </w:pPr>
  </w:style>
  <w:style w:type="paragraph" w:styleId="ac">
    <w:name w:val="List Continue"/>
    <w:uiPriority w:val="99"/>
    <w:unhideWhenUsed/>
    <w:rsid w:val="0029639D"/>
    <w:pPr>
      <w:spacing w:after="120"/>
      <w:ind w:left="360"/>
      <w:contextualSpacing/>
    </w:pPr>
  </w:style>
  <w:style w:type="paragraph" w:styleId="24">
    <w:name w:val="List Continue 2"/>
    <w:uiPriority w:val="99"/>
    <w:unhideWhenUsed/>
    <w:rsid w:val="0029639D"/>
    <w:pPr>
      <w:spacing w:after="120"/>
      <w:ind w:left="720"/>
      <w:contextualSpacing/>
    </w:pPr>
  </w:style>
  <w:style w:type="paragraph" w:styleId="34">
    <w:name w:val="List Continue 3"/>
    <w:uiPriority w:val="99"/>
    <w:unhideWhenUsed/>
    <w:rsid w:val="0029639D"/>
    <w:pPr>
      <w:spacing w:after="120"/>
      <w:ind w:left="1080"/>
      <w:contextualSpacing/>
    </w:pPr>
  </w:style>
  <w:style w:type="paragraph" w:styleId="ad">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d"/>
    <w:uiPriority w:val="99"/>
    <w:rsid w:val="0029639D"/>
    <w:rPr>
      <w:rFonts w:ascii="Courier" w:hAnsi="Courier"/>
      <w:sz w:val="20"/>
      <w:szCs w:val="20"/>
    </w:rPr>
  </w:style>
  <w:style w:type="paragraph" w:styleId="ae">
    <w:name w:val="Quote"/>
    <w:link w:val="Char5"/>
    <w:uiPriority w:val="29"/>
    <w:qFormat/>
    <w:rsid w:val="00FC693F"/>
    <w:rPr>
      <w:i/>
      <w:iCs/>
      <w:color w:val="000000" w:themeColor="text1"/>
    </w:rPr>
  </w:style>
  <w:style w:type="character" w:customStyle="1" w:styleId="Char5">
    <w:name w:val="اقتباس Char"/>
    <w:basedOn w:val="a2"/>
    <w:link w:val="ae"/>
    <w:uiPriority w:val="29"/>
    <w:rsid w:val="00FC693F"/>
    <w:rPr>
      <w:i/>
      <w:iCs/>
      <w:color w:val="000000" w:themeColor="text1"/>
    </w:rPr>
  </w:style>
  <w:style w:type="character" w:customStyle="1" w:styleId="4Char">
    <w:name w:val="عنوان 4 Char"/>
    <w:basedOn w:val="a2"/>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
    <w:name w:val="caption"/>
    <w:uiPriority w:val="35"/>
    <w:semiHidden/>
    <w:unhideWhenUsed/>
    <w:qFormat/>
    <w:rsid w:val="00FC693F"/>
    <w:pPr>
      <w:spacing w:line="240" w:lineRule="auto"/>
    </w:pPr>
    <w:rPr>
      <w:b/>
      <w:bCs/>
      <w:color w:val="4F81BD" w:themeColor="accent1"/>
      <w:sz w:val="18"/>
      <w:szCs w:val="18"/>
    </w:rPr>
  </w:style>
  <w:style w:type="character" w:styleId="af0">
    <w:name w:val="Strong"/>
    <w:basedOn w:val="a2"/>
    <w:uiPriority w:val="22"/>
    <w:qFormat/>
    <w:rsid w:val="00FC693F"/>
    <w:rPr>
      <w:b/>
      <w:bCs/>
    </w:rPr>
  </w:style>
  <w:style w:type="character" w:styleId="af1">
    <w:name w:val="Emphasis"/>
    <w:basedOn w:val="a2"/>
    <w:uiPriority w:val="20"/>
    <w:qFormat/>
    <w:rsid w:val="00FC693F"/>
    <w:rPr>
      <w:i/>
      <w:iCs/>
    </w:rPr>
  </w:style>
  <w:style w:type="paragraph" w:styleId="af2">
    <w:name w:val="Intense Quote"/>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2"/>
    <w:uiPriority w:val="30"/>
    <w:rsid w:val="00FC693F"/>
    <w:rPr>
      <w:b/>
      <w:bCs/>
      <w:i/>
      <w:iCs/>
      <w:color w:val="4F81BD" w:themeColor="accent1"/>
    </w:rPr>
  </w:style>
  <w:style w:type="character" w:styleId="af3">
    <w:name w:val="Subtle Emphasis"/>
    <w:basedOn w:val="a2"/>
    <w:uiPriority w:val="19"/>
    <w:qFormat/>
    <w:rsid w:val="00FC693F"/>
    <w:rPr>
      <w:i/>
      <w:iCs/>
      <w:color w:val="808080" w:themeColor="text1" w:themeTint="7F"/>
    </w:rPr>
  </w:style>
  <w:style w:type="character" w:styleId="af4">
    <w:name w:val="Intense Emphasis"/>
    <w:basedOn w:val="a2"/>
    <w:uiPriority w:val="21"/>
    <w:qFormat/>
    <w:rsid w:val="00FC693F"/>
    <w:rPr>
      <w:b/>
      <w:bCs/>
      <w:i/>
      <w:iCs/>
      <w:color w:val="4F81BD" w:themeColor="accent1"/>
    </w:rPr>
  </w:style>
  <w:style w:type="character" w:styleId="af5">
    <w:name w:val="Subtle Reference"/>
    <w:basedOn w:val="a2"/>
    <w:uiPriority w:val="31"/>
    <w:qFormat/>
    <w:rsid w:val="00FC693F"/>
    <w:rPr>
      <w:smallCaps/>
      <w:color w:val="C0504D" w:themeColor="accent2"/>
      <w:u w:val="single"/>
    </w:rPr>
  </w:style>
  <w:style w:type="character" w:styleId="af6">
    <w:name w:val="Intense Reference"/>
    <w:basedOn w:val="a2"/>
    <w:uiPriority w:val="32"/>
    <w:qFormat/>
    <w:rsid w:val="00FC693F"/>
    <w:rPr>
      <w:b/>
      <w:bCs/>
      <w:smallCaps/>
      <w:color w:val="C0504D" w:themeColor="accent2"/>
      <w:spacing w:val="5"/>
      <w:u w:val="single"/>
    </w:rPr>
  </w:style>
  <w:style w:type="character" w:styleId="af7">
    <w:name w:val="Book Title"/>
    <w:basedOn w:val="a2"/>
    <w:uiPriority w:val="33"/>
    <w:qFormat/>
    <w:rsid w:val="00FC693F"/>
    <w:rPr>
      <w:b/>
      <w:bCs/>
      <w:smallCaps/>
      <w:spacing w:val="5"/>
    </w:rPr>
  </w:style>
  <w:style w:type="paragraph" w:styleId="af8">
    <w:name w:val="TOC Heading"/>
    <w:uiPriority w:val="39"/>
    <w:semiHidden/>
    <w:unhideWhenUsed/>
    <w:qFormat/>
    <w:rsid w:val="00FC693F"/>
  </w:style>
  <w:style w:type="table" w:styleId="af9">
    <w:name w:val="Table Grid"/>
    <w:basedOn w:val="NormalTable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NormalTable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NormalTable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NormalTable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NormalTable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NormalTable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NormalTable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NormalTable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NormalTable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NormalTable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NormalTable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NormalTable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NormalTable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NormalTable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NormalTable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NormalTable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NormalTable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NormalTable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NormalTable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NormalTable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NormalTable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NormalTable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NormalTable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NormalTable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NormalTable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NormalTable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NormalTable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NormalTable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NormalTable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NormalTable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NormalTable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NormalTable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NormalTable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NormalTable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NormalTable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NormalTable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NormalTable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NormalTable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NormalTable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NormalTable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NormalTable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NormalTable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NormalTable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NormalTable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NormalTable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NormalTable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NormalTable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NormalTable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NormalTable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NormalTable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NormalTable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NormalTable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NormalTable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NormalTable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NormalTable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NormalTable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NormalTable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NormalTable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NormalTable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NormalTable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NormalTable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NormalTable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NormalTable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NormalTable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NormalTable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NormalTable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NormalTable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NormalTable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NormalTable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NormalTable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NormalTable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NormalTable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NormalTable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NormalTable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NormalTable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NormalTable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NormalTable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NormalTable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NormalTable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NormalTable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NormalTable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NormalTable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NormalTable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NormalTable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NormalTable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NormalTable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NormalTable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NormalTable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NormalTable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NormalTable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NormalTable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NormalTable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NormalTable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NormalTable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NormalTable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NormalTable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NormalTable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NormalTable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NormalTable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rsid w:val="00912E45"/>
    <w:pPr>
      <w:spacing w:after="0" w:line="240" w:lineRule="auto"/>
    </w:pPr>
    <w:rPr>
      <w:rFonts w:ascii="Helvetica" w:hAnsi="Helvetica"/>
      <w:color w:val="000000"/>
      <w:sz w:val="19"/>
      <w:szCs w:val="19"/>
    </w:rPr>
  </w:style>
  <w:style w:type="character" w:customStyle="1" w:styleId="s1">
    <w:name w:val="s1"/>
    <w:basedOn w:val="a2"/>
    <w:rsid w:val="00353BEF"/>
    <w:rPr>
      <w:rFonts w:ascii="Helvetica" w:hAnsi="Helvetica" w:hint="default"/>
      <w:b w:val="0"/>
      <w:bCs w:val="0"/>
      <w:i w:val="0"/>
      <w:iCs w:val="0"/>
      <w:sz w:val="22"/>
      <w:szCs w:val="22"/>
    </w:rPr>
  </w:style>
  <w:style w:type="character" w:customStyle="1" w:styleId="s2">
    <w:name w:val="s2"/>
    <w:basedOn w:val="a2"/>
    <w:rsid w:val="00353BEF"/>
    <w:rPr>
      <w:rFonts w:ascii="Helvetica" w:hAnsi="Helvetica" w:hint="default"/>
      <w:b w:val="0"/>
      <w:bCs w:val="0"/>
      <w:i w:val="0"/>
      <w:iCs w:val="0"/>
      <w:sz w:val="16"/>
      <w:szCs w:val="16"/>
    </w:rPr>
  </w:style>
  <w:style w:type="table" w:customStyle="1" w:styleId="aff1">
    <w:basedOn w:val="NormalTable0"/>
    <w:tblPr>
      <w:tblStyleRowBandSize w:val="1"/>
      <w:tblStyleColBandSize w:val="1"/>
      <w:tblCellMar>
        <w:top w:w="0" w:type="dxa"/>
        <w:left w:w="115" w:type="dxa"/>
        <w:bottom w:w="0" w:type="dxa"/>
        <w:right w:w="115" w:type="dxa"/>
      </w:tblCellMar>
    </w:tblPr>
  </w:style>
  <w:style w:type="paragraph" w:styleId="aff2">
    <w:name w:val="Subtitle"/>
    <w:basedOn w:val="Normal0"/>
    <w:next w:val="Normal0"/>
    <w:uiPriority w:val="11"/>
    <w:qFormat/>
    <w:rPr>
      <w:rFonts w:ascii="Calibri" w:eastAsia="Calibri" w:hAnsi="Calibri" w:cs="Calibri"/>
      <w:i/>
      <w:iCs/>
      <w:color w:val="4F81BD"/>
    </w:rPr>
  </w:style>
  <w:style w:type="table" w:customStyle="1" w:styleId="aff3">
    <w:basedOn w:val="NormalTable0"/>
    <w:tblPr>
      <w:tblStyleRowBandSize w:val="1"/>
      <w:tblStyleColBandSize w:val="1"/>
      <w:tblCellMar>
        <w:top w:w="0" w:type="dxa"/>
        <w:left w:w="115" w:type="dxa"/>
        <w:bottom w:w="0" w:type="dxa"/>
        <w:right w:w="115" w:type="dxa"/>
      </w:tblCellMar>
    </w:tblPr>
  </w:style>
  <w:style w:type="table" w:customStyle="1" w:styleId="aff4">
    <w:basedOn w:val="NormalTable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00521-020-04849-z" TargetMode="External"/><Relationship Id="rId13" Type="http://schemas.openxmlformats.org/officeDocument/2006/relationships/hyperlink" Target="https://doi.org/10.1016/j.cie.2022.108161" TargetMode="External"/><Relationship Id="rId18" Type="http://schemas.openxmlformats.org/officeDocument/2006/relationships/hyperlink" Target="https://help.openalex.org/api/filter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oi.org/10.1016/j.swevo.2019.03.004" TargetMode="External"/><Relationship Id="rId12" Type="http://schemas.openxmlformats.org/officeDocument/2006/relationships/hyperlink" Target="https://doi.org/10.1111/itor.12001" TargetMode="External"/><Relationship Id="rId17" Type="http://schemas.openxmlformats.org/officeDocument/2006/relationships/hyperlink" Target="https://help.openalex.org/api/paging/" TargetMode="External"/><Relationship Id="rId2" Type="http://schemas.openxmlformats.org/officeDocument/2006/relationships/numbering" Target="numbering.xml"/><Relationship Id="rId16" Type="http://schemas.openxmlformats.org/officeDocument/2006/relationships/hyperlink" Target="https://arxiv.org/abs/2205.0183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1016/j.advengsoft.2016.01.008" TargetMode="External"/><Relationship Id="rId11" Type="http://schemas.openxmlformats.org/officeDocument/2006/relationships/hyperlink" Target="https://doi.org/10.1111/itor.13176" TargetMode="External"/><Relationship Id="rId5" Type="http://schemas.openxmlformats.org/officeDocument/2006/relationships/webSettings" Target="webSettings.xml"/><Relationship Id="rId15" Type="http://schemas.openxmlformats.org/officeDocument/2006/relationships/hyperlink" Target="https://doi.org/10.1016/j.joi.2018.03.005" TargetMode="External"/><Relationship Id="rId10" Type="http://schemas.openxmlformats.org/officeDocument/2006/relationships/hyperlink" Target="https://doi.org/10.1007/s10462-026-11585-8" TargetMode="External"/><Relationship Id="rId19" Type="http://schemas.openxmlformats.org/officeDocument/2006/relationships/hyperlink" Target="https://help.openalex.org/api/searching/" TargetMode="External"/><Relationship Id="rId4" Type="http://schemas.openxmlformats.org/officeDocument/2006/relationships/settings" Target="settings.xml"/><Relationship Id="rId9" Type="http://schemas.openxmlformats.org/officeDocument/2006/relationships/hyperlink" Target="https://doi.org/10.1007/s11831-023-09928-7" TargetMode="External"/><Relationship Id="rId14" Type="http://schemas.openxmlformats.org/officeDocument/2006/relationships/hyperlink" Target="https://doi.org/10.1007/s11831-026-10532-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Q2A9Ve+KYjR3pkDlXn6F+Bmxw==">CgMxLjAaFAoBMBIPCg0IB0IJEgdHdW5nc3VoGhQKATESDwoNCAdCCRIHR3VuZ3N1aBoUCgEyEg8KDQgHQgkSB0d1bmdzdWgaFAoBMxIPCg0IB0IJEgdHdW5nc3VoGhQKATQSDwoNCAdCCRIHR3VuZ3N1aBohCgE1EhwKGggHQhYKC0NvdXJpZXIgTmV3EgdHdW5nc3VoGiEKATYSHAoaCAdCFgoLQ291cmllciBOZXcSB0d1bmdzdWgyD2lkLnZxNmY1OGc0d2phYTIOaC5udTFxN2E1Ym12cTU4AHIhMWNqbGl0V0JMTm9vMjhpTG9ZTTZuVjVjOEM4ellSQm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12</Pages>
  <Words>5926</Words>
  <Characters>33779</Characters>
  <Application>Microsoft Office Word</Application>
  <DocSecurity>0</DocSecurity>
  <Lines>281</Lines>
  <Paragraphs>79</Paragraphs>
  <ScaleCrop>false</ScaleCrop>
  <Company/>
  <LinksUpToDate>false</LinksUpToDate>
  <CharactersWithSpaces>39626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Lama Alfreah</cp:lastModifiedBy>
  <cp:revision>5</cp:revision>
  <dcterms:created xsi:type="dcterms:W3CDTF">2026-10-07T10:26:00Z</dcterms:created>
  <dcterms:modified xsi:type="dcterms:W3CDTF">2026-10-11T13:30:00Z</dcterms:modified>
</cp:coreProperties>
</file>