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9D3EB" w14:textId="77777777" w:rsidR="00C6290C" w:rsidRDefault="00D30DC7">
      <w:pPr>
        <w:pStyle w:val="PreformattedText"/>
      </w:pPr>
      <w:r>
        <w:t>@K1:Krewerd/1531</w:t>
      </w:r>
    </w:p>
    <w:p w14:paraId="3673CA7E" w14:textId="77777777" w:rsidR="00C6290C" w:rsidRDefault="00D30DC7">
      <w:pPr>
        <w:pStyle w:val="PreformattedText"/>
      </w:pPr>
      <w:r>
        <w:t>@K2:Hervormde Kerk</w:t>
      </w:r>
    </w:p>
    <w:p w14:paraId="132C21BD" w14:textId="77777777" w:rsidR="00C6290C" w:rsidRDefault="00C6290C">
      <w:pPr>
        <w:pStyle w:val="PreformattedText"/>
      </w:pPr>
    </w:p>
    <w:p w14:paraId="1F16FA99" w14:textId="77777777" w:rsidR="00C6290C" w:rsidRDefault="00D30DC7">
      <w:pPr>
        <w:pStyle w:val="PreformattedText"/>
      </w:pPr>
      <w:r>
        <w:t>@T1:onbekend 1531</w:t>
      </w:r>
    </w:p>
    <w:p w14:paraId="4F987621" w14:textId="77777777" w:rsidR="00C6290C" w:rsidRDefault="00C6290C">
      <w:pPr>
        <w:pStyle w:val="PreformattedText"/>
      </w:pPr>
    </w:p>
    <w:p w14:paraId="26F8B2D2" w14:textId="77777777" w:rsidR="00C6290C" w:rsidRDefault="00D30DC7">
      <w:pPr>
        <w:pStyle w:val="PreformattedText"/>
      </w:pPr>
      <w:r>
        <w:t>&lt;I&gt;Eenbeukige romano&lt;\-&gt;gotische kerk uit laatste kwart 13e eeuw. Toren uit 15e eeuw. Inwendig meloenvormige koepelgewelven.</w:t>
      </w:r>
    </w:p>
    <w:p w14:paraId="2DF0EC2B" w14:textId="77777777" w:rsidR="00C6290C" w:rsidRDefault="00D30DC7">
      <w:pPr>
        <w:pStyle w:val="PreformattedText"/>
      </w:pPr>
      <w:r>
        <w:t>&lt;I&gt;</w:t>
      </w:r>
    </w:p>
    <w:p w14:paraId="0EA10B36" w14:textId="77777777" w:rsidR="00C6290C" w:rsidRDefault="00D30DC7">
      <w:pPr>
        <w:pStyle w:val="PreformattedText"/>
      </w:pPr>
      <w:r>
        <w:t>@T2:Kunsthistorische aspecten</w:t>
      </w:r>
    </w:p>
    <w:p w14:paraId="5337C512" w14:textId="77777777" w:rsidR="00C6290C" w:rsidRDefault="00D30DC7">
      <w:pPr>
        <w:pStyle w:val="PreformattedText"/>
      </w:pPr>
      <w:r>
        <w:t xml:space="preserve">Dit laat&lt;\-&gt;gotische orgel is </w:t>
      </w:r>
      <w:r>
        <w:t>geplaatst op een oxaal dat in de vroege 16e eeuw zijn huidige aanzien kreeg. Het heeft, evenals de uit Scheemda afkomstige orgelkas in het Amsterdamse Rijksmuseum, de vorm van een vleugelaltaar, maar dan eenvoudiger en strakker. De ornamentiek bestaat in h</w:t>
      </w:r>
      <w:r>
        <w:t>oofdzaak uit distelbladwerk, zoals dat in de late gotiek veel werd toegepast, met hier en daar een masker. In de onderbouw bevinden zich briefpanelen en consoles met schilderingen van bloemen. Links ziet men een engel met bazuin. De oorspronkelijke bekroni</w:t>
      </w:r>
      <w:r>
        <w:t>ngen zijn bij een oostwaartse verplaatsing verwijderd. Alleen enige fabeldieren resteren daarvan nog. De merkwaardige beschildering op de luiken met pijpvelden dateert uit de 19e eeuw.</w:t>
      </w:r>
    </w:p>
    <w:p w14:paraId="1D90350F" w14:textId="77777777" w:rsidR="00C6290C" w:rsidRDefault="00C6290C">
      <w:pPr>
        <w:pStyle w:val="PreformattedText"/>
      </w:pPr>
    </w:p>
    <w:p w14:paraId="40503B0B" w14:textId="77777777" w:rsidR="00C6290C" w:rsidRDefault="00D30DC7">
      <w:pPr>
        <w:pStyle w:val="PreformattedText"/>
      </w:pPr>
      <w:r>
        <w:t>@T3:Literatuur</w:t>
      </w:r>
    </w:p>
    <w:p w14:paraId="60F5F07B" w14:textId="77777777" w:rsidR="00C6290C" w:rsidRDefault="00D30DC7">
      <w:pPr>
        <w:pStyle w:val="PreformattedText"/>
      </w:pPr>
      <w:r>
        <w:t>A.C.M. Luteijn, 'Krewerd, een lichtend voorbeeld'. &lt;I&gt;O</w:t>
      </w:r>
      <w:r>
        <w:t>rganist en Eredienst&lt;I&gt; (1977), 58&lt;\-&gt;60.</w:t>
      </w:r>
    </w:p>
    <w:p w14:paraId="56179691" w14:textId="77777777" w:rsidR="00C6290C" w:rsidRDefault="00C6290C">
      <w:pPr>
        <w:pStyle w:val="PreformattedText"/>
      </w:pPr>
    </w:p>
    <w:p w14:paraId="61F82A7D" w14:textId="77777777" w:rsidR="00C6290C" w:rsidRDefault="00D30DC7">
      <w:pPr>
        <w:pStyle w:val="PreformattedText"/>
      </w:pPr>
      <w:r>
        <w:t>Monumentnummer 9479, orgelnummer 811</w:t>
      </w:r>
    </w:p>
    <w:p w14:paraId="0882FA3F" w14:textId="77777777" w:rsidR="00C6290C" w:rsidRDefault="00C6290C">
      <w:pPr>
        <w:pStyle w:val="PreformattedText"/>
      </w:pPr>
    </w:p>
    <w:p w14:paraId="23C6E787" w14:textId="77777777" w:rsidR="00C6290C" w:rsidRDefault="00D30DC7">
      <w:pPr>
        <w:pStyle w:val="PreformattedText"/>
      </w:pPr>
      <w:r>
        <w:t>@K2:Historische gegevens</w:t>
      </w:r>
    </w:p>
    <w:p w14:paraId="20ACF911" w14:textId="77777777" w:rsidR="00C6290C" w:rsidRDefault="00C6290C">
      <w:pPr>
        <w:pStyle w:val="PreformattedText"/>
      </w:pPr>
    </w:p>
    <w:p w14:paraId="26DBBE8B" w14:textId="77777777" w:rsidR="00C6290C" w:rsidRDefault="00D30DC7">
      <w:pPr>
        <w:pStyle w:val="PreformattedText"/>
      </w:pPr>
      <w:r>
        <w:t>@T1:Bouwer onbekend, wellicht Herman Niehoff of Cornelis Gerritsz</w:t>
      </w:r>
    </w:p>
    <w:p w14:paraId="5729AB45" w14:textId="77777777" w:rsidR="00C6290C" w:rsidRDefault="00C6290C">
      <w:pPr>
        <w:pStyle w:val="PreformattedText"/>
      </w:pPr>
    </w:p>
    <w:p w14:paraId="749C488F" w14:textId="77777777" w:rsidR="00C6290C" w:rsidRDefault="00D30DC7">
      <w:pPr>
        <w:pStyle w:val="PreformattedText"/>
      </w:pPr>
      <w:r>
        <w:t>Jaar van oplevering 1531, met gebruikmaking van pijpwerk uit de 15e eeuw</w:t>
      </w:r>
    </w:p>
    <w:p w14:paraId="2A9895A1" w14:textId="77777777" w:rsidR="00C6290C" w:rsidRDefault="00C6290C">
      <w:pPr>
        <w:pStyle w:val="PreformattedText"/>
      </w:pPr>
    </w:p>
    <w:p w14:paraId="3AB108BF" w14:textId="77777777" w:rsidR="00C6290C" w:rsidRDefault="00D30DC7">
      <w:pPr>
        <w:pStyle w:val="PreformattedText"/>
      </w:pPr>
      <w:r>
        <w:t>Nicolaas</w:t>
      </w:r>
      <w:r>
        <w:t xml:space="preserve"> Anthonie Willembroek 1731</w:t>
      </w:r>
    </w:p>
    <w:p w14:paraId="34A95743" w14:textId="77777777" w:rsidR="00C6290C" w:rsidRDefault="00D30DC7">
      <w:pPr>
        <w:pStyle w:val="PreformattedText"/>
      </w:pPr>
      <w:r>
        <w:t>.</w:t>
      </w:r>
    </w:p>
    <w:p w14:paraId="5F8570F1" w14:textId="77777777" w:rsidR="00C6290C" w:rsidRDefault="00D30DC7">
      <w:pPr>
        <w:pStyle w:val="PreformattedText"/>
      </w:pPr>
      <w:r>
        <w:t>vernieuwing windlade, klavier, register&lt;\-&gt; en toetsmechaniek</w:t>
      </w:r>
    </w:p>
    <w:p w14:paraId="1D4AB1F5" w14:textId="77777777" w:rsidR="00C6290C" w:rsidRDefault="00C6290C">
      <w:pPr>
        <w:pStyle w:val="PreformattedText"/>
      </w:pPr>
    </w:p>
    <w:p w14:paraId="5599C6C4" w14:textId="77777777" w:rsidR="00C6290C" w:rsidRDefault="00D30DC7">
      <w:pPr>
        <w:pStyle w:val="PreformattedText"/>
      </w:pPr>
      <w:r>
        <w:t>Herman Eberhard Freytag 1857</w:t>
      </w:r>
    </w:p>
    <w:p w14:paraId="076B20FA" w14:textId="77777777" w:rsidR="00C6290C" w:rsidRDefault="00D30DC7">
      <w:pPr>
        <w:pStyle w:val="PreformattedText"/>
      </w:pPr>
      <w:r>
        <w:t>.</w:t>
      </w:r>
    </w:p>
    <w:p w14:paraId="33DCCD25" w14:textId="77777777" w:rsidR="00C6290C" w:rsidRDefault="00D30DC7">
      <w:pPr>
        <w:pStyle w:val="PreformattedText"/>
      </w:pPr>
      <w:r>
        <w:t>vernieuwing balgen</w:t>
      </w:r>
    </w:p>
    <w:p w14:paraId="38B6D25E" w14:textId="77777777" w:rsidR="00C6290C" w:rsidRDefault="00D30DC7">
      <w:pPr>
        <w:pStyle w:val="PreformattedText"/>
      </w:pPr>
      <w:r>
        <w:t>.</w:t>
      </w:r>
    </w:p>
    <w:p w14:paraId="58B13664" w14:textId="77777777" w:rsidR="00C6290C" w:rsidRDefault="00D30DC7">
      <w:pPr>
        <w:pStyle w:val="PreformattedText"/>
      </w:pPr>
      <w:r>
        <w:t>Quint B 1 1/2'/Sexquialter D 2 st.  Fluit 4'; Mixtuur 4&lt;\-&gt;6 st.  Gamba D 8'</w:t>
      </w:r>
    </w:p>
    <w:p w14:paraId="218076CB" w14:textId="77777777" w:rsidR="00C6290C" w:rsidRDefault="00C6290C">
      <w:pPr>
        <w:pStyle w:val="PreformattedText"/>
      </w:pPr>
    </w:p>
    <w:p w14:paraId="585A02C4" w14:textId="77777777" w:rsidR="00C6290C" w:rsidRDefault="00D30DC7">
      <w:pPr>
        <w:pStyle w:val="PreformattedText"/>
      </w:pPr>
      <w:r>
        <w:t>@T1:Jan Doornbos 1924</w:t>
      </w:r>
    </w:p>
    <w:p w14:paraId="1028FBD0" w14:textId="77777777" w:rsidR="00C6290C" w:rsidRDefault="00D30DC7">
      <w:pPr>
        <w:pStyle w:val="PreformattedText"/>
      </w:pPr>
      <w:r>
        <w:t>.</w:t>
      </w:r>
    </w:p>
    <w:p w14:paraId="0F510F8A" w14:textId="77777777" w:rsidR="00C6290C" w:rsidRDefault="00D30DC7">
      <w:pPr>
        <w:pStyle w:val="PreformattedText"/>
      </w:pPr>
      <w:r>
        <w:t>kleine herstellingen aan pijpwerk</w:t>
      </w:r>
    </w:p>
    <w:p w14:paraId="33CDE4B8" w14:textId="77777777" w:rsidR="00C6290C" w:rsidRDefault="00D30DC7">
      <w:pPr>
        <w:pStyle w:val="PreformattedText"/>
      </w:pPr>
      <w:r>
        <w:t>.</w:t>
      </w:r>
    </w:p>
    <w:p w14:paraId="7CCC3A89" w14:textId="77777777" w:rsidR="00C6290C" w:rsidRDefault="00D30DC7">
      <w:pPr>
        <w:pStyle w:val="PreformattedText"/>
      </w:pPr>
      <w:r>
        <w:t>nieuwe registerknoppen</w:t>
      </w:r>
    </w:p>
    <w:p w14:paraId="41EE95DA" w14:textId="77777777" w:rsidR="00C6290C" w:rsidRDefault="00D30DC7">
      <w:pPr>
        <w:pStyle w:val="PreformattedText"/>
      </w:pPr>
      <w:r>
        <w:t>.</w:t>
      </w:r>
    </w:p>
    <w:p w14:paraId="78F79E3D" w14:textId="77777777" w:rsidR="00C6290C" w:rsidRDefault="00D30DC7">
      <w:pPr>
        <w:pStyle w:val="PreformattedText"/>
      </w:pPr>
      <w:r>
        <w:t>herstel registratuur</w:t>
      </w:r>
    </w:p>
    <w:p w14:paraId="4E7E8664" w14:textId="77777777" w:rsidR="00C6290C" w:rsidRDefault="00C6290C">
      <w:pPr>
        <w:pStyle w:val="PreformattedText"/>
      </w:pPr>
    </w:p>
    <w:p w14:paraId="66F68A76" w14:textId="77777777" w:rsidR="00C6290C" w:rsidRDefault="00D30DC7">
      <w:pPr>
        <w:pStyle w:val="PreformattedText"/>
      </w:pPr>
      <w:r>
        <w:t>A.H. de Graaf 1975</w:t>
      </w:r>
    </w:p>
    <w:p w14:paraId="1B2AAC6F" w14:textId="77777777" w:rsidR="00C6290C" w:rsidRDefault="00D30DC7">
      <w:pPr>
        <w:pStyle w:val="PreformattedText"/>
      </w:pPr>
      <w:r>
        <w:t>.</w:t>
      </w:r>
    </w:p>
    <w:p w14:paraId="4F25D073" w14:textId="77777777" w:rsidR="00C6290C" w:rsidRDefault="00D30DC7">
      <w:pPr>
        <w:pStyle w:val="PreformattedText"/>
      </w:pPr>
      <w:r>
        <w:t>restauratie windlade,</w:t>
      </w:r>
    </w:p>
    <w:p w14:paraId="78BAB978" w14:textId="77777777" w:rsidR="00C6290C" w:rsidRDefault="00D30DC7">
      <w:pPr>
        <w:pStyle w:val="PreformattedText"/>
      </w:pPr>
      <w:r>
        <w:t>.</w:t>
      </w:r>
    </w:p>
    <w:p w14:paraId="2E6A2DCD" w14:textId="77777777" w:rsidR="00C6290C" w:rsidRDefault="00D30DC7">
      <w:pPr>
        <w:pStyle w:val="PreformattedText"/>
      </w:pPr>
      <w:r>
        <w:t>pijpwerk ongerestaureerd herplaatst, slechts meest noodzakelijke herstellingen uitgevoerd</w:t>
      </w:r>
    </w:p>
    <w:p w14:paraId="3A6BD908" w14:textId="77777777" w:rsidR="00C6290C" w:rsidRDefault="00D30DC7">
      <w:pPr>
        <w:pStyle w:val="PreformattedText"/>
      </w:pPr>
      <w:r>
        <w:t>.</w:t>
      </w:r>
    </w:p>
    <w:p w14:paraId="5671CD4A" w14:textId="77777777" w:rsidR="00C6290C" w:rsidRDefault="00D30DC7">
      <w:pPr>
        <w:pStyle w:val="PreformattedText"/>
      </w:pPr>
      <w:r>
        <w:t>nieuwe registerknoppen en naamplaatj</w:t>
      </w:r>
      <w:r>
        <w:t>es</w:t>
      </w:r>
    </w:p>
    <w:p w14:paraId="66DD715D" w14:textId="77777777" w:rsidR="00C6290C" w:rsidRDefault="00D30DC7">
      <w:pPr>
        <w:pStyle w:val="PreformattedText"/>
      </w:pPr>
      <w:r>
        <w:t>.</w:t>
      </w:r>
    </w:p>
    <w:p w14:paraId="5852E2B0" w14:textId="77777777" w:rsidR="00C6290C" w:rsidRDefault="00D30DC7">
      <w:pPr>
        <w:pStyle w:val="PreformattedText"/>
      </w:pPr>
      <w:r>
        <w:t>Gamba D 8'  Sexquialter D 2 st.</w:t>
      </w:r>
    </w:p>
    <w:p w14:paraId="7ECF54F9" w14:textId="77777777" w:rsidR="00C6290C" w:rsidRDefault="00D30DC7">
      <w:pPr>
        <w:pStyle w:val="PreformattedText"/>
      </w:pPr>
      <w:r>
        <w:t>.</w:t>
      </w:r>
    </w:p>
    <w:p w14:paraId="72FBC8E5" w14:textId="77777777" w:rsidR="00C6290C" w:rsidRDefault="00D30DC7">
      <w:pPr>
        <w:pStyle w:val="PreformattedText"/>
      </w:pPr>
      <w:r>
        <w:t>balgen verplaatst naar begane grond</w:t>
      </w:r>
    </w:p>
    <w:p w14:paraId="4056DD85" w14:textId="77777777" w:rsidR="00C6290C" w:rsidRDefault="00D30DC7">
      <w:pPr>
        <w:pStyle w:val="PreformattedText"/>
      </w:pPr>
      <w:r>
        <w:t>.</w:t>
      </w:r>
    </w:p>
    <w:p w14:paraId="5F7D198C" w14:textId="77777777" w:rsidR="00C6290C" w:rsidRDefault="00D30DC7">
      <w:pPr>
        <w:pStyle w:val="PreformattedText"/>
      </w:pPr>
      <w:r>
        <w:t>Fluit 4' uit 1857 gehandhaafd</w:t>
      </w:r>
    </w:p>
    <w:p w14:paraId="5D49EEB8" w14:textId="77777777" w:rsidR="00C6290C" w:rsidRDefault="00C6290C">
      <w:pPr>
        <w:pStyle w:val="PreformattedText"/>
      </w:pPr>
    </w:p>
    <w:p w14:paraId="7857E108" w14:textId="77777777" w:rsidR="00C6290C" w:rsidRDefault="00D30DC7">
      <w:pPr>
        <w:pStyle w:val="PreformattedText"/>
      </w:pPr>
      <w:r>
        <w:t>@K2:Technische gegevens</w:t>
      </w:r>
    </w:p>
    <w:p w14:paraId="5E60E817" w14:textId="77777777" w:rsidR="00C6290C" w:rsidRDefault="00C6290C">
      <w:pPr>
        <w:pStyle w:val="PreformattedText"/>
      </w:pPr>
    </w:p>
    <w:p w14:paraId="46B4A1AE" w14:textId="77777777" w:rsidR="00C6290C" w:rsidRDefault="00D30DC7">
      <w:pPr>
        <w:pStyle w:val="PreformattedText"/>
      </w:pPr>
      <w:r>
        <w:t>@T1:Werkindeling</w:t>
      </w:r>
    </w:p>
    <w:p w14:paraId="1AAB7C8F" w14:textId="77777777" w:rsidR="00C6290C" w:rsidRDefault="00D30DC7">
      <w:pPr>
        <w:pStyle w:val="PreformattedText"/>
      </w:pPr>
      <w:r>
        <w:t>manuaal, aangehangen pedaal</w:t>
      </w:r>
    </w:p>
    <w:p w14:paraId="3FD64674" w14:textId="77777777" w:rsidR="00C6290C" w:rsidRDefault="00C6290C">
      <w:pPr>
        <w:pStyle w:val="PreformattedText"/>
      </w:pPr>
    </w:p>
    <w:p w14:paraId="1A599514" w14:textId="77777777" w:rsidR="00C6290C" w:rsidRDefault="00D30DC7">
      <w:pPr>
        <w:pStyle w:val="PreformattedText"/>
      </w:pPr>
      <w:r>
        <w:t>Dispositie</w:t>
      </w:r>
    </w:p>
    <w:p w14:paraId="79B8D7EF" w14:textId="77777777" w:rsidR="00C6290C" w:rsidRDefault="00C6290C">
      <w:pPr>
        <w:pStyle w:val="PreformattedText"/>
      </w:pPr>
    </w:p>
    <w:p w14:paraId="4340EA74" w14:textId="1CF864D0" w:rsidR="00C6290C" w:rsidRDefault="00D30DC7">
      <w:pPr>
        <w:pStyle w:val="PreformattedText"/>
      </w:pPr>
      <w:r>
        <w:t>@T4:@</w:t>
      </w:r>
      <w:r>
        <w:t>Manuaal</w:t>
      </w:r>
    </w:p>
    <w:p w14:paraId="2C6F3D15" w14:textId="77777777" w:rsidR="00C6290C" w:rsidRDefault="00D30DC7">
      <w:pPr>
        <w:pStyle w:val="PreformattedText"/>
      </w:pPr>
      <w:r>
        <w:t>7 stemmen</w:t>
      </w:r>
    </w:p>
    <w:p w14:paraId="42871968" w14:textId="77777777" w:rsidR="00C6290C" w:rsidRDefault="00C6290C">
      <w:pPr>
        <w:pStyle w:val="PreformattedText"/>
      </w:pPr>
    </w:p>
    <w:p w14:paraId="53E68F42" w14:textId="77777777" w:rsidR="00C6290C" w:rsidRDefault="00D30DC7">
      <w:pPr>
        <w:pStyle w:val="PreformattedText"/>
      </w:pPr>
      <w:r>
        <w:t>Praestant</w:t>
      </w:r>
    </w:p>
    <w:p w14:paraId="4F12C712" w14:textId="77777777" w:rsidR="00C6290C" w:rsidRDefault="00D30DC7">
      <w:pPr>
        <w:pStyle w:val="PreformattedText"/>
      </w:pPr>
      <w:r>
        <w:t>Holpijp</w:t>
      </w:r>
    </w:p>
    <w:p w14:paraId="1E6BCD31" w14:textId="77777777" w:rsidR="00C6290C" w:rsidRDefault="00D30DC7">
      <w:pPr>
        <w:pStyle w:val="PreformattedText"/>
      </w:pPr>
      <w:r>
        <w:t>Octaaf</w:t>
      </w:r>
    </w:p>
    <w:p w14:paraId="28AB8780" w14:textId="77777777" w:rsidR="00C6290C" w:rsidRDefault="00D30DC7">
      <w:pPr>
        <w:pStyle w:val="PreformattedText"/>
      </w:pPr>
      <w:r>
        <w:t>Fluit</w:t>
      </w:r>
    </w:p>
    <w:p w14:paraId="577A03E7" w14:textId="77777777" w:rsidR="00C6290C" w:rsidRDefault="00D30DC7">
      <w:pPr>
        <w:pStyle w:val="PreformattedText"/>
      </w:pPr>
      <w:r>
        <w:t>Quint</w:t>
      </w:r>
    </w:p>
    <w:p w14:paraId="7EF49CEA" w14:textId="77777777" w:rsidR="00C6290C" w:rsidRDefault="00D30DC7">
      <w:pPr>
        <w:pStyle w:val="PreformattedText"/>
      </w:pPr>
      <w:r>
        <w:t>Super Octaaf</w:t>
      </w:r>
    </w:p>
    <w:p w14:paraId="0934C1B6" w14:textId="0040343E" w:rsidR="00C6290C" w:rsidRDefault="00D30DC7">
      <w:pPr>
        <w:pStyle w:val="PreformattedText"/>
      </w:pPr>
      <w:r>
        <w:t>Sexquialter D@</w:t>
      </w:r>
    </w:p>
    <w:p w14:paraId="47F80A9B" w14:textId="18C79FFB" w:rsidR="00C6290C" w:rsidRDefault="00D30DC7">
      <w:pPr>
        <w:pStyle w:val="PreformattedText"/>
      </w:pPr>
      <w:r>
        <w:t>@</w:t>
      </w:r>
    </w:p>
    <w:p w14:paraId="3D511C6D" w14:textId="6BBC5CEF" w:rsidR="00D30DC7" w:rsidRDefault="00D30DC7">
      <w:pPr>
        <w:pStyle w:val="PreformattedText"/>
      </w:pPr>
    </w:p>
    <w:p w14:paraId="344626C6" w14:textId="77777777" w:rsidR="00D30DC7" w:rsidRDefault="00D30DC7">
      <w:pPr>
        <w:pStyle w:val="PreformattedText"/>
      </w:pPr>
    </w:p>
    <w:p w14:paraId="11BBAB96" w14:textId="77777777" w:rsidR="00C6290C" w:rsidRDefault="00D30DC7">
      <w:pPr>
        <w:pStyle w:val="PreformattedText"/>
      </w:pPr>
      <w:r>
        <w:t>8'</w:t>
      </w:r>
    </w:p>
    <w:p w14:paraId="67B253B6" w14:textId="77777777" w:rsidR="00C6290C" w:rsidRDefault="00D30DC7">
      <w:pPr>
        <w:pStyle w:val="PreformattedText"/>
      </w:pPr>
      <w:r>
        <w:t>8'</w:t>
      </w:r>
    </w:p>
    <w:p w14:paraId="3F424C20" w14:textId="77777777" w:rsidR="00C6290C" w:rsidRDefault="00D30DC7">
      <w:pPr>
        <w:pStyle w:val="PreformattedText"/>
      </w:pPr>
      <w:r>
        <w:t>4'</w:t>
      </w:r>
    </w:p>
    <w:p w14:paraId="6D6F4DC0" w14:textId="77777777" w:rsidR="00C6290C" w:rsidRDefault="00D30DC7">
      <w:pPr>
        <w:pStyle w:val="PreformattedText"/>
      </w:pPr>
      <w:r>
        <w:t>4'</w:t>
      </w:r>
    </w:p>
    <w:p w14:paraId="6206AEB1" w14:textId="77777777" w:rsidR="00C6290C" w:rsidRDefault="00D30DC7">
      <w:pPr>
        <w:pStyle w:val="PreformattedText"/>
      </w:pPr>
      <w:r>
        <w:t>3'</w:t>
      </w:r>
    </w:p>
    <w:p w14:paraId="3568A487" w14:textId="77777777" w:rsidR="00C6290C" w:rsidRDefault="00D30DC7">
      <w:pPr>
        <w:pStyle w:val="PreformattedText"/>
      </w:pPr>
      <w:r>
        <w:t>2'</w:t>
      </w:r>
    </w:p>
    <w:p w14:paraId="0A7C9BEC" w14:textId="024A4DC7" w:rsidR="00C6290C" w:rsidRDefault="00D30DC7">
      <w:pPr>
        <w:pStyle w:val="PreformattedText"/>
      </w:pPr>
      <w:r>
        <w:t>2 st.@</w:t>
      </w:r>
    </w:p>
    <w:p w14:paraId="69766E25" w14:textId="77777777" w:rsidR="00C6290C" w:rsidRDefault="00C6290C">
      <w:pPr>
        <w:pStyle w:val="PreformattedText"/>
      </w:pPr>
    </w:p>
    <w:p w14:paraId="7F6C713B" w14:textId="77777777" w:rsidR="00C6290C" w:rsidRDefault="00D30DC7">
      <w:pPr>
        <w:pStyle w:val="PreformattedText"/>
      </w:pPr>
      <w:r>
        <w:t>Samenstelling vulstem</w:t>
      </w:r>
    </w:p>
    <w:p w14:paraId="7E40E4EF" w14:textId="77777777" w:rsidR="00C6290C" w:rsidRDefault="00D30DC7">
      <w:pPr>
        <w:pStyle w:val="PreformattedText"/>
      </w:pPr>
      <w:r>
        <w:t>Sexquialter c1 2 2/3 &lt;h150&gt;&lt;\-&gt;&lt;h100&gt; 1 3/5</w:t>
      </w:r>
    </w:p>
    <w:p w14:paraId="1A9B9272" w14:textId="77777777" w:rsidR="00C6290C" w:rsidRDefault="00C6290C">
      <w:pPr>
        <w:pStyle w:val="PreformattedText"/>
      </w:pPr>
    </w:p>
    <w:p w14:paraId="5D4DEF5C" w14:textId="77777777" w:rsidR="00C6290C" w:rsidRDefault="00D30DC7">
      <w:pPr>
        <w:pStyle w:val="PreformattedText"/>
      </w:pPr>
      <w:r>
        <w:t>@T1:Toonhoogte</w:t>
      </w:r>
    </w:p>
    <w:p w14:paraId="11E4955C" w14:textId="77777777" w:rsidR="00C6290C" w:rsidRDefault="00D30DC7">
      <w:pPr>
        <w:pStyle w:val="PreformattedText"/>
      </w:pPr>
      <w:r>
        <w:t>ruim halve toon boven a1 = 440 Hz (oorspronkelijk halve toon onder a1 = 440 Hz)</w:t>
      </w:r>
    </w:p>
    <w:p w14:paraId="0942A458" w14:textId="77777777" w:rsidR="00C6290C" w:rsidRDefault="00D30DC7">
      <w:pPr>
        <w:pStyle w:val="PreformattedText"/>
      </w:pPr>
      <w:r>
        <w:t>Temperatuur middentoon</w:t>
      </w:r>
    </w:p>
    <w:p w14:paraId="5CA7871A" w14:textId="77777777" w:rsidR="00C6290C" w:rsidRDefault="00C6290C">
      <w:pPr>
        <w:pStyle w:val="PreformattedText"/>
      </w:pPr>
    </w:p>
    <w:p w14:paraId="21F6E70F" w14:textId="77777777" w:rsidR="00C6290C" w:rsidRDefault="00D30DC7">
      <w:pPr>
        <w:pStyle w:val="PreformattedText"/>
      </w:pPr>
      <w:r>
        <w:t>Manuaalomvang CDE</w:t>
      </w:r>
      <w:r>
        <w:t>FGA&lt;\-&gt;c3</w:t>
      </w:r>
    </w:p>
    <w:p w14:paraId="180AF288" w14:textId="77777777" w:rsidR="00C6290C" w:rsidRDefault="00D30DC7">
      <w:pPr>
        <w:pStyle w:val="PreformattedText"/>
      </w:pPr>
      <w:r>
        <w:t>Pedaalomvang CDEFGA&lt;\-&gt;d</w:t>
      </w:r>
    </w:p>
    <w:p w14:paraId="77071B34" w14:textId="77777777" w:rsidR="00C6290C" w:rsidRDefault="00C6290C">
      <w:pPr>
        <w:pStyle w:val="PreformattedText"/>
      </w:pPr>
    </w:p>
    <w:p w14:paraId="66AB84E3" w14:textId="77777777" w:rsidR="00C6290C" w:rsidRDefault="00D30DC7">
      <w:pPr>
        <w:pStyle w:val="PreformattedText"/>
      </w:pPr>
      <w:r>
        <w:t>Windvoorziening drie spaanbalgen (1857)</w:t>
      </w:r>
    </w:p>
    <w:p w14:paraId="5D15E0FD" w14:textId="77777777" w:rsidR="00C6290C" w:rsidRDefault="00D30DC7">
      <w:pPr>
        <w:pStyle w:val="PreformattedText"/>
      </w:pPr>
      <w:r>
        <w:t>Winddruk 85 mm</w:t>
      </w:r>
    </w:p>
    <w:p w14:paraId="2B6532A9" w14:textId="77777777" w:rsidR="00C6290C" w:rsidRDefault="00C6290C">
      <w:pPr>
        <w:pStyle w:val="PreformattedText"/>
      </w:pPr>
    </w:p>
    <w:p w14:paraId="645554AF" w14:textId="77777777" w:rsidR="00C6290C" w:rsidRDefault="00D30DC7">
      <w:pPr>
        <w:pStyle w:val="PreformattedText"/>
      </w:pPr>
      <w:r>
        <w:t>Plaats klaviatuur achterzijde</w:t>
      </w:r>
    </w:p>
    <w:p w14:paraId="389EAEDE" w14:textId="77777777" w:rsidR="00C6290C" w:rsidRDefault="00C6290C">
      <w:pPr>
        <w:pStyle w:val="PreformattedText"/>
      </w:pPr>
    </w:p>
    <w:p w14:paraId="3AA746B4" w14:textId="77777777" w:rsidR="00C6290C" w:rsidRDefault="00D30DC7">
      <w:pPr>
        <w:pStyle w:val="PreformattedText"/>
      </w:pPr>
      <w:r>
        <w:t>@K2:Bijzonderheden</w:t>
      </w:r>
    </w:p>
    <w:p w14:paraId="3E5028E1" w14:textId="77777777" w:rsidR="00C6290C" w:rsidRDefault="00D30DC7">
      <w:pPr>
        <w:pStyle w:val="PreformattedText"/>
      </w:pPr>
      <w:r>
        <w:t>@T1:Pedaal met touwen aangehangen.</w:t>
      </w:r>
    </w:p>
    <w:p w14:paraId="243D1023" w14:textId="77777777" w:rsidR="00C6290C" w:rsidRDefault="00D30DC7">
      <w:pPr>
        <w:pStyle w:val="PreformattedText"/>
      </w:pPr>
      <w:r>
        <w:t xml:space="preserve">De Prestant 8', Holpijp 8', Octaaf 4', Quint 3' en Super Octaaf 2' zijn </w:t>
      </w:r>
      <w:r>
        <w:t>16e&lt;\-&gt;eeuwse registers.&lt;\b&gt;</w:t>
      </w:r>
    </w:p>
    <w:sectPr w:rsidR="00C6290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0C"/>
    <w:rsid w:val="00C6290C"/>
    <w:rsid w:val="00D30DC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873C7DB"/>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2180</Characters>
  <Application>Microsoft Office Word</Application>
  <DocSecurity>0</DocSecurity>
  <Lines>18</Lines>
  <Paragraphs>5</Paragraphs>
  <ScaleCrop>false</ScaleCrop>
  <Company>Universiteit Utrecht</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2022-02-28T16:20:00Z</dcterms:created>
  <dcterms:modified xsi:type="dcterms:W3CDTF">2022-02-28T16:20:00Z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