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7844" w14:textId="0DEE4C22" w:rsidR="00D6679F" w:rsidRDefault="001F1280">
      <w:pPr>
        <w:pStyle w:val="PreformattedText"/>
      </w:pPr>
      <w:r>
        <w:t>@K1:Hattem/ca 1550</w:t>
      </w:r>
    </w:p>
    <w:p w14:paraId="2968A3BE" w14:textId="77777777" w:rsidR="00D6679F" w:rsidRDefault="001F1280">
      <w:pPr>
        <w:pStyle w:val="PreformattedText"/>
      </w:pPr>
      <w:r>
        <w:t>@K2:Grote of St&lt;\-&gt;Andreaskerk</w:t>
      </w:r>
    </w:p>
    <w:p w14:paraId="2E5E7E1A" w14:textId="77777777" w:rsidR="00D6679F" w:rsidRPr="001F1280" w:rsidRDefault="001F1280">
      <w:pPr>
        <w:pStyle w:val="PreformattedText"/>
        <w:rPr>
          <w:lang w:val="nl-NL"/>
        </w:rPr>
      </w:pPr>
      <w:r w:rsidRPr="001F1280">
        <w:rPr>
          <w:lang w:val="nl-NL"/>
        </w:rPr>
        <w:t>Koororgel</w:t>
      </w:r>
    </w:p>
    <w:p w14:paraId="7A186942" w14:textId="77777777" w:rsidR="00D6679F" w:rsidRPr="001F1280" w:rsidRDefault="00D6679F">
      <w:pPr>
        <w:pStyle w:val="PreformattedText"/>
        <w:rPr>
          <w:lang w:val="nl-NL"/>
        </w:rPr>
      </w:pPr>
    </w:p>
    <w:p w14:paraId="158B0390" w14:textId="77777777" w:rsidR="00D6679F" w:rsidRPr="001F1280" w:rsidRDefault="001F1280">
      <w:pPr>
        <w:pStyle w:val="PreformattedText"/>
        <w:rPr>
          <w:lang w:val="nl-NL"/>
        </w:rPr>
      </w:pPr>
      <w:r w:rsidRPr="001F1280">
        <w:rPr>
          <w:lang w:val="nl-NL"/>
        </w:rPr>
        <w:t>@T1:onbekend ca 1550</w:t>
      </w:r>
    </w:p>
    <w:p w14:paraId="11146516" w14:textId="77777777" w:rsidR="00D6679F" w:rsidRPr="001F1280" w:rsidRDefault="00D6679F">
      <w:pPr>
        <w:pStyle w:val="PreformattedText"/>
        <w:rPr>
          <w:lang w:val="nl-NL"/>
        </w:rPr>
      </w:pPr>
    </w:p>
    <w:p w14:paraId="5676B231" w14:textId="77777777" w:rsidR="00D6679F" w:rsidRDefault="001F1280">
      <w:pPr>
        <w:pStyle w:val="PreformattedText"/>
      </w:pPr>
      <w:r w:rsidRPr="001F1280">
        <w:rPr>
          <w:lang w:val="nl-NL"/>
        </w:rPr>
        <w:t xml:space="preserve">&lt;I&gt;In steen overwelfde basiliek zonder transept. In hoofdzaak daterend uit de 15e&lt;\-&gt; en vroege 16e eeuw. </w:t>
      </w:r>
      <w:r>
        <w:t>Toren begin 12e eeuw met 15e&lt;\-&gt;eeuwse verhoging en bekroning uit 1611. Gewelfschilderingen uit de 15e&lt;\-&gt; en 16e eeuw. 17e&lt;\-&gt;eeuws meubilair.</w:t>
      </w:r>
    </w:p>
    <w:p w14:paraId="229EDA4B" w14:textId="77777777" w:rsidR="00D6679F" w:rsidRDefault="001F1280">
      <w:pPr>
        <w:pStyle w:val="PreformattedText"/>
      </w:pPr>
      <w:r>
        <w:t>&lt;I&gt;</w:t>
      </w:r>
    </w:p>
    <w:p w14:paraId="43293694" w14:textId="77777777" w:rsidR="00D6679F" w:rsidRDefault="001F1280">
      <w:pPr>
        <w:pStyle w:val="PreformattedText"/>
      </w:pPr>
      <w:r>
        <w:t>@T2:Kunsthistorische aspecten</w:t>
      </w:r>
    </w:p>
    <w:p w14:paraId="1F1FA29C" w14:textId="77777777" w:rsidR="00D6679F" w:rsidRDefault="001F1280">
      <w:pPr>
        <w:pStyle w:val="PreformattedText"/>
      </w:pPr>
      <w:r>
        <w:t>De ouderdom van deze kas is omstreden. Meestal wordt zij op ca 1625 gedateerd. De architect D. Spoel verrichtte in 1974 een bouwhistorisch onderzoek en stelde de datering op ca 1550. Jan van Biezen opteert daarentegen voor de vroege 17e eeuw. Zowel uit de 16e als uit de vroege 17e eeuw zijn vrijwel geen orgels met een vergelijkbare driedelige opbouw bekend, zodat vergelijkingsmateriaal ontbreekt. Vast staat dat de galerij uit omstreeks 1550 dateert. De koppen in ruitvormige omlijstingen waren in die tijd een geliefd motief. Vergelijkbaar zijn de tribune van het Nicolai&lt;\-&gt;orgel te Utrecht (thans in Middelburg) en de onderkas van het orgel in Brouwershaven. Het gewelfje onder de galerij moet ook uit deze tijd stammen. De galerij is in de 17e eeuw vergroot, met aan de voorkant kopie&lt;\#145&gt;n van de oorspronkelijke zijpanelen. Bij de verbouwing van het orgel in 1677 door Jan Slegel III is de orgelkas verhoogd.</w:t>
      </w:r>
    </w:p>
    <w:p w14:paraId="1BAE0228" w14:textId="77777777" w:rsidR="00D6679F" w:rsidRDefault="001F1280">
      <w:pPr>
        <w:pStyle w:val="PreformattedText"/>
      </w:pPr>
      <w:r>
        <w:t>Zijn er kunsthistorische aanwijzingen voor de datering van de eigenlijke orgelkas? De profielen van de lijsten tussen onder&lt;\-&gt; en bovenkas werden in het midden van de 16e eeuw veelvuldig toegepast, bijvoorbeeld bij de zoveel rijkere preekstoel in de St&lt;\-&gt;Jan in 's&lt;\-&gt;Hertogenbosch. De eerlijkheid gebied echter te zeggen dat dergelijke profielen ook nog later voorkomen, o.a. bij het vroeg&lt;\-&gt; 17e&lt;\-&gt;eeuwse orgel in dezelfde St&lt;\-&gt;Jan. In Hattem is alleen ornamentaal snijwerk te vinden op de consoles. Dit snijwerk met bladranken waaruit bij de buitenste krullen een gezicht lijkt voort te komen, is typerend voor de periode rond 1550. Dergelijke motieven komen ook in de vroege 17e eeuw voor, maar dan in veel plastischer vorm dan de lineaire opzet in Hattem. De onderkas lijkt daarom uit ca 1550 te stammen.</w:t>
      </w:r>
    </w:p>
    <w:p w14:paraId="7D9576F1" w14:textId="77777777" w:rsidR="00D6679F" w:rsidRDefault="001F1280">
      <w:pPr>
        <w:pStyle w:val="PreformattedText"/>
      </w:pPr>
      <w:r>
        <w:t>De zijvelden van de bovenkas sluiten perfect bij de consoles aan. Men mag dus aannemen dat ook de bovenkas uit die tijd dateert. Het is opvallend dat de ronde middentoren overmatig zwaar is uitgevallen ten opzichte van de zijvelden. Dergelijke zware torens zijn in het midden van de 16e eeuw vrijwel onbekend. Voor de hand ligt dan de veronderstelling dat de middentoren in 1625 zijn huidige vorm kreeg om plaats te bieden aan de pijpen voor C, D en E. De oorspronkelijke toren zou dan smaller zijn geweest. Het in 1974 verrichte bouwhistorisch onderzoek aan de kas is echter strijdig met deze veronderstelling. Sporen van een dergelijke vergroting zijn niet aangetroffen. Het orgel moet zijn ongebruikelijke uiterlijk dus vanaf het begin hebben gehad.</w:t>
      </w:r>
    </w:p>
    <w:p w14:paraId="6A010784" w14:textId="77777777" w:rsidR="00D6679F" w:rsidRDefault="001F1280">
      <w:pPr>
        <w:pStyle w:val="PreformattedText"/>
      </w:pPr>
      <w:r>
        <w:t>Bij de vergroting van 1677 werden de de kroonlijsten van zijvelden en middentoren &lt;h150&gt;&lt;\-&gt;&lt;h100&gt; op de bovenste neuslijsten na &lt;h150&gt;&lt;\-&gt;&lt;h100&gt; weggezaagd, zodat ruimte voor grotere pijpen werd gewonnen, waarna boven de overgebleven neuslijsten nieuwe kroonlijsten in afwijkend materiaal (grenenhout) en van een veel grovere detaillering werden aangebracht. De middentoren werd voorzien van een tot dan toe ontbrekende achterkas. Vermoedelijk werd het 16e&lt;\-&gt;eeuwse blinderingssnijwerk opnieuw in de verhoogde toren en in de velden aangebracht.</w:t>
      </w:r>
    </w:p>
    <w:p w14:paraId="448A387B" w14:textId="77777777" w:rsidR="00D6679F" w:rsidRDefault="001F1280">
      <w:pPr>
        <w:pStyle w:val="PreformattedText"/>
      </w:pPr>
      <w:r>
        <w:t>De ouderdom van de merkwaardige open bekroning van de toren is moeilijk te schatten. Zij kan 16e&lt;\-&gt;eeuws zijn, maar een datering op de vroege 17e eeuw is evenmin uitgesloten. De bekroning is op enig moment verwijderd, waarna zij op de orgelgalerij werd opgeslagen. Omstreeks 1960 werd zij herplaatst. Men vergelijke de bekroning van de thans in Aardenburg aanwezige orgelkas uit Groessen.</w:t>
      </w:r>
    </w:p>
    <w:p w14:paraId="05A5A53F" w14:textId="77777777" w:rsidR="00D6679F" w:rsidRDefault="001F1280">
      <w:pPr>
        <w:pStyle w:val="PreformattedText"/>
      </w:pPr>
      <w:r>
        <w:t>Bij de in 1995 gereed gekomen kerkrestauratie werd een achtergrondschildering ontdekt die kort na de verbouwing van 1677 moet zijn aangebracht. Het daarbij behorende silhouet van de torenbekroning wijkt echter aanzienlijk af van de echte bekroning. Een verklaring daarvoor is niet te geven. Opmerkelijk is overigens het rankwerk van deze beschildering dat bij frontale beschouwing van de orgelkas deel lijkt uit te maken van de bekroning zelf.</w:t>
      </w:r>
    </w:p>
    <w:p w14:paraId="3EC11E34" w14:textId="77777777" w:rsidR="00D6679F" w:rsidRDefault="001F1280">
      <w:pPr>
        <w:pStyle w:val="PreformattedText"/>
      </w:pPr>
      <w:r>
        <w:lastRenderedPageBreak/>
        <w:t>De beschildering van de binnenzijden van de luiken dateert vrijwel zeker uit 1662. Zij werd in 1677 aangevuld door dezelfde schilder. Een overschildering uit 1875 werd in 1974 verwijderd. Links ziet men een harpspelende figuur (David) en rechts een fluitspelende man in contemporaine kledij die ook een luit bij zich heeft. Ook presenteren zich vier musicerende engelen, van wie twee onmiskenbaar van vrouwelijke kunne. Onder de voorstellingen is de links volgende tekst te lezen: "Voce Deum laudat psaltes fidibusque canoris/laudandum et Dominum fistula quaeque docet". (De psalmist looft God met zijn stem en zoetklinkende snaren/en elke fluit (pijp) leert dat de Heer geprezen moet worden). Rechts is te lezen: "Gerrit Robbertsen Glaesemaker fecit." Aan de buitenzijden van de luiken bevindt zich een vers over de herbouw van het orgel in 1677. Op het ronde deel is een pijpenimitatie is te zien met spitse labia, zoals de frontpijpen oorspronkelijk ook hebben gehad.</w:t>
      </w:r>
    </w:p>
    <w:p w14:paraId="11B09333" w14:textId="77777777" w:rsidR="00D6679F" w:rsidRDefault="001F1280">
      <w:pPr>
        <w:pStyle w:val="PreformattedText"/>
      </w:pPr>
      <w:r>
        <w:t>Op de borstwering van de galerij leest men de treffende tekst: "Met mont&lt;\-&gt;gebe'en/noch sangh alleen/is Godt te vre'en/'t Geen 't herte singht/Door dwolken dringht."</w:t>
      </w:r>
    </w:p>
    <w:p w14:paraId="3E0BCAFE" w14:textId="77777777" w:rsidR="00D6679F" w:rsidRDefault="00D6679F">
      <w:pPr>
        <w:pStyle w:val="PreformattedText"/>
      </w:pPr>
    </w:p>
    <w:p w14:paraId="65774657" w14:textId="77777777" w:rsidR="00D6679F" w:rsidRDefault="001F1280">
      <w:pPr>
        <w:pStyle w:val="PreformattedText"/>
      </w:pPr>
      <w:r>
        <w:t>@T3:Literatuur</w:t>
      </w:r>
    </w:p>
    <w:p w14:paraId="2BD2702B" w14:textId="77777777" w:rsidR="00D6679F" w:rsidRDefault="001F1280">
      <w:pPr>
        <w:pStyle w:val="PreformattedText"/>
      </w:pPr>
      <w:r>
        <w:t>Jan van Biezen, &lt;I&gt;Het Nederlandse orgel in de Renaissance en de Barok, in het bijzonder de school van Jan van Covelens.&lt;I&gt; Utrecht, 1995, 535&lt;\-&gt;552.</w:t>
      </w:r>
    </w:p>
    <w:p w14:paraId="4325DF10" w14:textId="77777777" w:rsidR="00D6679F" w:rsidRDefault="001F1280">
      <w:pPr>
        <w:pStyle w:val="PreformattedText"/>
      </w:pPr>
      <w:r>
        <w:t>Maarten Seijbel, &lt;I&gt;Koororgels in Nederland&lt;I&gt;. Zaltbommel, 1979, 14&lt;\-&gt;23.</w:t>
      </w:r>
    </w:p>
    <w:p w14:paraId="1EEB408E" w14:textId="24CBCC4D" w:rsidR="00D6679F" w:rsidRDefault="001F1280">
      <w:pPr>
        <w:pStyle w:val="PreformattedText"/>
      </w:pPr>
      <w:r>
        <w:t xml:space="preserve">Maarten Seijbel, &lt;I&gt;Orgels in Overijssel&lt;I&gt;. z.p., z.j. </w:t>
      </w:r>
      <w:r w:rsidR="002053A0">
        <w:t>[</w:t>
      </w:r>
      <w:r>
        <w:t>1965</w:t>
      </w:r>
      <w:r w:rsidR="002053A0">
        <w:t>]</w:t>
      </w:r>
      <w:r>
        <w:t>, 13&lt;\-&gt;15.</w:t>
      </w:r>
    </w:p>
    <w:p w14:paraId="421855F6" w14:textId="77777777" w:rsidR="00D6679F" w:rsidRDefault="001F1280">
      <w:pPr>
        <w:pStyle w:val="PreformattedText"/>
      </w:pPr>
      <w:r>
        <w:t>Maarten Seijbel, &lt;I&gt;Zes eeuwen Veluwse orgels&lt;I&gt;. Zaltbommel, 1975, 66&lt;\-&gt;71.</w:t>
      </w:r>
    </w:p>
    <w:p w14:paraId="3AA6980F" w14:textId="77777777" w:rsidR="00D6679F" w:rsidRDefault="001F1280">
      <w:pPr>
        <w:pStyle w:val="PreformattedText"/>
      </w:pPr>
      <w:r>
        <w:t>Hans Kriek, 'Restauratie van het koororgel in de Grote Kerk te Hattem'. &lt;I&gt;Het Orgel&lt;I&gt;, 72 (1976), 245&lt;\-&gt;248.</w:t>
      </w:r>
    </w:p>
    <w:p w14:paraId="24243B30" w14:textId="77777777" w:rsidR="00D6679F" w:rsidRDefault="00D6679F">
      <w:pPr>
        <w:pStyle w:val="PreformattedText"/>
      </w:pPr>
    </w:p>
    <w:p w14:paraId="1CFF5BB5" w14:textId="77777777" w:rsidR="00D6679F" w:rsidRDefault="001F1280">
      <w:pPr>
        <w:pStyle w:val="PreformattedText"/>
      </w:pPr>
      <w:r>
        <w:t>Monumentnummer 20973, orgelnummer 616</w:t>
      </w:r>
    </w:p>
    <w:p w14:paraId="0B6DFC3C" w14:textId="77777777" w:rsidR="00D6679F" w:rsidRDefault="00D6679F">
      <w:pPr>
        <w:pStyle w:val="PreformattedText"/>
      </w:pPr>
    </w:p>
    <w:p w14:paraId="1572363B" w14:textId="77777777" w:rsidR="00D6679F" w:rsidRDefault="001F1280">
      <w:pPr>
        <w:pStyle w:val="PreformattedText"/>
      </w:pPr>
      <w:r>
        <w:t>@K2:Historische gegevens</w:t>
      </w:r>
    </w:p>
    <w:p w14:paraId="59974442" w14:textId="77777777" w:rsidR="00D6679F" w:rsidRDefault="00D6679F">
      <w:pPr>
        <w:pStyle w:val="PreformattedText"/>
      </w:pPr>
    </w:p>
    <w:p w14:paraId="1B22751D" w14:textId="77777777" w:rsidR="00D6679F" w:rsidRDefault="001F1280">
      <w:pPr>
        <w:pStyle w:val="PreformattedText"/>
      </w:pPr>
      <w:r>
        <w:t>@T1:Bouwers</w:t>
      </w:r>
    </w:p>
    <w:p w14:paraId="13F3AAE9" w14:textId="77777777" w:rsidR="00D6679F" w:rsidRDefault="001F1280">
      <w:pPr>
        <w:pStyle w:val="PreformattedText"/>
      </w:pPr>
      <w:r>
        <w:t>1. onbekend</w:t>
      </w:r>
    </w:p>
    <w:p w14:paraId="05F06A2A" w14:textId="77777777" w:rsidR="00D6679F" w:rsidRDefault="001F1280">
      <w:pPr>
        <w:pStyle w:val="PreformattedText"/>
      </w:pPr>
      <w:r>
        <w:t>2. vermoedelijk Jan Slegel II</w:t>
      </w:r>
    </w:p>
    <w:p w14:paraId="7325859A" w14:textId="77777777" w:rsidR="00D6679F" w:rsidRDefault="001F1280">
      <w:pPr>
        <w:pStyle w:val="PreformattedText"/>
      </w:pPr>
      <w:r>
        <w:t>3. Jan Slegel III</w:t>
      </w:r>
    </w:p>
    <w:p w14:paraId="01835591" w14:textId="77777777" w:rsidR="00D6679F" w:rsidRDefault="00D6679F">
      <w:pPr>
        <w:pStyle w:val="PreformattedText"/>
      </w:pPr>
    </w:p>
    <w:p w14:paraId="26764F74" w14:textId="77777777" w:rsidR="00D6679F" w:rsidRDefault="001F1280">
      <w:pPr>
        <w:pStyle w:val="PreformattedText"/>
      </w:pPr>
      <w:r>
        <w:t>Jaren van oplevering</w:t>
      </w:r>
    </w:p>
    <w:p w14:paraId="23D2DC53" w14:textId="77777777" w:rsidR="00D6679F" w:rsidRDefault="001F1280">
      <w:pPr>
        <w:pStyle w:val="PreformattedText"/>
      </w:pPr>
      <w:r>
        <w:t>1. ca 1550</w:t>
      </w:r>
    </w:p>
    <w:p w14:paraId="6B5B308F" w14:textId="77777777" w:rsidR="00D6679F" w:rsidRDefault="001F1280">
      <w:pPr>
        <w:pStyle w:val="PreformattedText"/>
      </w:pPr>
      <w:r>
        <w:t>2. ca 1625</w:t>
      </w:r>
    </w:p>
    <w:p w14:paraId="2462BC53" w14:textId="77777777" w:rsidR="00D6679F" w:rsidRDefault="001F1280">
      <w:pPr>
        <w:pStyle w:val="PreformattedText"/>
      </w:pPr>
      <w:r>
        <w:t>3. 1677</w:t>
      </w:r>
    </w:p>
    <w:p w14:paraId="7ADF7A44" w14:textId="77777777" w:rsidR="00D6679F" w:rsidRDefault="00D6679F">
      <w:pPr>
        <w:pStyle w:val="PreformattedText"/>
      </w:pPr>
    </w:p>
    <w:p w14:paraId="6A6272CB" w14:textId="77777777" w:rsidR="00D6679F" w:rsidRDefault="001F1280">
      <w:pPr>
        <w:pStyle w:val="PreformattedText"/>
      </w:pPr>
      <w:r>
        <w:t>@T1:Jan Slegel III 1677</w:t>
      </w:r>
    </w:p>
    <w:p w14:paraId="5DDACBC2" w14:textId="77777777" w:rsidR="00D6679F" w:rsidRDefault="001F1280">
      <w:pPr>
        <w:pStyle w:val="PreformattedText"/>
      </w:pPr>
      <w:r>
        <w:t>.</w:t>
      </w:r>
    </w:p>
    <w:p w14:paraId="2DC7AE8A" w14:textId="77777777" w:rsidR="00D6679F" w:rsidRDefault="001F1280">
      <w:pPr>
        <w:pStyle w:val="PreformattedText"/>
      </w:pPr>
      <w:r>
        <w:t>grootscheepse vernieuwing, waarbij 16e&lt;\-&gt;eeuws pijpwerk, afkomstig uit een ander orgel (vermoedelijk van de hand van Cornelis en Michiel Slegel) in de bestaande kas werd ondergebracht</w:t>
      </w:r>
    </w:p>
    <w:p w14:paraId="607FAE89" w14:textId="77777777" w:rsidR="00D6679F" w:rsidRDefault="00D6679F">
      <w:pPr>
        <w:pStyle w:val="PreformattedText"/>
      </w:pPr>
    </w:p>
    <w:p w14:paraId="1D57A5C6" w14:textId="77777777" w:rsidR="00D6679F" w:rsidRDefault="001F1280">
      <w:pPr>
        <w:pStyle w:val="PreformattedText"/>
      </w:pPr>
      <w:r>
        <w:t>Zwier van Dijk 1875</w:t>
      </w:r>
    </w:p>
    <w:p w14:paraId="467F54E7" w14:textId="77777777" w:rsidR="00D6679F" w:rsidRDefault="001F1280">
      <w:pPr>
        <w:pStyle w:val="PreformattedText"/>
      </w:pPr>
      <w:r>
        <w:t>.</w:t>
      </w:r>
    </w:p>
    <w:p w14:paraId="1DE8EFB2" w14:textId="77777777" w:rsidR="00D6679F" w:rsidRDefault="001F1280">
      <w:pPr>
        <w:pStyle w:val="PreformattedText"/>
      </w:pPr>
      <w:r>
        <w:t>+ Prestant D 16'; de orgelkas is daartoe aan de achterzijde vergroot</w:t>
      </w:r>
    </w:p>
    <w:p w14:paraId="0C4047F9" w14:textId="77777777" w:rsidR="00D6679F" w:rsidRDefault="001F1280">
      <w:pPr>
        <w:pStyle w:val="PreformattedText"/>
      </w:pPr>
      <w:r>
        <w:t>.</w:t>
      </w:r>
    </w:p>
    <w:p w14:paraId="1915D9CD" w14:textId="77777777" w:rsidR="00D6679F" w:rsidRDefault="001F1280">
      <w:pPr>
        <w:pStyle w:val="PreformattedText"/>
      </w:pPr>
      <w:r>
        <w:t>nieuwe Trompet 8', met handhaving van veel oude koppen en kelen</w:t>
      </w:r>
    </w:p>
    <w:p w14:paraId="765145BE" w14:textId="77777777" w:rsidR="00D6679F" w:rsidRDefault="001F1280">
      <w:pPr>
        <w:pStyle w:val="PreformattedText"/>
      </w:pPr>
      <w:r>
        <w:t>.</w:t>
      </w:r>
    </w:p>
    <w:p w14:paraId="26ED73AD" w14:textId="77777777" w:rsidR="00D6679F" w:rsidRDefault="001F1280">
      <w:pPr>
        <w:pStyle w:val="PreformattedText"/>
      </w:pPr>
      <w:r>
        <w:t>nieuwe klaviatuur</w:t>
      </w:r>
    </w:p>
    <w:p w14:paraId="7E7B6BD1" w14:textId="77777777" w:rsidR="00D6679F" w:rsidRDefault="001F1280">
      <w:pPr>
        <w:pStyle w:val="PreformattedText"/>
      </w:pPr>
      <w:r>
        <w:t>.</w:t>
      </w:r>
    </w:p>
    <w:p w14:paraId="5FE42510" w14:textId="77777777" w:rsidR="00D6679F" w:rsidRDefault="001F1280">
      <w:pPr>
        <w:pStyle w:val="PreformattedText"/>
      </w:pPr>
      <w:r>
        <w:t>wijziging temperatuur</w:t>
      </w:r>
    </w:p>
    <w:p w14:paraId="4E6EC5A2" w14:textId="77777777" w:rsidR="00D6679F" w:rsidRDefault="001F1280">
      <w:pPr>
        <w:pStyle w:val="PreformattedText"/>
      </w:pPr>
      <w:r>
        <w:t>.</w:t>
      </w:r>
    </w:p>
    <w:p w14:paraId="0AA0A422" w14:textId="77777777" w:rsidR="00D6679F" w:rsidRDefault="001F1280">
      <w:pPr>
        <w:pStyle w:val="PreformattedText"/>
      </w:pPr>
      <w:r>
        <w:t>spitse bovenlabia van frontpijpen door ronde opgeworpen labia vervangen</w:t>
      </w:r>
    </w:p>
    <w:p w14:paraId="4FC55C61" w14:textId="77777777" w:rsidR="00D6679F" w:rsidRDefault="00D6679F">
      <w:pPr>
        <w:pStyle w:val="PreformattedText"/>
      </w:pPr>
    </w:p>
    <w:p w14:paraId="6175DFA2" w14:textId="77777777" w:rsidR="00D6679F" w:rsidRDefault="001F1280">
      <w:pPr>
        <w:pStyle w:val="PreformattedText"/>
      </w:pPr>
      <w:r>
        <w:t>D.A. Flentrop 1974</w:t>
      </w:r>
    </w:p>
    <w:p w14:paraId="0211475C" w14:textId="77777777" w:rsidR="00D6679F" w:rsidRDefault="001F1280">
      <w:pPr>
        <w:pStyle w:val="PreformattedText"/>
      </w:pPr>
      <w:r>
        <w:t>.</w:t>
      </w:r>
    </w:p>
    <w:p w14:paraId="6BEB5169" w14:textId="77777777" w:rsidR="00D6679F" w:rsidRDefault="001F1280">
      <w:pPr>
        <w:pStyle w:val="PreformattedText"/>
      </w:pPr>
      <w:r>
        <w:t>restauratie met de situatie van 1677 als uitgangspunt</w:t>
      </w:r>
    </w:p>
    <w:p w14:paraId="3D9F23CE" w14:textId="77777777" w:rsidR="00D6679F" w:rsidRDefault="001F1280">
      <w:pPr>
        <w:pStyle w:val="PreformattedText"/>
      </w:pPr>
      <w:r>
        <w:t>.</w:t>
      </w:r>
    </w:p>
    <w:p w14:paraId="1D2D6D94" w14:textId="77777777" w:rsidR="00D6679F" w:rsidRDefault="001F1280">
      <w:pPr>
        <w:pStyle w:val="PreformattedText"/>
      </w:pPr>
      <w:r>
        <w:t>Trompet 8'(met oude kelen) uit 1875 gehandhaafd</w:t>
      </w:r>
    </w:p>
    <w:p w14:paraId="72D19523" w14:textId="77777777" w:rsidR="00D6679F" w:rsidRDefault="001F1280">
      <w:pPr>
        <w:pStyle w:val="PreformattedText"/>
      </w:pPr>
      <w:r>
        <w:t>.</w:t>
      </w:r>
    </w:p>
    <w:p w14:paraId="6D535FC4" w14:textId="77777777" w:rsidR="00D6679F" w:rsidRDefault="001F1280">
      <w:pPr>
        <w:pStyle w:val="PreformattedText"/>
      </w:pPr>
      <w:r>
        <w:lastRenderedPageBreak/>
        <w:t>herstel middentoonstemming, reconstructie klavier, herstel oorspronkelijke beschildering luiken</w:t>
      </w:r>
    </w:p>
    <w:p w14:paraId="328DCC61" w14:textId="77777777" w:rsidR="00D6679F" w:rsidRDefault="001F1280">
      <w:pPr>
        <w:pStyle w:val="PreformattedText"/>
      </w:pPr>
      <w:r>
        <w:t>.</w:t>
      </w:r>
    </w:p>
    <w:p w14:paraId="04E6678E" w14:textId="77777777" w:rsidR="00D6679F" w:rsidRDefault="001F1280">
      <w:pPr>
        <w:pStyle w:val="PreformattedText"/>
      </w:pPr>
      <w:r>
        <w:t>restauratie pijpwerk, waar nodig vernieuwing (Tertiaan D 2 st. en Mixtuur)</w:t>
      </w:r>
    </w:p>
    <w:p w14:paraId="161F5C8C" w14:textId="77777777" w:rsidR="00D6679F" w:rsidRDefault="00D6679F">
      <w:pPr>
        <w:pStyle w:val="PreformattedText"/>
      </w:pPr>
    </w:p>
    <w:p w14:paraId="4C2E35E9" w14:textId="77777777" w:rsidR="00D6679F" w:rsidRDefault="001F1280">
      <w:pPr>
        <w:pStyle w:val="PreformattedText"/>
      </w:pPr>
      <w:r>
        <w:t>Flentrop Orgelbouw 1994</w:t>
      </w:r>
    </w:p>
    <w:p w14:paraId="23D6F753" w14:textId="77777777" w:rsidR="00D6679F" w:rsidRDefault="001F1280">
      <w:pPr>
        <w:pStyle w:val="PreformattedText"/>
      </w:pPr>
      <w:r>
        <w:t>.grote schoonmaak</w:t>
      </w:r>
    </w:p>
    <w:p w14:paraId="08DAF02A" w14:textId="77777777" w:rsidR="00D6679F" w:rsidRDefault="00D6679F">
      <w:pPr>
        <w:pStyle w:val="PreformattedText"/>
      </w:pPr>
    </w:p>
    <w:p w14:paraId="523C39E6" w14:textId="77777777" w:rsidR="00D6679F" w:rsidRDefault="001F1280">
      <w:pPr>
        <w:pStyle w:val="PreformattedText"/>
      </w:pPr>
      <w:r>
        <w:t>@K2:Technische gegevens</w:t>
      </w:r>
    </w:p>
    <w:p w14:paraId="6B8600B2" w14:textId="77777777" w:rsidR="00D6679F" w:rsidRDefault="00D6679F">
      <w:pPr>
        <w:pStyle w:val="PreformattedText"/>
      </w:pPr>
    </w:p>
    <w:p w14:paraId="0ED5AC32" w14:textId="77777777" w:rsidR="00D6679F" w:rsidRDefault="001F1280">
      <w:pPr>
        <w:pStyle w:val="PreformattedText"/>
      </w:pPr>
      <w:r>
        <w:t>@T1:Werkindeling</w:t>
      </w:r>
    </w:p>
    <w:p w14:paraId="363BB3A3" w14:textId="77777777" w:rsidR="00D6679F" w:rsidRDefault="001F1280">
      <w:pPr>
        <w:pStyle w:val="PreformattedText"/>
      </w:pPr>
      <w:r>
        <w:t>manuaal, aangehangen pedaal</w:t>
      </w:r>
    </w:p>
    <w:p w14:paraId="2B6733E8" w14:textId="77777777" w:rsidR="00D6679F" w:rsidRDefault="00D6679F">
      <w:pPr>
        <w:pStyle w:val="PreformattedText"/>
      </w:pPr>
    </w:p>
    <w:p w14:paraId="313F0DE5" w14:textId="77777777" w:rsidR="00D6679F" w:rsidRDefault="001F1280">
      <w:pPr>
        <w:pStyle w:val="PreformattedText"/>
      </w:pPr>
      <w:r>
        <w:t>Dispositie</w:t>
      </w:r>
    </w:p>
    <w:p w14:paraId="5B04D006" w14:textId="77777777" w:rsidR="00D6679F" w:rsidRDefault="00D6679F">
      <w:pPr>
        <w:pStyle w:val="PreformattedText"/>
      </w:pPr>
    </w:p>
    <w:p w14:paraId="62AD5B1B" w14:textId="47FB6CBB" w:rsidR="00D6679F" w:rsidRDefault="001F1280">
      <w:pPr>
        <w:pStyle w:val="PreformattedText"/>
      </w:pPr>
      <w:r>
        <w:t>@T4:@Manuaal</w:t>
      </w:r>
    </w:p>
    <w:p w14:paraId="2F8D0E59" w14:textId="77777777" w:rsidR="00D6679F" w:rsidRDefault="001F1280">
      <w:pPr>
        <w:pStyle w:val="PreformattedText"/>
      </w:pPr>
      <w:r>
        <w:t>9 stemmen</w:t>
      </w:r>
    </w:p>
    <w:p w14:paraId="516C499E" w14:textId="77777777" w:rsidR="00D6679F" w:rsidRDefault="00D6679F">
      <w:pPr>
        <w:pStyle w:val="PreformattedText"/>
      </w:pPr>
    </w:p>
    <w:p w14:paraId="425111B5" w14:textId="77777777" w:rsidR="00D6679F" w:rsidRDefault="001F1280">
      <w:pPr>
        <w:pStyle w:val="PreformattedText"/>
      </w:pPr>
      <w:r>
        <w:t>Prestant</w:t>
      </w:r>
    </w:p>
    <w:p w14:paraId="3B212864" w14:textId="77777777" w:rsidR="00D6679F" w:rsidRDefault="001F1280">
      <w:pPr>
        <w:pStyle w:val="PreformattedText"/>
      </w:pPr>
      <w:r>
        <w:t>Holpijp</w:t>
      </w:r>
    </w:p>
    <w:p w14:paraId="021763CA" w14:textId="77777777" w:rsidR="00D6679F" w:rsidRDefault="001F1280">
      <w:pPr>
        <w:pStyle w:val="PreformattedText"/>
      </w:pPr>
      <w:r>
        <w:t>Octaaf</w:t>
      </w:r>
    </w:p>
    <w:p w14:paraId="565BFF98" w14:textId="77777777" w:rsidR="00D6679F" w:rsidRDefault="001F1280">
      <w:pPr>
        <w:pStyle w:val="PreformattedText"/>
      </w:pPr>
      <w:r>
        <w:t>Roerfluit</w:t>
      </w:r>
    </w:p>
    <w:p w14:paraId="22694171" w14:textId="77777777" w:rsidR="00D6679F" w:rsidRDefault="001F1280">
      <w:pPr>
        <w:pStyle w:val="PreformattedText"/>
      </w:pPr>
      <w:r>
        <w:t>Octaaf</w:t>
      </w:r>
    </w:p>
    <w:p w14:paraId="3B0040A7" w14:textId="77777777" w:rsidR="00D6679F" w:rsidRDefault="001F1280">
      <w:pPr>
        <w:pStyle w:val="PreformattedText"/>
      </w:pPr>
      <w:r>
        <w:t>Fluit</w:t>
      </w:r>
    </w:p>
    <w:p w14:paraId="13BD0DC7" w14:textId="77777777" w:rsidR="00D6679F" w:rsidRDefault="001F1280">
      <w:pPr>
        <w:pStyle w:val="PreformattedText"/>
      </w:pPr>
      <w:r>
        <w:t>Mixtuur</w:t>
      </w:r>
    </w:p>
    <w:p w14:paraId="56C64D3B" w14:textId="77777777" w:rsidR="00D6679F" w:rsidRDefault="001F1280">
      <w:pPr>
        <w:pStyle w:val="PreformattedText"/>
      </w:pPr>
      <w:r>
        <w:t>Tertiaan D</w:t>
      </w:r>
    </w:p>
    <w:p w14:paraId="108DA448" w14:textId="1387248B" w:rsidR="00D6679F" w:rsidRDefault="001F1280">
      <w:pPr>
        <w:pStyle w:val="PreformattedText"/>
      </w:pPr>
      <w:r>
        <w:t>Trompet@</w:t>
      </w:r>
    </w:p>
    <w:p w14:paraId="24E41B73" w14:textId="6752EE8A" w:rsidR="00D6679F" w:rsidRDefault="001F1280">
      <w:pPr>
        <w:pStyle w:val="PreformattedText"/>
      </w:pPr>
      <w:r>
        <w:t>@</w:t>
      </w:r>
    </w:p>
    <w:p w14:paraId="73961E30" w14:textId="61111384" w:rsidR="001F1280" w:rsidRDefault="001F1280">
      <w:pPr>
        <w:pStyle w:val="PreformattedText"/>
      </w:pPr>
    </w:p>
    <w:p w14:paraId="6726A75C" w14:textId="77777777" w:rsidR="001F1280" w:rsidRDefault="001F1280">
      <w:pPr>
        <w:pStyle w:val="PreformattedText"/>
      </w:pPr>
    </w:p>
    <w:p w14:paraId="5DFDD495" w14:textId="77777777" w:rsidR="00D6679F" w:rsidRDefault="001F1280">
      <w:pPr>
        <w:pStyle w:val="PreformattedText"/>
      </w:pPr>
      <w:r>
        <w:t>8'</w:t>
      </w:r>
    </w:p>
    <w:p w14:paraId="6DD12EBE" w14:textId="77777777" w:rsidR="00D6679F" w:rsidRDefault="001F1280">
      <w:pPr>
        <w:pStyle w:val="PreformattedText"/>
      </w:pPr>
      <w:r>
        <w:t>8'</w:t>
      </w:r>
    </w:p>
    <w:p w14:paraId="0CFB2E54" w14:textId="77777777" w:rsidR="00D6679F" w:rsidRDefault="001F1280">
      <w:pPr>
        <w:pStyle w:val="PreformattedText"/>
      </w:pPr>
      <w:r>
        <w:t>4'</w:t>
      </w:r>
    </w:p>
    <w:p w14:paraId="1B2D175F" w14:textId="77777777" w:rsidR="00D6679F" w:rsidRDefault="001F1280">
      <w:pPr>
        <w:pStyle w:val="PreformattedText"/>
      </w:pPr>
      <w:r>
        <w:t>4'</w:t>
      </w:r>
    </w:p>
    <w:p w14:paraId="2BE65C99" w14:textId="77777777" w:rsidR="00D6679F" w:rsidRDefault="001F1280">
      <w:pPr>
        <w:pStyle w:val="PreformattedText"/>
      </w:pPr>
      <w:r>
        <w:t>2'</w:t>
      </w:r>
    </w:p>
    <w:p w14:paraId="3F7B1F31" w14:textId="77777777" w:rsidR="00D6679F" w:rsidRDefault="001F1280">
      <w:pPr>
        <w:pStyle w:val="PreformattedText"/>
      </w:pPr>
      <w:r>
        <w:t>2'</w:t>
      </w:r>
    </w:p>
    <w:p w14:paraId="71686AD2" w14:textId="77777777" w:rsidR="00D6679F" w:rsidRDefault="001F1280">
      <w:pPr>
        <w:pStyle w:val="PreformattedText"/>
      </w:pPr>
      <w:r>
        <w:t>4 st.</w:t>
      </w:r>
    </w:p>
    <w:p w14:paraId="4DD6FA31" w14:textId="77777777" w:rsidR="00D6679F" w:rsidRDefault="001F1280">
      <w:pPr>
        <w:pStyle w:val="PreformattedText"/>
      </w:pPr>
      <w:r>
        <w:t>2 st.</w:t>
      </w:r>
    </w:p>
    <w:p w14:paraId="4B49060A" w14:textId="50EF70A7" w:rsidR="00D6679F" w:rsidRPr="001F1280" w:rsidRDefault="001F1280">
      <w:pPr>
        <w:pStyle w:val="PreformattedText"/>
        <w:rPr>
          <w:lang w:val="nl-NL"/>
        </w:rPr>
      </w:pPr>
      <w:r w:rsidRPr="001F1280">
        <w:rPr>
          <w:lang w:val="nl-NL"/>
        </w:rPr>
        <w:t>8'@</w:t>
      </w:r>
    </w:p>
    <w:p w14:paraId="4B79781C" w14:textId="77777777" w:rsidR="00D6679F" w:rsidRPr="001F1280" w:rsidRDefault="00D6679F">
      <w:pPr>
        <w:pStyle w:val="PreformattedText"/>
        <w:rPr>
          <w:lang w:val="nl-NL"/>
        </w:rPr>
      </w:pPr>
    </w:p>
    <w:p w14:paraId="0E01B925" w14:textId="77777777" w:rsidR="00D6679F" w:rsidRPr="001F1280" w:rsidRDefault="001F1280">
      <w:pPr>
        <w:pStyle w:val="PreformattedText"/>
        <w:rPr>
          <w:lang w:val="nl-NL"/>
        </w:rPr>
      </w:pPr>
      <w:r w:rsidRPr="001F1280">
        <w:rPr>
          <w:lang w:val="nl-NL"/>
        </w:rPr>
        <w:t>Samenstelling vulstemmen</w:t>
      </w:r>
    </w:p>
    <w:p w14:paraId="7328744A" w14:textId="77777777" w:rsidR="00D6679F" w:rsidRPr="001F1280" w:rsidRDefault="001F1280">
      <w:pPr>
        <w:pStyle w:val="PreformattedText"/>
        <w:rPr>
          <w:lang w:val="nl-NL"/>
        </w:rPr>
      </w:pPr>
      <w:r w:rsidRPr="001F1280">
        <w:rPr>
          <w:lang w:val="nl-NL"/>
        </w:rPr>
        <w:t>Mixtuur</w:t>
      </w:r>
    </w:p>
    <w:p w14:paraId="72022F65" w14:textId="77777777" w:rsidR="00D6679F" w:rsidRPr="001F1280" w:rsidRDefault="001F1280">
      <w:pPr>
        <w:pStyle w:val="PreformattedText"/>
        <w:rPr>
          <w:lang w:val="nl-NL"/>
        </w:rPr>
      </w:pPr>
      <w:r w:rsidRPr="001F1280">
        <w:rPr>
          <w:lang w:val="nl-NL"/>
        </w:rPr>
        <w:t>C</w:t>
      </w:r>
    </w:p>
    <w:p w14:paraId="58E120EA" w14:textId="77777777" w:rsidR="00D6679F" w:rsidRPr="001F1280" w:rsidRDefault="001F1280">
      <w:pPr>
        <w:pStyle w:val="PreformattedText"/>
        <w:rPr>
          <w:lang w:val="nl-NL"/>
        </w:rPr>
      </w:pPr>
      <w:r w:rsidRPr="001F1280">
        <w:rPr>
          <w:lang w:val="nl-NL"/>
        </w:rPr>
        <w:t>1/2</w:t>
      </w:r>
    </w:p>
    <w:p w14:paraId="4FB88826" w14:textId="77777777" w:rsidR="00D6679F" w:rsidRDefault="001F1280">
      <w:pPr>
        <w:pStyle w:val="PreformattedText"/>
      </w:pPr>
      <w:r>
        <w:t>1/3</w:t>
      </w:r>
    </w:p>
    <w:p w14:paraId="754BFD28" w14:textId="77777777" w:rsidR="00D6679F" w:rsidRDefault="001F1280">
      <w:pPr>
        <w:pStyle w:val="PreformattedText"/>
      </w:pPr>
      <w:r>
        <w:t>1/4</w:t>
      </w:r>
    </w:p>
    <w:p w14:paraId="7F3BE22F" w14:textId="77777777" w:rsidR="00D6679F" w:rsidRDefault="001F1280">
      <w:pPr>
        <w:pStyle w:val="PreformattedText"/>
      </w:pPr>
      <w:r>
        <w:t>1/6</w:t>
      </w:r>
    </w:p>
    <w:p w14:paraId="3761329D" w14:textId="77777777" w:rsidR="00D6679F" w:rsidRDefault="00D6679F">
      <w:pPr>
        <w:pStyle w:val="PreformattedText"/>
      </w:pPr>
    </w:p>
    <w:p w14:paraId="26DF8F86" w14:textId="77777777" w:rsidR="00D6679F" w:rsidRDefault="001F1280">
      <w:pPr>
        <w:pStyle w:val="PreformattedText"/>
      </w:pPr>
      <w:r>
        <w:t>c</w:t>
      </w:r>
    </w:p>
    <w:p w14:paraId="6991BD07" w14:textId="77777777" w:rsidR="00D6679F" w:rsidRDefault="001F1280">
      <w:pPr>
        <w:pStyle w:val="PreformattedText"/>
      </w:pPr>
      <w:r>
        <w:t>1</w:t>
      </w:r>
    </w:p>
    <w:p w14:paraId="170D9BF9" w14:textId="77777777" w:rsidR="00D6679F" w:rsidRDefault="001F1280">
      <w:pPr>
        <w:pStyle w:val="PreformattedText"/>
      </w:pPr>
      <w:r>
        <w:t>2/3</w:t>
      </w:r>
    </w:p>
    <w:p w14:paraId="00255E8D" w14:textId="77777777" w:rsidR="00D6679F" w:rsidRDefault="001F1280">
      <w:pPr>
        <w:pStyle w:val="PreformattedText"/>
      </w:pPr>
      <w:r>
        <w:t>1/2</w:t>
      </w:r>
    </w:p>
    <w:p w14:paraId="34A8F874" w14:textId="77777777" w:rsidR="00D6679F" w:rsidRDefault="001F1280">
      <w:pPr>
        <w:pStyle w:val="PreformattedText"/>
      </w:pPr>
      <w:r>
        <w:t>1/3</w:t>
      </w:r>
    </w:p>
    <w:p w14:paraId="51503A94" w14:textId="77777777" w:rsidR="00D6679F" w:rsidRDefault="00D6679F">
      <w:pPr>
        <w:pStyle w:val="PreformattedText"/>
      </w:pPr>
    </w:p>
    <w:p w14:paraId="0DE43016" w14:textId="77777777" w:rsidR="00D6679F" w:rsidRDefault="001F1280">
      <w:pPr>
        <w:pStyle w:val="PreformattedText"/>
      </w:pPr>
      <w:r>
        <w:t>c1</w:t>
      </w:r>
    </w:p>
    <w:p w14:paraId="06157A30" w14:textId="77777777" w:rsidR="00D6679F" w:rsidRDefault="001F1280">
      <w:pPr>
        <w:pStyle w:val="PreformattedText"/>
      </w:pPr>
      <w:r>
        <w:t>1 1/3</w:t>
      </w:r>
    </w:p>
    <w:p w14:paraId="00FD2DC7" w14:textId="77777777" w:rsidR="00D6679F" w:rsidRDefault="001F1280">
      <w:pPr>
        <w:pStyle w:val="PreformattedText"/>
      </w:pPr>
      <w:r>
        <w:t>1</w:t>
      </w:r>
    </w:p>
    <w:p w14:paraId="0BD1D076" w14:textId="77777777" w:rsidR="00D6679F" w:rsidRDefault="001F1280">
      <w:pPr>
        <w:pStyle w:val="PreformattedText"/>
      </w:pPr>
      <w:r>
        <w:t>1</w:t>
      </w:r>
    </w:p>
    <w:p w14:paraId="0B36F5F2" w14:textId="77777777" w:rsidR="00D6679F" w:rsidRDefault="001F1280">
      <w:pPr>
        <w:pStyle w:val="PreformattedText"/>
      </w:pPr>
      <w:r>
        <w:t>2/3</w:t>
      </w:r>
    </w:p>
    <w:p w14:paraId="5685F0EF" w14:textId="77777777" w:rsidR="00D6679F" w:rsidRDefault="00D6679F">
      <w:pPr>
        <w:pStyle w:val="PreformattedText"/>
      </w:pPr>
    </w:p>
    <w:p w14:paraId="6B78E2DE" w14:textId="77777777" w:rsidR="00D6679F" w:rsidRDefault="001F1280">
      <w:pPr>
        <w:pStyle w:val="PreformattedText"/>
      </w:pPr>
      <w:r>
        <w:t>c2</w:t>
      </w:r>
    </w:p>
    <w:p w14:paraId="17A43F4F" w14:textId="77777777" w:rsidR="00D6679F" w:rsidRDefault="001F1280">
      <w:pPr>
        <w:pStyle w:val="PreformattedText"/>
      </w:pPr>
      <w:r>
        <w:t>2 2/3</w:t>
      </w:r>
    </w:p>
    <w:p w14:paraId="131D7977" w14:textId="77777777" w:rsidR="00D6679F" w:rsidRDefault="001F1280">
      <w:pPr>
        <w:pStyle w:val="PreformattedText"/>
      </w:pPr>
      <w:r>
        <w:t>2</w:t>
      </w:r>
    </w:p>
    <w:p w14:paraId="6CC993CF" w14:textId="77777777" w:rsidR="00D6679F" w:rsidRDefault="001F1280">
      <w:pPr>
        <w:pStyle w:val="PreformattedText"/>
      </w:pPr>
      <w:r>
        <w:t>2</w:t>
      </w:r>
    </w:p>
    <w:p w14:paraId="0C385447" w14:textId="77777777" w:rsidR="00D6679F" w:rsidRDefault="001F1280">
      <w:pPr>
        <w:pStyle w:val="PreformattedText"/>
      </w:pPr>
      <w:r>
        <w:lastRenderedPageBreak/>
        <w:t>1 1/3</w:t>
      </w:r>
    </w:p>
    <w:p w14:paraId="6805E6CE" w14:textId="77777777" w:rsidR="00D6679F" w:rsidRDefault="00D6679F">
      <w:pPr>
        <w:pStyle w:val="PreformattedText"/>
      </w:pPr>
    </w:p>
    <w:p w14:paraId="457463D2" w14:textId="77777777" w:rsidR="00D6679F" w:rsidRDefault="001F1280">
      <w:pPr>
        <w:pStyle w:val="PreformattedText"/>
      </w:pPr>
      <w:r>
        <w:t>Tertiaan cis1 1 1/3 &lt;h150&gt;&lt;\-&gt;&lt;h100&gt; 4/5</w:t>
      </w:r>
    </w:p>
    <w:p w14:paraId="1D265A37" w14:textId="77777777" w:rsidR="00D6679F" w:rsidRDefault="00D6679F">
      <w:pPr>
        <w:pStyle w:val="PreformattedText"/>
      </w:pPr>
    </w:p>
    <w:p w14:paraId="635FAB2C" w14:textId="77777777" w:rsidR="00D6679F" w:rsidRDefault="001F1280">
      <w:pPr>
        <w:pStyle w:val="PreformattedText"/>
      </w:pPr>
      <w:r>
        <w:t>@T1:Toonhoogte</w:t>
      </w:r>
    </w:p>
    <w:p w14:paraId="6836A3DA" w14:textId="77777777" w:rsidR="00D6679F" w:rsidRDefault="001F1280">
      <w:pPr>
        <w:pStyle w:val="PreformattedText"/>
      </w:pPr>
      <w:r>
        <w:t>a1 = 440 Hz</w:t>
      </w:r>
    </w:p>
    <w:p w14:paraId="1338DF7A" w14:textId="77777777" w:rsidR="00D6679F" w:rsidRDefault="001F1280">
      <w:pPr>
        <w:pStyle w:val="PreformattedText"/>
      </w:pPr>
      <w:r>
        <w:t>Temperatuur middentoon</w:t>
      </w:r>
    </w:p>
    <w:p w14:paraId="07E219C6" w14:textId="77777777" w:rsidR="00D6679F" w:rsidRDefault="00D6679F">
      <w:pPr>
        <w:pStyle w:val="PreformattedText"/>
      </w:pPr>
    </w:p>
    <w:p w14:paraId="08037B3A" w14:textId="77777777" w:rsidR="00D6679F" w:rsidRDefault="001F1280">
      <w:pPr>
        <w:pStyle w:val="PreformattedText"/>
      </w:pPr>
      <w:r>
        <w:t>Manuaalomvang CDEFGA&lt;\-&gt;c3</w:t>
      </w:r>
    </w:p>
    <w:p w14:paraId="089B1FB0" w14:textId="77777777" w:rsidR="00D6679F" w:rsidRDefault="001F1280">
      <w:pPr>
        <w:pStyle w:val="PreformattedText"/>
      </w:pPr>
      <w:r>
        <w:t>Pedaalomvang CDEFGA&lt;\-&gt;g</w:t>
      </w:r>
    </w:p>
    <w:p w14:paraId="421B5E95" w14:textId="77777777" w:rsidR="00D6679F" w:rsidRDefault="00D6679F">
      <w:pPr>
        <w:pStyle w:val="PreformattedText"/>
      </w:pPr>
    </w:p>
    <w:p w14:paraId="2F084416" w14:textId="77777777" w:rsidR="00D6679F" w:rsidRDefault="001F1280">
      <w:pPr>
        <w:pStyle w:val="PreformattedText"/>
      </w:pPr>
      <w:r>
        <w:t>Windvoorziening drie spaanbalgen</w:t>
      </w:r>
    </w:p>
    <w:p w14:paraId="6B28BE2E" w14:textId="77777777" w:rsidR="00D6679F" w:rsidRDefault="001F1280">
      <w:pPr>
        <w:pStyle w:val="PreformattedText"/>
      </w:pPr>
      <w:r>
        <w:t>Winddruk 87 mm</w:t>
      </w:r>
    </w:p>
    <w:p w14:paraId="1514E1C6" w14:textId="77777777" w:rsidR="00D6679F" w:rsidRDefault="00D6679F">
      <w:pPr>
        <w:pStyle w:val="PreformattedText"/>
      </w:pPr>
    </w:p>
    <w:p w14:paraId="5D263488" w14:textId="77777777" w:rsidR="00D6679F" w:rsidRDefault="001F1280">
      <w:pPr>
        <w:pStyle w:val="PreformattedText"/>
      </w:pPr>
      <w:r>
        <w:t>Plaats klaviatuur voorzijde</w:t>
      </w:r>
    </w:p>
    <w:p w14:paraId="1DBA29D0" w14:textId="77777777" w:rsidR="00D6679F" w:rsidRDefault="00D6679F">
      <w:pPr>
        <w:pStyle w:val="PreformattedText"/>
      </w:pPr>
    </w:p>
    <w:p w14:paraId="09E2D354" w14:textId="77777777" w:rsidR="00D6679F" w:rsidRDefault="001F1280">
      <w:pPr>
        <w:pStyle w:val="PreformattedText"/>
      </w:pPr>
      <w:r>
        <w:t>@K2:Bijzonderheden</w:t>
      </w:r>
    </w:p>
    <w:p w14:paraId="5DD1EAEC" w14:textId="77777777" w:rsidR="00D6679F" w:rsidRDefault="001F1280">
      <w:pPr>
        <w:pStyle w:val="PreformattedText"/>
      </w:pPr>
      <w:r>
        <w:t>@T1:De volgende 16e&lt;\-&gt;eeuwse registers bleven geheel of gedeeltelijk bewaard: Prestant 8', Octaaf 4', Mixtuur, Holpijp 8', Openfluit 4', Gemshoorn 2', Nasard 2 2/3' (?), Sifflet 1' (?) en Trompet 8'. De lade en het wellenbord dateren vermoedelijk uit ca 1625. De omvang zal toen op CDEFGA&lt;\-&gt;g2a2 gebracht zijn. Jan Slegel heeft het gedeelte a2&lt;\-&gt;c3 toegevoegd.&lt;\b&gt;</w:t>
      </w:r>
    </w:p>
    <w:sectPr w:rsidR="00D6679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79F"/>
    <w:rsid w:val="0010340C"/>
    <w:rsid w:val="001F1280"/>
    <w:rsid w:val="002053A0"/>
    <w:rsid w:val="00D6679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DD0C929"/>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1170</Words>
  <Characters>6673</Characters>
  <Application>Microsoft Office Word</Application>
  <DocSecurity>0</DocSecurity>
  <Lines>55</Lines>
  <Paragraphs>15</Paragraphs>
  <ScaleCrop>false</ScaleCrop>
  <Company>Universiteit Utrecht</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4</cp:revision>
  <dcterms:created xsi:type="dcterms:W3CDTF">2022-02-28T16:30:00Z</dcterms:created>
  <dcterms:modified xsi:type="dcterms:W3CDTF">2022-05-28T20:17:00Z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