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0B26" w14:textId="77777777" w:rsidR="009F04A0" w:rsidRPr="00887C7D" w:rsidRDefault="00887C7D">
      <w:pPr>
        <w:pStyle w:val="PreformattedText"/>
        <w:rPr>
          <w:lang w:val="de-DE"/>
        </w:rPr>
      </w:pPr>
      <w:r w:rsidRPr="00887C7D">
        <w:rPr>
          <w:lang w:val="de-DE"/>
        </w:rPr>
        <w:t>@K1:Mensingeweer/1698</w:t>
      </w:r>
    </w:p>
    <w:p w14:paraId="41E46960" w14:textId="77777777" w:rsidR="009F04A0" w:rsidRPr="00887C7D" w:rsidRDefault="00887C7D">
      <w:pPr>
        <w:pStyle w:val="PreformattedText"/>
        <w:rPr>
          <w:lang w:val="de-DE"/>
        </w:rPr>
      </w:pPr>
      <w:r w:rsidRPr="00887C7D">
        <w:rPr>
          <w:lang w:val="de-DE"/>
        </w:rPr>
        <w:t>@K2:Hervormde Kerk</w:t>
      </w:r>
    </w:p>
    <w:p w14:paraId="72AB6708" w14:textId="77777777" w:rsidR="009F04A0" w:rsidRPr="00887C7D" w:rsidRDefault="009F04A0">
      <w:pPr>
        <w:pStyle w:val="PreformattedText"/>
        <w:rPr>
          <w:lang w:val="de-DE"/>
        </w:rPr>
      </w:pPr>
    </w:p>
    <w:p w14:paraId="349C91F9" w14:textId="77777777" w:rsidR="009F04A0" w:rsidRPr="00887C7D" w:rsidRDefault="00887C7D">
      <w:pPr>
        <w:pStyle w:val="PreformattedText"/>
        <w:rPr>
          <w:lang w:val="de-DE"/>
        </w:rPr>
      </w:pPr>
      <w:r w:rsidRPr="00887C7D">
        <w:rPr>
          <w:lang w:val="de-DE"/>
        </w:rPr>
        <w:t>@T1:Arp Schnitger 1698</w:t>
      </w:r>
    </w:p>
    <w:p w14:paraId="7598BEDE" w14:textId="77777777" w:rsidR="009F04A0" w:rsidRPr="00887C7D" w:rsidRDefault="009F04A0">
      <w:pPr>
        <w:pStyle w:val="PreformattedText"/>
        <w:rPr>
          <w:lang w:val="de-DE"/>
        </w:rPr>
      </w:pPr>
    </w:p>
    <w:p w14:paraId="7FDF3A70" w14:textId="77777777" w:rsidR="009F04A0" w:rsidRPr="00887C7D" w:rsidRDefault="00887C7D">
      <w:pPr>
        <w:pStyle w:val="PreformattedText"/>
        <w:rPr>
          <w:lang w:val="nl-NL"/>
        </w:rPr>
      </w:pPr>
      <w:r w:rsidRPr="00887C7D">
        <w:rPr>
          <w:lang w:val="nl-NL"/>
        </w:rPr>
        <w:t>&lt;I&gt;Kleine eenbeukige kerk met eenvoudige toren. In de kern nog middeleeuws.</w:t>
      </w:r>
    </w:p>
    <w:p w14:paraId="31D1DB31" w14:textId="77777777" w:rsidR="009F04A0" w:rsidRPr="00887C7D" w:rsidRDefault="00887C7D">
      <w:pPr>
        <w:pStyle w:val="PreformattedText"/>
        <w:rPr>
          <w:lang w:val="nl-NL"/>
        </w:rPr>
      </w:pPr>
      <w:r w:rsidRPr="00887C7D">
        <w:rPr>
          <w:lang w:val="nl-NL"/>
        </w:rPr>
        <w:t>&lt;I&gt;</w:t>
      </w:r>
    </w:p>
    <w:p w14:paraId="5AD2AE0E" w14:textId="77777777" w:rsidR="009F04A0" w:rsidRPr="00887C7D" w:rsidRDefault="00887C7D">
      <w:pPr>
        <w:pStyle w:val="PreformattedText"/>
        <w:rPr>
          <w:lang w:val="nl-NL"/>
        </w:rPr>
      </w:pPr>
      <w:r w:rsidRPr="00887C7D">
        <w:rPr>
          <w:lang w:val="nl-NL"/>
        </w:rPr>
        <w:t>@T2:Kunsthistorische aspecten</w:t>
      </w:r>
    </w:p>
    <w:p w14:paraId="5F6C4552" w14:textId="77777777" w:rsidR="009F04A0" w:rsidRDefault="00887C7D">
      <w:pPr>
        <w:pStyle w:val="PreformattedText"/>
      </w:pPr>
      <w:r w:rsidRPr="00887C7D">
        <w:rPr>
          <w:lang w:val="nl-NL"/>
        </w:rPr>
        <w:t xml:space="preserve">Een voorbeeld van het vijfdelige fronttype van Schnitger met eenvoudig </w:t>
      </w:r>
      <w:r w:rsidRPr="00887C7D">
        <w:rPr>
          <w:lang w:val="nl-NL"/>
        </w:rPr>
        <w:t xml:space="preserve">acanthussnijwerk. Het in 1700 door de Groningse kistenmaker Allert Meijer geplaatste loze rugwerk werd van veel rijker acanthussnijwerk voorzien door de beeldsnijder Jan de Rijk. </w:t>
      </w:r>
      <w:r>
        <w:t>Deze vervaardigde in 1703 ook de borstwering. Beide onderdelen bleven in Piet</w:t>
      </w:r>
      <w:r>
        <w:t>erburen achter. Vooral de borstwering is van een uitzonderlijke rijkdom en bevat weelderige bladranken, met daarin opgenomen even weelderige vrouwenfiguren.</w:t>
      </w:r>
    </w:p>
    <w:p w14:paraId="57AC4CC1" w14:textId="77777777" w:rsidR="009F04A0" w:rsidRDefault="009F04A0">
      <w:pPr>
        <w:pStyle w:val="PreformattedText"/>
      </w:pPr>
    </w:p>
    <w:p w14:paraId="08096C85" w14:textId="77777777" w:rsidR="009F04A0" w:rsidRDefault="00887C7D">
      <w:pPr>
        <w:pStyle w:val="PreformattedText"/>
      </w:pPr>
      <w:r>
        <w:t>@T3:Literatuur</w:t>
      </w:r>
    </w:p>
    <w:p w14:paraId="6C94ED13" w14:textId="77777777" w:rsidR="009F04A0" w:rsidRDefault="00887C7D">
      <w:pPr>
        <w:pStyle w:val="PreformattedText"/>
      </w:pPr>
      <w:r>
        <w:t>&lt;I&gt;Het Groninger Orgelbezit van Adorp tot Zijldijk&lt;I&gt;, dl 1 Hunsingo. Groningen, 19</w:t>
      </w:r>
      <w:r>
        <w:t>94, 52&lt;\-&gt;53, 76&lt;\-&gt;77.</w:t>
      </w:r>
    </w:p>
    <w:p w14:paraId="2857EC0A" w14:textId="77777777" w:rsidR="009F04A0" w:rsidRDefault="00887C7D">
      <w:pPr>
        <w:pStyle w:val="PreformattedText"/>
      </w:pPr>
      <w:r>
        <w:t>Gustav Fock, &lt;I&gt;Arp Schnitger und seine Schule&lt;I&gt;. Kassel, 1974, 238&lt;\-&gt;239.</w:t>
      </w:r>
    </w:p>
    <w:p w14:paraId="5006F21B" w14:textId="77777777" w:rsidR="009F04A0" w:rsidRDefault="009F04A0">
      <w:pPr>
        <w:pStyle w:val="PreformattedText"/>
      </w:pPr>
    </w:p>
    <w:p w14:paraId="3582D1AC" w14:textId="77777777" w:rsidR="009F04A0" w:rsidRDefault="00887C7D">
      <w:pPr>
        <w:pStyle w:val="PreformattedText"/>
      </w:pPr>
      <w:r>
        <w:t>Monumentnummer 24004, orgelnummer 959</w:t>
      </w:r>
    </w:p>
    <w:p w14:paraId="76B2817B" w14:textId="77777777" w:rsidR="009F04A0" w:rsidRDefault="009F04A0">
      <w:pPr>
        <w:pStyle w:val="PreformattedText"/>
      </w:pPr>
    </w:p>
    <w:p w14:paraId="391E4F42" w14:textId="77777777" w:rsidR="009F04A0" w:rsidRDefault="00887C7D">
      <w:pPr>
        <w:pStyle w:val="PreformattedText"/>
      </w:pPr>
      <w:r>
        <w:t>@K2:Historische gegevens</w:t>
      </w:r>
    </w:p>
    <w:p w14:paraId="5AD36F51" w14:textId="77777777" w:rsidR="009F04A0" w:rsidRDefault="009F04A0">
      <w:pPr>
        <w:pStyle w:val="PreformattedText"/>
      </w:pPr>
    </w:p>
    <w:p w14:paraId="7C62562E" w14:textId="77777777" w:rsidR="009F04A0" w:rsidRDefault="00887C7D">
      <w:pPr>
        <w:pStyle w:val="PreformattedText"/>
      </w:pPr>
      <w:r>
        <w:t>@T1:Bouwer Arp Schnitger</w:t>
      </w:r>
    </w:p>
    <w:p w14:paraId="63912828" w14:textId="77777777" w:rsidR="009F04A0" w:rsidRDefault="009F04A0">
      <w:pPr>
        <w:pStyle w:val="PreformattedText"/>
      </w:pPr>
    </w:p>
    <w:p w14:paraId="52BE73B3" w14:textId="77777777" w:rsidR="009F04A0" w:rsidRDefault="00887C7D">
      <w:pPr>
        <w:pStyle w:val="PreformattedText"/>
      </w:pPr>
      <w:r>
        <w:t>Jaar van oplevering 1698</w:t>
      </w:r>
    </w:p>
    <w:p w14:paraId="6F698CD1" w14:textId="77777777" w:rsidR="009F04A0" w:rsidRDefault="009F04A0">
      <w:pPr>
        <w:pStyle w:val="PreformattedText"/>
      </w:pPr>
    </w:p>
    <w:p w14:paraId="3F4C1241" w14:textId="77777777" w:rsidR="009F04A0" w:rsidRDefault="00887C7D">
      <w:pPr>
        <w:pStyle w:val="PreformattedText"/>
      </w:pPr>
      <w:r>
        <w:t xml:space="preserve">Oorspronkelijke locatie Pieterburen, </w:t>
      </w:r>
      <w:r>
        <w:t>Hervormde Kerk</w:t>
      </w:r>
    </w:p>
    <w:p w14:paraId="646529D8" w14:textId="77777777" w:rsidR="009F04A0" w:rsidRDefault="009F04A0">
      <w:pPr>
        <w:pStyle w:val="PreformattedText"/>
      </w:pPr>
    </w:p>
    <w:p w14:paraId="18032255" w14:textId="77777777" w:rsidR="009F04A0" w:rsidRDefault="00887C7D">
      <w:pPr>
        <w:pStyle w:val="PreformattedText"/>
      </w:pPr>
      <w:r>
        <w:t>Allert Meijer 1701</w:t>
      </w:r>
    </w:p>
    <w:p w14:paraId="4B48C8B5" w14:textId="77777777" w:rsidR="009F04A0" w:rsidRDefault="00887C7D">
      <w:pPr>
        <w:pStyle w:val="PreformattedText"/>
      </w:pPr>
      <w:r>
        <w:t>.</w:t>
      </w:r>
    </w:p>
    <w:p w14:paraId="42489993" w14:textId="77777777" w:rsidR="009F04A0" w:rsidRDefault="00887C7D">
      <w:pPr>
        <w:pStyle w:val="PreformattedText"/>
      </w:pPr>
      <w:r>
        <w:t>loos RP geplaatst</w:t>
      </w:r>
    </w:p>
    <w:p w14:paraId="763883BA" w14:textId="77777777" w:rsidR="009F04A0" w:rsidRDefault="009F04A0">
      <w:pPr>
        <w:pStyle w:val="PreformattedText"/>
      </w:pPr>
    </w:p>
    <w:p w14:paraId="712262EA" w14:textId="77777777" w:rsidR="009F04A0" w:rsidRDefault="00887C7D">
      <w:pPr>
        <w:pStyle w:val="PreformattedText"/>
      </w:pPr>
      <w:r>
        <w:t>Johannes Radeker 1704</w:t>
      </w:r>
    </w:p>
    <w:p w14:paraId="4F399E06" w14:textId="77777777" w:rsidR="009F04A0" w:rsidRDefault="00887C7D">
      <w:pPr>
        <w:pStyle w:val="PreformattedText"/>
      </w:pPr>
      <w:r>
        <w:t>.</w:t>
      </w:r>
    </w:p>
    <w:p w14:paraId="70701F1F" w14:textId="77777777" w:rsidR="009F04A0" w:rsidRDefault="00887C7D">
      <w:pPr>
        <w:pStyle w:val="PreformattedText"/>
      </w:pPr>
      <w:r>
        <w:t>aangehangen pedaal geplaatst</w:t>
      </w:r>
    </w:p>
    <w:p w14:paraId="1866EB64" w14:textId="77777777" w:rsidR="009F04A0" w:rsidRDefault="009F04A0">
      <w:pPr>
        <w:pStyle w:val="PreformattedText"/>
      </w:pPr>
    </w:p>
    <w:p w14:paraId="3F610A02" w14:textId="77777777" w:rsidR="009F04A0" w:rsidRDefault="00887C7D">
      <w:pPr>
        <w:pStyle w:val="PreformattedText"/>
      </w:pPr>
      <w:r>
        <w:t>Albertus Anthoni Hinsz 1772</w:t>
      </w:r>
    </w:p>
    <w:p w14:paraId="08C9CECA" w14:textId="77777777" w:rsidR="009F04A0" w:rsidRDefault="00887C7D">
      <w:pPr>
        <w:pStyle w:val="PreformattedText"/>
      </w:pPr>
      <w:r>
        <w:t>.</w:t>
      </w:r>
    </w:p>
    <w:p w14:paraId="410EC99D" w14:textId="77777777" w:rsidR="009F04A0" w:rsidRDefault="00887C7D">
      <w:pPr>
        <w:pStyle w:val="PreformattedText"/>
      </w:pPr>
      <w:r>
        <w:t>nieuwe lade geplaatst met omvang C&lt;\-&gt;c3</w:t>
      </w:r>
    </w:p>
    <w:p w14:paraId="6F5968A5" w14:textId="77777777" w:rsidR="009F04A0" w:rsidRDefault="00887C7D">
      <w:pPr>
        <w:pStyle w:val="PreformattedText"/>
      </w:pPr>
      <w:r>
        <w:t>.</w:t>
      </w:r>
    </w:p>
    <w:p w14:paraId="54106F43" w14:textId="77777777" w:rsidR="009F04A0" w:rsidRDefault="00887C7D">
      <w:pPr>
        <w:pStyle w:val="PreformattedText"/>
      </w:pPr>
      <w:r>
        <w:t>alle pijpwerk gecompleteerd tot nieuwe omvang</w:t>
      </w:r>
    </w:p>
    <w:p w14:paraId="158937C8" w14:textId="77777777" w:rsidR="009F04A0" w:rsidRDefault="00887C7D">
      <w:pPr>
        <w:pStyle w:val="PreformattedText"/>
      </w:pPr>
      <w:r>
        <w:t>.</w:t>
      </w:r>
    </w:p>
    <w:p w14:paraId="4C2DB059" w14:textId="77777777" w:rsidR="009F04A0" w:rsidRDefault="00887C7D">
      <w:pPr>
        <w:pStyle w:val="PreformattedText"/>
      </w:pPr>
      <w:r>
        <w:t>+ Fluit 4'</w:t>
      </w:r>
    </w:p>
    <w:p w14:paraId="0FD3251F" w14:textId="77777777" w:rsidR="009F04A0" w:rsidRDefault="00887C7D">
      <w:pPr>
        <w:pStyle w:val="PreformattedText"/>
      </w:pPr>
      <w:r>
        <w:t>.</w:t>
      </w:r>
    </w:p>
    <w:p w14:paraId="3243C11F" w14:textId="77777777" w:rsidR="009F04A0" w:rsidRDefault="00887C7D">
      <w:pPr>
        <w:pStyle w:val="PreformattedText"/>
      </w:pPr>
      <w:r>
        <w:t>klavier vernieuwd, regeerwerk vervangen</w:t>
      </w:r>
    </w:p>
    <w:p w14:paraId="6C549834" w14:textId="77777777" w:rsidR="009F04A0" w:rsidRDefault="00887C7D">
      <w:pPr>
        <w:pStyle w:val="PreformattedText"/>
      </w:pPr>
      <w:r>
        <w:t>.</w:t>
      </w:r>
    </w:p>
    <w:p w14:paraId="045FE9D9" w14:textId="77777777" w:rsidR="009F04A0" w:rsidRDefault="00887C7D">
      <w:pPr>
        <w:pStyle w:val="PreformattedText"/>
      </w:pPr>
      <w:r>
        <w:t>mechaniek aangehangen pedaal vernieuwd</w:t>
      </w:r>
    </w:p>
    <w:p w14:paraId="6E9ACD1F" w14:textId="77777777" w:rsidR="009F04A0" w:rsidRDefault="00887C7D">
      <w:pPr>
        <w:pStyle w:val="PreformattedText"/>
      </w:pPr>
      <w:r>
        <w:t>.</w:t>
      </w:r>
    </w:p>
    <w:p w14:paraId="43BC0D4E" w14:textId="77777777" w:rsidR="009F04A0" w:rsidRDefault="00887C7D">
      <w:pPr>
        <w:pStyle w:val="PreformattedText"/>
      </w:pPr>
      <w:r>
        <w:t>nieuwe tremulant vervaardigd</w:t>
      </w:r>
    </w:p>
    <w:p w14:paraId="20574AAC" w14:textId="77777777" w:rsidR="009F04A0" w:rsidRDefault="009F04A0">
      <w:pPr>
        <w:pStyle w:val="PreformattedText"/>
      </w:pPr>
    </w:p>
    <w:p w14:paraId="4FD85A16" w14:textId="77777777" w:rsidR="009F04A0" w:rsidRDefault="00887C7D">
      <w:pPr>
        <w:pStyle w:val="PreformattedText"/>
      </w:pPr>
      <w:r>
        <w:t>N.A.G. Lohman 1867</w:t>
      </w:r>
    </w:p>
    <w:p w14:paraId="3A04E146" w14:textId="77777777" w:rsidR="009F04A0" w:rsidRDefault="00887C7D">
      <w:pPr>
        <w:pStyle w:val="PreformattedText"/>
      </w:pPr>
      <w:r>
        <w:t>.</w:t>
      </w:r>
    </w:p>
    <w:p w14:paraId="684307C1" w14:textId="77777777" w:rsidR="009F04A0" w:rsidRDefault="00887C7D">
      <w:pPr>
        <w:pStyle w:val="PreformattedText"/>
      </w:pPr>
      <w:r>
        <w:t>Sexquialter, Mixtuur  Viola di Gamba D 8', Salicionaal 4'</w:t>
      </w:r>
    </w:p>
    <w:p w14:paraId="6E8D6255" w14:textId="77777777" w:rsidR="009F04A0" w:rsidRDefault="00887C7D">
      <w:pPr>
        <w:pStyle w:val="PreformattedText"/>
      </w:pPr>
      <w:r>
        <w:t>.</w:t>
      </w:r>
    </w:p>
    <w:p w14:paraId="4102544F" w14:textId="77777777" w:rsidR="009F04A0" w:rsidRDefault="00887C7D">
      <w:pPr>
        <w:pStyle w:val="PreformattedText"/>
      </w:pPr>
      <w:r>
        <w:t>tremulant verwijderd</w:t>
      </w:r>
    </w:p>
    <w:p w14:paraId="1169373D" w14:textId="77777777" w:rsidR="009F04A0" w:rsidRDefault="009F04A0">
      <w:pPr>
        <w:pStyle w:val="PreformattedText"/>
      </w:pPr>
    </w:p>
    <w:p w14:paraId="0C78DF27" w14:textId="77777777" w:rsidR="009F04A0" w:rsidRDefault="00887C7D">
      <w:pPr>
        <w:pStyle w:val="PreformattedText"/>
      </w:pPr>
      <w:r>
        <w:t>W.K. Beukema 1901</w:t>
      </w:r>
    </w:p>
    <w:p w14:paraId="1415934B" w14:textId="77777777" w:rsidR="009F04A0" w:rsidRDefault="00887C7D">
      <w:pPr>
        <w:pStyle w:val="PreformattedText"/>
      </w:pPr>
      <w:r>
        <w:t>.</w:t>
      </w:r>
    </w:p>
    <w:p w14:paraId="1AC05999" w14:textId="77777777" w:rsidR="009F04A0" w:rsidRDefault="00887C7D">
      <w:pPr>
        <w:pStyle w:val="PreformattedText"/>
      </w:pPr>
      <w:r>
        <w:t>plaatsing te Mensing</w:t>
      </w:r>
      <w:r>
        <w:t>eweer</w:t>
      </w:r>
    </w:p>
    <w:p w14:paraId="603A02A5" w14:textId="77777777" w:rsidR="009F04A0" w:rsidRDefault="00887C7D">
      <w:pPr>
        <w:pStyle w:val="PreformattedText"/>
      </w:pPr>
      <w:r>
        <w:t>.</w:t>
      </w:r>
    </w:p>
    <w:p w14:paraId="2C845965" w14:textId="77777777" w:rsidR="009F04A0" w:rsidRDefault="00887C7D">
      <w:pPr>
        <w:pStyle w:val="PreformattedText"/>
      </w:pPr>
      <w:r>
        <w:t xml:space="preserve">nieuw loos RP geplaatst; balustrade en oude RP&lt;\-&gt;front in Pieterburen </w:t>
      </w:r>
      <w:r>
        <w:lastRenderedPageBreak/>
        <w:t>achtergebleven</w:t>
      </w:r>
    </w:p>
    <w:p w14:paraId="6C664F48" w14:textId="77777777" w:rsidR="009F04A0" w:rsidRDefault="00887C7D">
      <w:pPr>
        <w:pStyle w:val="PreformattedText"/>
      </w:pPr>
      <w:r>
        <w:t>.</w:t>
      </w:r>
    </w:p>
    <w:p w14:paraId="2BFC63F6" w14:textId="77777777" w:rsidR="009F04A0" w:rsidRDefault="00887C7D">
      <w:pPr>
        <w:pStyle w:val="PreformattedText"/>
      </w:pPr>
      <w:r>
        <w:t>windvoorziening vernieuwd</w:t>
      </w:r>
    </w:p>
    <w:p w14:paraId="0C938FF0" w14:textId="77777777" w:rsidR="009F04A0" w:rsidRDefault="009F04A0">
      <w:pPr>
        <w:pStyle w:val="PreformattedText"/>
      </w:pPr>
    </w:p>
    <w:p w14:paraId="1405AD2D" w14:textId="77777777" w:rsidR="009F04A0" w:rsidRDefault="00887C7D">
      <w:pPr>
        <w:pStyle w:val="PreformattedText"/>
      </w:pPr>
      <w:r>
        <w:t>Gebr. van Vulpen 1982</w:t>
      </w:r>
    </w:p>
    <w:p w14:paraId="38D159A9" w14:textId="77777777" w:rsidR="009F04A0" w:rsidRDefault="00887C7D">
      <w:pPr>
        <w:pStyle w:val="PreformattedText"/>
      </w:pPr>
      <w:r>
        <w:t>.</w:t>
      </w:r>
    </w:p>
    <w:p w14:paraId="526978B8" w14:textId="77777777" w:rsidR="009F04A0" w:rsidRDefault="00887C7D">
      <w:pPr>
        <w:pStyle w:val="PreformattedText"/>
      </w:pPr>
      <w:r>
        <w:t>schoonmaak en reparaties aan pijpwerk</w:t>
      </w:r>
    </w:p>
    <w:p w14:paraId="3348F9E5" w14:textId="77777777" w:rsidR="009F04A0" w:rsidRDefault="00887C7D">
      <w:pPr>
        <w:pStyle w:val="PreformattedText"/>
      </w:pPr>
      <w:r>
        <w:t>.</w:t>
      </w:r>
    </w:p>
    <w:p w14:paraId="11A791DF" w14:textId="77777777" w:rsidR="009F04A0" w:rsidRDefault="00887C7D">
      <w:pPr>
        <w:pStyle w:val="PreformattedText"/>
      </w:pPr>
      <w:r>
        <w:t>Werckmeister III&lt;\-&gt;stemming aangebracht</w:t>
      </w:r>
    </w:p>
    <w:p w14:paraId="6493DD05" w14:textId="77777777" w:rsidR="009F04A0" w:rsidRDefault="009F04A0">
      <w:pPr>
        <w:pStyle w:val="PreformattedText"/>
      </w:pPr>
    </w:p>
    <w:p w14:paraId="1792EDD3" w14:textId="77777777" w:rsidR="009F04A0" w:rsidRDefault="00887C7D">
      <w:pPr>
        <w:pStyle w:val="PreformattedText"/>
      </w:pPr>
      <w:r>
        <w:t>Mense Ruiter 1992</w:t>
      </w:r>
    </w:p>
    <w:p w14:paraId="7ABA656E" w14:textId="77777777" w:rsidR="009F04A0" w:rsidRDefault="00887C7D">
      <w:pPr>
        <w:pStyle w:val="PreformattedText"/>
      </w:pPr>
      <w:r>
        <w:t>.</w:t>
      </w:r>
    </w:p>
    <w:p w14:paraId="5BD22C7D" w14:textId="77777777" w:rsidR="009F04A0" w:rsidRDefault="00887C7D">
      <w:pPr>
        <w:pStyle w:val="PreformattedText"/>
      </w:pPr>
      <w:r>
        <w:t>nieuwe windmachine geplaatst</w:t>
      </w:r>
    </w:p>
    <w:p w14:paraId="2901973F" w14:textId="77777777" w:rsidR="009F04A0" w:rsidRDefault="00887C7D">
      <w:pPr>
        <w:pStyle w:val="PreformattedText"/>
      </w:pPr>
      <w:r>
        <w:t>.</w:t>
      </w:r>
    </w:p>
    <w:p w14:paraId="3D140B94" w14:textId="77777777" w:rsidR="009F04A0" w:rsidRDefault="00887C7D">
      <w:pPr>
        <w:pStyle w:val="PreformattedText"/>
      </w:pPr>
      <w:r>
        <w:t>reparatie houtsnijwerk</w:t>
      </w:r>
    </w:p>
    <w:p w14:paraId="450CEF60" w14:textId="77777777" w:rsidR="009F04A0" w:rsidRDefault="009F04A0">
      <w:pPr>
        <w:pStyle w:val="PreformattedText"/>
      </w:pPr>
    </w:p>
    <w:p w14:paraId="1C482213" w14:textId="77777777" w:rsidR="009F04A0" w:rsidRDefault="00887C7D">
      <w:pPr>
        <w:pStyle w:val="PreformattedText"/>
      </w:pPr>
      <w:r>
        <w:t>@K2:Technische gegevens</w:t>
      </w:r>
    </w:p>
    <w:p w14:paraId="164FF178" w14:textId="77777777" w:rsidR="009F04A0" w:rsidRDefault="009F04A0">
      <w:pPr>
        <w:pStyle w:val="PreformattedText"/>
      </w:pPr>
    </w:p>
    <w:p w14:paraId="13EF55C6" w14:textId="77777777" w:rsidR="009F04A0" w:rsidRDefault="00887C7D">
      <w:pPr>
        <w:pStyle w:val="PreformattedText"/>
      </w:pPr>
      <w:r>
        <w:t>@T1:Werkindeling</w:t>
      </w:r>
    </w:p>
    <w:p w14:paraId="5FBA43DA" w14:textId="77777777" w:rsidR="009F04A0" w:rsidRDefault="00887C7D">
      <w:pPr>
        <w:pStyle w:val="PreformattedText"/>
      </w:pPr>
      <w:r>
        <w:t>manuaal, aangehangen pedaal</w:t>
      </w:r>
    </w:p>
    <w:p w14:paraId="07C9E182" w14:textId="77777777" w:rsidR="009F04A0" w:rsidRDefault="009F04A0">
      <w:pPr>
        <w:pStyle w:val="PreformattedText"/>
      </w:pPr>
    </w:p>
    <w:p w14:paraId="66DCED80" w14:textId="77777777" w:rsidR="009F04A0" w:rsidRDefault="00887C7D">
      <w:pPr>
        <w:pStyle w:val="PreformattedText"/>
      </w:pPr>
      <w:r>
        <w:t>Dispositie</w:t>
      </w:r>
    </w:p>
    <w:p w14:paraId="449026F5" w14:textId="77777777" w:rsidR="009F04A0" w:rsidRDefault="009F04A0">
      <w:pPr>
        <w:pStyle w:val="PreformattedText"/>
      </w:pPr>
    </w:p>
    <w:p w14:paraId="69336E93" w14:textId="6D242A5D" w:rsidR="009F04A0" w:rsidRDefault="00887C7D">
      <w:pPr>
        <w:pStyle w:val="PreformattedText"/>
      </w:pPr>
      <w:r>
        <w:t>@T4:@</w:t>
      </w:r>
      <w:r>
        <w:t>Manuaal</w:t>
      </w:r>
    </w:p>
    <w:p w14:paraId="7525FAFB" w14:textId="77777777" w:rsidR="009F04A0" w:rsidRDefault="00887C7D">
      <w:pPr>
        <w:pStyle w:val="PreformattedText"/>
      </w:pPr>
      <w:r>
        <w:t>9 stemmen</w:t>
      </w:r>
    </w:p>
    <w:p w14:paraId="4D1A5982" w14:textId="77777777" w:rsidR="009F04A0" w:rsidRDefault="009F04A0">
      <w:pPr>
        <w:pStyle w:val="PreformattedText"/>
      </w:pPr>
    </w:p>
    <w:p w14:paraId="06E8A07B" w14:textId="77777777" w:rsidR="009F04A0" w:rsidRDefault="00887C7D">
      <w:pPr>
        <w:pStyle w:val="PreformattedText"/>
      </w:pPr>
      <w:r>
        <w:t>Prestant</w:t>
      </w:r>
    </w:p>
    <w:p w14:paraId="25613067" w14:textId="77777777" w:rsidR="009F04A0" w:rsidRDefault="00887C7D">
      <w:pPr>
        <w:pStyle w:val="PreformattedText"/>
      </w:pPr>
      <w:r>
        <w:t>Holpijp</w:t>
      </w:r>
    </w:p>
    <w:p w14:paraId="1C8AAF38" w14:textId="77777777" w:rsidR="009F04A0" w:rsidRDefault="00887C7D">
      <w:pPr>
        <w:pStyle w:val="PreformattedText"/>
      </w:pPr>
      <w:r>
        <w:t>Viola di Gamba D</w:t>
      </w:r>
    </w:p>
    <w:p w14:paraId="0F70BBFB" w14:textId="77777777" w:rsidR="009F04A0" w:rsidRDefault="00887C7D">
      <w:pPr>
        <w:pStyle w:val="PreformattedText"/>
      </w:pPr>
      <w:r>
        <w:t>Octaaf</w:t>
      </w:r>
    </w:p>
    <w:p w14:paraId="72E84E58" w14:textId="77777777" w:rsidR="009F04A0" w:rsidRDefault="00887C7D">
      <w:pPr>
        <w:pStyle w:val="PreformattedText"/>
      </w:pPr>
      <w:r>
        <w:t>Fluit</w:t>
      </w:r>
    </w:p>
    <w:p w14:paraId="55126EB8" w14:textId="77777777" w:rsidR="009F04A0" w:rsidRDefault="00887C7D">
      <w:pPr>
        <w:pStyle w:val="PreformattedText"/>
      </w:pPr>
      <w:r>
        <w:t>Salicionaal B/D</w:t>
      </w:r>
    </w:p>
    <w:p w14:paraId="3F2E6049" w14:textId="77777777" w:rsidR="009F04A0" w:rsidRDefault="00887C7D">
      <w:pPr>
        <w:pStyle w:val="PreformattedText"/>
      </w:pPr>
      <w:r>
        <w:t>Quint</w:t>
      </w:r>
    </w:p>
    <w:p w14:paraId="7130A962" w14:textId="77777777" w:rsidR="009F04A0" w:rsidRDefault="00887C7D">
      <w:pPr>
        <w:pStyle w:val="PreformattedText"/>
      </w:pPr>
      <w:r>
        <w:t>Octaaf</w:t>
      </w:r>
    </w:p>
    <w:p w14:paraId="72DEFEC6" w14:textId="1F7A28EC" w:rsidR="009F04A0" w:rsidRDefault="00887C7D">
      <w:pPr>
        <w:pStyle w:val="PreformattedText"/>
      </w:pPr>
      <w:r>
        <w:t>Trompet B/D@</w:t>
      </w:r>
    </w:p>
    <w:p w14:paraId="6FE0DA9A" w14:textId="612E487D" w:rsidR="009F04A0" w:rsidRDefault="00887C7D">
      <w:pPr>
        <w:pStyle w:val="PreformattedText"/>
      </w:pPr>
      <w:r>
        <w:t>@</w:t>
      </w:r>
    </w:p>
    <w:p w14:paraId="479FC8CA" w14:textId="57E6BE01" w:rsidR="00887C7D" w:rsidRDefault="00887C7D">
      <w:pPr>
        <w:pStyle w:val="PreformattedText"/>
      </w:pPr>
    </w:p>
    <w:p w14:paraId="4A141749" w14:textId="77777777" w:rsidR="00887C7D" w:rsidRDefault="00887C7D">
      <w:pPr>
        <w:pStyle w:val="PreformattedText"/>
      </w:pPr>
    </w:p>
    <w:p w14:paraId="202F3CB5" w14:textId="77777777" w:rsidR="009F04A0" w:rsidRDefault="00887C7D">
      <w:pPr>
        <w:pStyle w:val="PreformattedText"/>
      </w:pPr>
      <w:r>
        <w:t>8'</w:t>
      </w:r>
    </w:p>
    <w:p w14:paraId="4F38C1D9" w14:textId="77777777" w:rsidR="009F04A0" w:rsidRDefault="00887C7D">
      <w:pPr>
        <w:pStyle w:val="PreformattedText"/>
      </w:pPr>
      <w:r>
        <w:t>8'</w:t>
      </w:r>
    </w:p>
    <w:p w14:paraId="4F71705B" w14:textId="77777777" w:rsidR="009F04A0" w:rsidRDefault="00887C7D">
      <w:pPr>
        <w:pStyle w:val="PreformattedText"/>
      </w:pPr>
      <w:r>
        <w:t>8'</w:t>
      </w:r>
    </w:p>
    <w:p w14:paraId="4DF03AAF" w14:textId="77777777" w:rsidR="009F04A0" w:rsidRDefault="00887C7D">
      <w:pPr>
        <w:pStyle w:val="PreformattedText"/>
      </w:pPr>
      <w:r>
        <w:t>4'</w:t>
      </w:r>
    </w:p>
    <w:p w14:paraId="14082D6F" w14:textId="77777777" w:rsidR="009F04A0" w:rsidRDefault="00887C7D">
      <w:pPr>
        <w:pStyle w:val="PreformattedText"/>
      </w:pPr>
      <w:r>
        <w:t>4'</w:t>
      </w:r>
    </w:p>
    <w:p w14:paraId="18C3B758" w14:textId="77777777" w:rsidR="009F04A0" w:rsidRDefault="00887C7D">
      <w:pPr>
        <w:pStyle w:val="PreformattedText"/>
      </w:pPr>
      <w:r>
        <w:t>4'</w:t>
      </w:r>
    </w:p>
    <w:p w14:paraId="275D7167" w14:textId="77777777" w:rsidR="009F04A0" w:rsidRDefault="00887C7D">
      <w:pPr>
        <w:pStyle w:val="PreformattedText"/>
      </w:pPr>
      <w:r>
        <w:t>3'</w:t>
      </w:r>
    </w:p>
    <w:p w14:paraId="46D44C5E" w14:textId="77777777" w:rsidR="009F04A0" w:rsidRDefault="00887C7D">
      <w:pPr>
        <w:pStyle w:val="PreformattedText"/>
      </w:pPr>
      <w:r>
        <w:t>2'</w:t>
      </w:r>
    </w:p>
    <w:p w14:paraId="598284B8" w14:textId="7FCE2D13" w:rsidR="009F04A0" w:rsidRDefault="00887C7D">
      <w:pPr>
        <w:pStyle w:val="PreformattedText"/>
      </w:pPr>
      <w:r>
        <w:t>8'@</w:t>
      </w:r>
    </w:p>
    <w:p w14:paraId="7F2A6720" w14:textId="77777777" w:rsidR="009F04A0" w:rsidRDefault="009F04A0">
      <w:pPr>
        <w:pStyle w:val="PreformattedText"/>
      </w:pPr>
    </w:p>
    <w:p w14:paraId="18C32020" w14:textId="77777777" w:rsidR="009F04A0" w:rsidRDefault="00887C7D">
      <w:pPr>
        <w:pStyle w:val="PreformattedText"/>
      </w:pPr>
      <w:r>
        <w:t>@T1:Werktuiglijke registers</w:t>
      </w:r>
    </w:p>
    <w:p w14:paraId="10B43BE0" w14:textId="77777777" w:rsidR="009F04A0" w:rsidRDefault="00887C7D">
      <w:pPr>
        <w:pStyle w:val="PreformattedText"/>
      </w:pPr>
      <w:r>
        <w:t>windlosser</w:t>
      </w:r>
    </w:p>
    <w:p w14:paraId="6D69C874" w14:textId="77777777" w:rsidR="009F04A0" w:rsidRDefault="009F04A0">
      <w:pPr>
        <w:pStyle w:val="PreformattedText"/>
      </w:pPr>
    </w:p>
    <w:p w14:paraId="0E3C004E" w14:textId="77777777" w:rsidR="009F04A0" w:rsidRDefault="00887C7D">
      <w:pPr>
        <w:pStyle w:val="PreformattedText"/>
      </w:pPr>
      <w:r>
        <w:t>Toonhoogte a1 = 466 Hz</w:t>
      </w:r>
    </w:p>
    <w:p w14:paraId="2EE4750C" w14:textId="77777777" w:rsidR="009F04A0" w:rsidRDefault="00887C7D">
      <w:pPr>
        <w:pStyle w:val="PreformattedText"/>
      </w:pPr>
      <w:r>
        <w:t>Temperatuur Werckmeister III</w:t>
      </w:r>
    </w:p>
    <w:p w14:paraId="0D6B167E" w14:textId="77777777" w:rsidR="009F04A0" w:rsidRDefault="009F04A0">
      <w:pPr>
        <w:pStyle w:val="PreformattedText"/>
      </w:pPr>
    </w:p>
    <w:p w14:paraId="604A9E0A" w14:textId="77777777" w:rsidR="009F04A0" w:rsidRDefault="00887C7D">
      <w:pPr>
        <w:pStyle w:val="PreformattedText"/>
      </w:pPr>
      <w:r>
        <w:t>Manuaalomvang C&lt;\-&gt;c3</w:t>
      </w:r>
    </w:p>
    <w:p w14:paraId="299DBD4D" w14:textId="77777777" w:rsidR="009F04A0" w:rsidRDefault="00887C7D">
      <w:pPr>
        <w:pStyle w:val="PreformattedText"/>
      </w:pPr>
      <w:r>
        <w:t>Pedaalomvang C&lt;\-&gt;d1</w:t>
      </w:r>
    </w:p>
    <w:p w14:paraId="2373FA62" w14:textId="77777777" w:rsidR="009F04A0" w:rsidRDefault="009F04A0">
      <w:pPr>
        <w:pStyle w:val="PreformattedText"/>
      </w:pPr>
    </w:p>
    <w:p w14:paraId="3359390D" w14:textId="77777777" w:rsidR="009F04A0" w:rsidRDefault="00887C7D">
      <w:pPr>
        <w:pStyle w:val="PreformattedText"/>
      </w:pPr>
      <w:r>
        <w:t>Windvoorziening magazijnbalg</w:t>
      </w:r>
    </w:p>
    <w:p w14:paraId="00EE6B16" w14:textId="77777777" w:rsidR="009F04A0" w:rsidRDefault="00887C7D">
      <w:pPr>
        <w:pStyle w:val="PreformattedText"/>
      </w:pPr>
      <w:r>
        <w:t>Winddruk 72 mm</w:t>
      </w:r>
    </w:p>
    <w:p w14:paraId="558EE9C8" w14:textId="77777777" w:rsidR="009F04A0" w:rsidRDefault="009F04A0">
      <w:pPr>
        <w:pStyle w:val="PreformattedText"/>
      </w:pPr>
    </w:p>
    <w:p w14:paraId="66AB7FBD" w14:textId="77777777" w:rsidR="009F04A0" w:rsidRDefault="00887C7D">
      <w:pPr>
        <w:pStyle w:val="PreformattedText"/>
      </w:pPr>
      <w:r>
        <w:t>Plaats klaviatuur voorzijde hoofdkas</w:t>
      </w:r>
    </w:p>
    <w:p w14:paraId="5C50520C" w14:textId="77777777" w:rsidR="009F04A0" w:rsidRDefault="009F04A0">
      <w:pPr>
        <w:pStyle w:val="PreformattedText"/>
      </w:pPr>
    </w:p>
    <w:p w14:paraId="10686EC7" w14:textId="77777777" w:rsidR="009F04A0" w:rsidRDefault="00887C7D">
      <w:pPr>
        <w:pStyle w:val="PreformattedText"/>
      </w:pPr>
      <w:r>
        <w:t>@K2:Bijzonderheden</w:t>
      </w:r>
    </w:p>
    <w:p w14:paraId="116E88A9" w14:textId="77777777" w:rsidR="009F04A0" w:rsidRDefault="00887C7D">
      <w:pPr>
        <w:pStyle w:val="PreformattedText"/>
      </w:pPr>
      <w:r>
        <w:t xml:space="preserve">@T1:De volgende Schnitger&lt;\-&gt;registers bleven bewaard: Holpijp 8', Octaaf 4', </w:t>
      </w:r>
      <w:r>
        <w:lastRenderedPageBreak/>
        <w:t>Quint 3', Octaaf 2' en Trompet 8'. De Prestant 8' (grotendeels) en Fluit 4' werden door Hinsz vervaardigd. Twee registers zijn van de hand van Lohman: de Viola</w:t>
      </w:r>
      <w:r>
        <w:t xml:space="preserve"> di Gamba D 8' en de Salicionaal 4'.&lt;\b&gt;</w:t>
      </w:r>
    </w:p>
    <w:sectPr w:rsidR="009F04A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4A0"/>
    <w:rsid w:val="00887C7D"/>
    <w:rsid w:val="009F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3E50BE"/>
  <w15:docId w15:val="{259A16F5-0B4F-CE4E-A6B5-F5689948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2183</Characters>
  <Application>Microsoft Office Word</Application>
  <DocSecurity>0</DocSecurity>
  <Lines>18</Lines>
  <Paragraphs>5</Paragraphs>
  <ScaleCrop>false</ScaleCrop>
  <Company>Universiteit Utrecht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2022-02-28T21:01:00Z</dcterms:created>
  <dcterms:modified xsi:type="dcterms:W3CDTF">2022-02-28T21:01:00Z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