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4968" w14:textId="77777777" w:rsidR="000D2DB9" w:rsidRPr="00A00895" w:rsidRDefault="00A00895">
      <w:pPr>
        <w:pStyle w:val="PreformattedText"/>
        <w:rPr>
          <w:lang w:val="nl-NL"/>
        </w:rPr>
      </w:pPr>
      <w:r w:rsidRPr="00A00895">
        <w:rPr>
          <w:lang w:val="nl-NL"/>
        </w:rPr>
        <w:t>@K1:Kolhorn/ca 1725</w:t>
      </w:r>
    </w:p>
    <w:p w14:paraId="52A1051B" w14:textId="77777777" w:rsidR="000D2DB9" w:rsidRPr="00A00895" w:rsidRDefault="00A00895">
      <w:pPr>
        <w:pStyle w:val="PreformattedText"/>
        <w:rPr>
          <w:lang w:val="nl-NL"/>
        </w:rPr>
      </w:pPr>
      <w:r w:rsidRPr="00A00895">
        <w:rPr>
          <w:lang w:val="nl-NL"/>
        </w:rPr>
        <w:t>@K2:Hervormde Kerk</w:t>
      </w:r>
    </w:p>
    <w:p w14:paraId="064DAD10" w14:textId="77777777" w:rsidR="000D2DB9" w:rsidRPr="00A00895" w:rsidRDefault="000D2DB9">
      <w:pPr>
        <w:pStyle w:val="PreformattedText"/>
        <w:rPr>
          <w:lang w:val="nl-NL"/>
        </w:rPr>
      </w:pPr>
    </w:p>
    <w:p w14:paraId="6CF4E087" w14:textId="77777777" w:rsidR="000D2DB9" w:rsidRDefault="00A00895">
      <w:pPr>
        <w:pStyle w:val="PreformattedText"/>
      </w:pPr>
      <w:r>
        <w:t>@T1:onbekend ca 1725</w:t>
      </w:r>
    </w:p>
    <w:p w14:paraId="09569135" w14:textId="77777777" w:rsidR="000D2DB9" w:rsidRDefault="000D2DB9">
      <w:pPr>
        <w:pStyle w:val="PreformattedText"/>
      </w:pPr>
    </w:p>
    <w:p w14:paraId="590D62F6" w14:textId="77777777" w:rsidR="000D2DB9" w:rsidRDefault="00A00895">
      <w:pPr>
        <w:pStyle w:val="PreformattedText"/>
      </w:pPr>
      <w:r>
        <w:t>&lt;I&gt;Eenbeukige gotiserende kerk uit 1646. Noorder dwarsarm van later datum.</w:t>
      </w:r>
    </w:p>
    <w:p w14:paraId="719A66DC" w14:textId="77777777" w:rsidR="000D2DB9" w:rsidRDefault="00A00895">
      <w:pPr>
        <w:pStyle w:val="PreformattedText"/>
      </w:pPr>
      <w:r>
        <w:t>&lt;I&gt;</w:t>
      </w:r>
    </w:p>
    <w:p w14:paraId="4B68EA8D" w14:textId="77777777" w:rsidR="000D2DB9" w:rsidRDefault="00A00895">
      <w:pPr>
        <w:pStyle w:val="PreformattedText"/>
      </w:pPr>
      <w:r>
        <w:t>@T2:Kunsthistorische aspecten</w:t>
      </w:r>
    </w:p>
    <w:p w14:paraId="12FAFAF7" w14:textId="77777777" w:rsidR="000D2DB9" w:rsidRDefault="00A00895">
      <w:pPr>
        <w:pStyle w:val="PreformattedText"/>
      </w:pPr>
      <w:r>
        <w:t>Afgaande op de vormgeving van de kas is een datering op ca 1725 plausibel. De opvallend sterk uitkragende kappen van de torens zijn ook te vinden op het orgel in de Oud&lt;\-&gt;Katholieke Kerk te Krommenie (1719). De vormgeving van de opzetstukken in een wat boerse versie van Lodewijk XIV kan ook uit die tijd dateren, ofschoon dergelijke vormen ook rond 1750 nog werden gebruikt. Het verdere snijwerk met zijn dunne ranken moet uit 1810 dateren, met uitzondering van de ornamenten naast de orgelkas. Deze zullen uit 1892 stammen.</w:t>
      </w:r>
    </w:p>
    <w:p w14:paraId="417AA41B" w14:textId="77777777" w:rsidR="000D2DB9" w:rsidRDefault="000D2DB9">
      <w:pPr>
        <w:pStyle w:val="PreformattedText"/>
      </w:pPr>
    </w:p>
    <w:p w14:paraId="18F67980" w14:textId="77777777" w:rsidR="000D2DB9" w:rsidRDefault="00A00895">
      <w:pPr>
        <w:pStyle w:val="PreformattedText"/>
      </w:pPr>
      <w:r>
        <w:t>@T3:Literatuur</w:t>
      </w:r>
    </w:p>
    <w:p w14:paraId="429FE73C" w14:textId="77777777" w:rsidR="000D2DB9" w:rsidRDefault="00A00895">
      <w:pPr>
        <w:pStyle w:val="PreformattedText"/>
      </w:pPr>
      <w:r>
        <w:t>Jan Jongepier, 'Het orgel in de Hervormde Kerk te Kolhorn'. &lt;I&gt;Het Orgel&lt;I&gt;, 84 (1988), 419&lt;\-&gt;423.</w:t>
      </w:r>
    </w:p>
    <w:p w14:paraId="0B76CA6F" w14:textId="77777777" w:rsidR="000D2DB9" w:rsidRDefault="000D2DB9">
      <w:pPr>
        <w:pStyle w:val="PreformattedText"/>
      </w:pPr>
    </w:p>
    <w:p w14:paraId="6740AB6F" w14:textId="77777777" w:rsidR="000D2DB9" w:rsidRDefault="00A00895">
      <w:pPr>
        <w:pStyle w:val="PreformattedText"/>
      </w:pPr>
      <w:r>
        <w:t>Monumentnummer 8679, orgelnummer 792</w:t>
      </w:r>
    </w:p>
    <w:p w14:paraId="36FDBA7C" w14:textId="77777777" w:rsidR="000D2DB9" w:rsidRDefault="000D2DB9">
      <w:pPr>
        <w:pStyle w:val="PreformattedText"/>
      </w:pPr>
    </w:p>
    <w:p w14:paraId="3EE7F5DF" w14:textId="77777777" w:rsidR="000D2DB9" w:rsidRDefault="00A00895">
      <w:pPr>
        <w:pStyle w:val="PreformattedText"/>
      </w:pPr>
      <w:r>
        <w:t>@K2:Historische gegevens</w:t>
      </w:r>
    </w:p>
    <w:p w14:paraId="63D04925" w14:textId="77777777" w:rsidR="000D2DB9" w:rsidRDefault="000D2DB9">
      <w:pPr>
        <w:pStyle w:val="PreformattedText"/>
      </w:pPr>
    </w:p>
    <w:p w14:paraId="4893082D" w14:textId="77777777" w:rsidR="000D2DB9" w:rsidRDefault="00A00895">
      <w:pPr>
        <w:pStyle w:val="PreformattedText"/>
      </w:pPr>
      <w:r>
        <w:t>@T1:Bouwer onbekend</w:t>
      </w:r>
    </w:p>
    <w:p w14:paraId="4BAD8A3A" w14:textId="77777777" w:rsidR="000D2DB9" w:rsidRDefault="000D2DB9">
      <w:pPr>
        <w:pStyle w:val="PreformattedText"/>
      </w:pPr>
    </w:p>
    <w:p w14:paraId="5B9CB1C7" w14:textId="77777777" w:rsidR="000D2DB9" w:rsidRDefault="00A00895">
      <w:pPr>
        <w:pStyle w:val="PreformattedText"/>
      </w:pPr>
      <w:r>
        <w:t>Jaar van oplevering ca 1725</w:t>
      </w:r>
    </w:p>
    <w:p w14:paraId="255D0FEA" w14:textId="77777777" w:rsidR="000D2DB9" w:rsidRDefault="000D2DB9">
      <w:pPr>
        <w:pStyle w:val="PreformattedText"/>
      </w:pPr>
    </w:p>
    <w:p w14:paraId="7E3837B4" w14:textId="77777777" w:rsidR="000D2DB9" w:rsidRDefault="00A00895">
      <w:pPr>
        <w:pStyle w:val="PreformattedText"/>
      </w:pPr>
      <w:r>
        <w:t>Oorspronkelijke locatie onbekend</w:t>
      </w:r>
    </w:p>
    <w:p w14:paraId="4DBE0155" w14:textId="77777777" w:rsidR="000D2DB9" w:rsidRDefault="000D2DB9">
      <w:pPr>
        <w:pStyle w:val="PreformattedText"/>
      </w:pPr>
    </w:p>
    <w:p w14:paraId="0D45E6FC" w14:textId="77777777" w:rsidR="000D2DB9" w:rsidRDefault="00A00895">
      <w:pPr>
        <w:pStyle w:val="PreformattedText"/>
      </w:pPr>
      <w:r>
        <w:t>Jan Christoffel Smit 1754</w:t>
      </w:r>
    </w:p>
    <w:p w14:paraId="4DBB0180" w14:textId="77777777" w:rsidR="000D2DB9" w:rsidRDefault="00A00895">
      <w:pPr>
        <w:pStyle w:val="PreformattedText"/>
      </w:pPr>
      <w:r>
        <w:t>.</w:t>
      </w:r>
    </w:p>
    <w:p w14:paraId="1A356EEF" w14:textId="77777777" w:rsidR="000D2DB9" w:rsidRDefault="00A00895">
      <w:pPr>
        <w:pStyle w:val="PreformattedText"/>
      </w:pPr>
      <w:r>
        <w:t>orgel overgeplaatst naar Evangelisch Lutherse Kerk te Purmerend</w:t>
      </w:r>
    </w:p>
    <w:p w14:paraId="0EED7BBA" w14:textId="77777777" w:rsidR="000D2DB9" w:rsidRDefault="00A00895">
      <w:pPr>
        <w:pStyle w:val="PreformattedText"/>
      </w:pPr>
      <w:r>
        <w:t>.</w:t>
      </w:r>
    </w:p>
    <w:p w14:paraId="47B04B30" w14:textId="77777777" w:rsidR="000D2DB9" w:rsidRDefault="00A00895">
      <w:pPr>
        <w:pStyle w:val="PreformattedText"/>
      </w:pPr>
      <w:r>
        <w:t>+ Prestant D 8', Sexquialter  Mixtuur</w:t>
      </w:r>
    </w:p>
    <w:p w14:paraId="51414841" w14:textId="77777777" w:rsidR="000D2DB9" w:rsidRDefault="000D2DB9">
      <w:pPr>
        <w:pStyle w:val="PreformattedText"/>
      </w:pPr>
    </w:p>
    <w:p w14:paraId="507DBAF5" w14:textId="77777777" w:rsidR="000D2DB9" w:rsidRDefault="00A00895">
      <w:pPr>
        <w:pStyle w:val="PreformattedText"/>
      </w:pPr>
      <w:r>
        <w:t>Dispositie in 1754 (vermoedelijk)</w:t>
      </w:r>
    </w:p>
    <w:p w14:paraId="027A1E93" w14:textId="77777777" w:rsidR="000D2DB9" w:rsidRDefault="000D2DB9">
      <w:pPr>
        <w:pStyle w:val="PreformattedText"/>
      </w:pPr>
    </w:p>
    <w:p w14:paraId="21F3B184" w14:textId="2FA9F39E" w:rsidR="000D2DB9" w:rsidRDefault="00A00895">
      <w:pPr>
        <w:pStyle w:val="PreformattedText"/>
      </w:pPr>
      <w:r>
        <w:t>@T4:@Holpijp</w:t>
      </w:r>
    </w:p>
    <w:p w14:paraId="1CEDCCB4" w14:textId="77777777" w:rsidR="000D2DB9" w:rsidRDefault="00A00895">
      <w:pPr>
        <w:pStyle w:val="PreformattedText"/>
      </w:pPr>
      <w:r>
        <w:t>Prestant D</w:t>
      </w:r>
    </w:p>
    <w:p w14:paraId="69D2E543" w14:textId="77777777" w:rsidR="000D2DB9" w:rsidRDefault="00A00895">
      <w:pPr>
        <w:pStyle w:val="PreformattedText"/>
      </w:pPr>
      <w:r>
        <w:t>Prestant</w:t>
      </w:r>
    </w:p>
    <w:p w14:paraId="5AB22D4E" w14:textId="77777777" w:rsidR="000D2DB9" w:rsidRDefault="00A00895">
      <w:pPr>
        <w:pStyle w:val="PreformattedText"/>
      </w:pPr>
      <w:r>
        <w:t>Fluit</w:t>
      </w:r>
    </w:p>
    <w:p w14:paraId="0080EDBE" w14:textId="77777777" w:rsidR="000D2DB9" w:rsidRDefault="00A00895">
      <w:pPr>
        <w:pStyle w:val="PreformattedText"/>
      </w:pPr>
      <w:r>
        <w:t>Octaaf</w:t>
      </w:r>
    </w:p>
    <w:p w14:paraId="6D2D54C8" w14:textId="25F3C612" w:rsidR="000D2DB9" w:rsidRDefault="00A00895">
      <w:pPr>
        <w:pStyle w:val="PreformattedText"/>
      </w:pPr>
      <w:r>
        <w:t>Mixtuur@</w:t>
      </w:r>
    </w:p>
    <w:p w14:paraId="354C0B9C" w14:textId="0A2E61E7" w:rsidR="000D2DB9" w:rsidRDefault="00A00895">
      <w:pPr>
        <w:pStyle w:val="PreformattedText"/>
      </w:pPr>
      <w:r>
        <w:t>@8'</w:t>
      </w:r>
    </w:p>
    <w:p w14:paraId="41662CA0" w14:textId="77777777" w:rsidR="000D2DB9" w:rsidRDefault="00A00895">
      <w:pPr>
        <w:pStyle w:val="PreformattedText"/>
      </w:pPr>
      <w:r>
        <w:t>8'</w:t>
      </w:r>
    </w:p>
    <w:p w14:paraId="07CABE82" w14:textId="77777777" w:rsidR="000D2DB9" w:rsidRDefault="00A00895">
      <w:pPr>
        <w:pStyle w:val="PreformattedText"/>
      </w:pPr>
      <w:r>
        <w:t>4'</w:t>
      </w:r>
    </w:p>
    <w:p w14:paraId="07FB468A" w14:textId="77777777" w:rsidR="000D2DB9" w:rsidRDefault="00A00895">
      <w:pPr>
        <w:pStyle w:val="PreformattedText"/>
      </w:pPr>
      <w:r>
        <w:t>4'</w:t>
      </w:r>
    </w:p>
    <w:p w14:paraId="4DCDD048" w14:textId="77777777" w:rsidR="000D2DB9" w:rsidRDefault="00A00895">
      <w:pPr>
        <w:pStyle w:val="PreformattedText"/>
      </w:pPr>
      <w:r>
        <w:t>2'</w:t>
      </w:r>
    </w:p>
    <w:p w14:paraId="6BBC442D" w14:textId="7FFE8646" w:rsidR="000D2DB9" w:rsidRDefault="00A00895">
      <w:pPr>
        <w:pStyle w:val="PreformattedText"/>
      </w:pPr>
      <w:r>
        <w:t>2&lt;\-&gt;? st.@</w:t>
      </w:r>
    </w:p>
    <w:p w14:paraId="30907360" w14:textId="77777777" w:rsidR="000D2DB9" w:rsidRDefault="000D2DB9">
      <w:pPr>
        <w:pStyle w:val="PreformattedText"/>
      </w:pPr>
    </w:p>
    <w:p w14:paraId="30A6FB9F" w14:textId="77777777" w:rsidR="000D2DB9" w:rsidRDefault="00A00895">
      <w:pPr>
        <w:pStyle w:val="PreformattedText"/>
      </w:pPr>
      <w:r>
        <w:t>? 1776</w:t>
      </w:r>
    </w:p>
    <w:p w14:paraId="110FE31F" w14:textId="77777777" w:rsidR="000D2DB9" w:rsidRDefault="00A00895">
      <w:pPr>
        <w:pStyle w:val="PreformattedText"/>
      </w:pPr>
      <w:r>
        <w:t>.</w:t>
      </w:r>
    </w:p>
    <w:p w14:paraId="2988E65E" w14:textId="77777777" w:rsidR="000D2DB9" w:rsidRDefault="00A00895">
      <w:pPr>
        <w:pStyle w:val="PreformattedText"/>
      </w:pPr>
      <w:r>
        <w:t>+ tweede balg</w:t>
      </w:r>
    </w:p>
    <w:p w14:paraId="03FA7048" w14:textId="77777777" w:rsidR="000D2DB9" w:rsidRDefault="00A00895">
      <w:pPr>
        <w:pStyle w:val="PreformattedText"/>
      </w:pPr>
      <w:r>
        <w:t>.</w:t>
      </w:r>
    </w:p>
    <w:p w14:paraId="39B21C40" w14:textId="77777777" w:rsidR="000D2DB9" w:rsidRDefault="00A00895">
      <w:pPr>
        <w:pStyle w:val="PreformattedText"/>
      </w:pPr>
      <w:r>
        <w:t>foli&lt;\#145&gt;n frontpijpen</w:t>
      </w:r>
    </w:p>
    <w:p w14:paraId="00F28F88" w14:textId="77777777" w:rsidR="000D2DB9" w:rsidRDefault="000D2DB9">
      <w:pPr>
        <w:pStyle w:val="PreformattedText"/>
      </w:pPr>
    </w:p>
    <w:p w14:paraId="7479046F" w14:textId="77777777" w:rsidR="000D2DB9" w:rsidRDefault="00A00895">
      <w:pPr>
        <w:pStyle w:val="PreformattedText"/>
      </w:pPr>
      <w:r>
        <w:t>@T1:J.M. Gerstenhauer 1810</w:t>
      </w:r>
    </w:p>
    <w:p w14:paraId="61AC00B9" w14:textId="77777777" w:rsidR="000D2DB9" w:rsidRDefault="00A00895">
      <w:pPr>
        <w:pStyle w:val="PreformattedText"/>
      </w:pPr>
      <w:r>
        <w:t>.</w:t>
      </w:r>
    </w:p>
    <w:p w14:paraId="1EA49BE4" w14:textId="77777777" w:rsidR="000D2DB9" w:rsidRDefault="00A00895">
      <w:pPr>
        <w:pStyle w:val="PreformattedText"/>
      </w:pPr>
      <w:r>
        <w:t>+ Quint B 3', wellicht &lt;h150&gt;&lt;\-&gt;&lt;h100&gt; Mixtuur</w:t>
      </w:r>
    </w:p>
    <w:p w14:paraId="2BFD35C6" w14:textId="77777777" w:rsidR="000D2DB9" w:rsidRDefault="00A00895">
      <w:pPr>
        <w:pStyle w:val="PreformattedText"/>
      </w:pPr>
      <w:r>
        <w:t>.</w:t>
      </w:r>
    </w:p>
    <w:p w14:paraId="2C04AC65" w14:textId="77777777" w:rsidR="000D2DB9" w:rsidRDefault="00A00895">
      <w:pPr>
        <w:pStyle w:val="PreformattedText"/>
      </w:pPr>
      <w:r>
        <w:t>kas gewijzigd (snijwerk)</w:t>
      </w:r>
    </w:p>
    <w:p w14:paraId="4A5672C3" w14:textId="77777777" w:rsidR="000D2DB9" w:rsidRDefault="000D2DB9">
      <w:pPr>
        <w:pStyle w:val="PreformattedText"/>
      </w:pPr>
    </w:p>
    <w:p w14:paraId="717D7509" w14:textId="77777777" w:rsidR="000D2DB9" w:rsidRDefault="00A00895">
      <w:pPr>
        <w:pStyle w:val="PreformattedText"/>
      </w:pPr>
      <w:r>
        <w:t>Flaes en Br&lt;\#159&gt;njes 1849</w:t>
      </w:r>
    </w:p>
    <w:p w14:paraId="74FFBE12" w14:textId="77777777" w:rsidR="000D2DB9" w:rsidRDefault="00A00895">
      <w:pPr>
        <w:pStyle w:val="PreformattedText"/>
      </w:pPr>
      <w:r>
        <w:lastRenderedPageBreak/>
        <w:t>.</w:t>
      </w:r>
    </w:p>
    <w:p w14:paraId="122BB6A6" w14:textId="77777777" w:rsidR="000D2DB9" w:rsidRDefault="00A00895">
      <w:pPr>
        <w:pStyle w:val="PreformattedText"/>
      </w:pPr>
      <w:r>
        <w:t>aanleg (thans nog aanwezige) klavier en registerknoppen</w:t>
      </w:r>
    </w:p>
    <w:p w14:paraId="320AA664" w14:textId="77777777" w:rsidR="000D2DB9" w:rsidRDefault="00A00895">
      <w:pPr>
        <w:pStyle w:val="PreformattedText"/>
      </w:pPr>
      <w:r>
        <w:t>.</w:t>
      </w:r>
    </w:p>
    <w:p w14:paraId="5D9E2AFC" w14:textId="77777777" w:rsidR="000D2DB9" w:rsidRDefault="00A00895">
      <w:pPr>
        <w:pStyle w:val="PreformattedText"/>
      </w:pPr>
      <w:r>
        <w:t>+ Cornet D 3 st. (wellicht als vervanging van een ouder exemplaar)</w:t>
      </w:r>
    </w:p>
    <w:p w14:paraId="17E3EB87" w14:textId="77777777" w:rsidR="000D2DB9" w:rsidRDefault="000D2DB9">
      <w:pPr>
        <w:pStyle w:val="PreformattedText"/>
      </w:pPr>
    </w:p>
    <w:p w14:paraId="1DCF55B0" w14:textId="77777777" w:rsidR="000D2DB9" w:rsidRDefault="00A00895">
      <w:pPr>
        <w:pStyle w:val="PreformattedText"/>
      </w:pPr>
      <w:r>
        <w:t>1880</w:t>
      </w:r>
    </w:p>
    <w:p w14:paraId="36170AE5" w14:textId="77777777" w:rsidR="000D2DB9" w:rsidRDefault="00A00895">
      <w:pPr>
        <w:pStyle w:val="PreformattedText"/>
      </w:pPr>
      <w:r>
        <w:t>.</w:t>
      </w:r>
    </w:p>
    <w:p w14:paraId="2D09B162" w14:textId="77777777" w:rsidR="000D2DB9" w:rsidRDefault="00A00895">
      <w:pPr>
        <w:pStyle w:val="PreformattedText"/>
      </w:pPr>
      <w:r>
        <w:t>orgel overgeplaatst naar nieuwe kerk in Purmerend</w:t>
      </w:r>
    </w:p>
    <w:p w14:paraId="67E6CD4C" w14:textId="77777777" w:rsidR="000D2DB9" w:rsidRDefault="000D2DB9">
      <w:pPr>
        <w:pStyle w:val="PreformattedText"/>
      </w:pPr>
    </w:p>
    <w:p w14:paraId="1C5ECE81" w14:textId="77777777" w:rsidR="000D2DB9" w:rsidRDefault="00A00895">
      <w:pPr>
        <w:pStyle w:val="PreformattedText"/>
      </w:pPr>
      <w:r>
        <w:t>P.C. Bik 1892</w:t>
      </w:r>
    </w:p>
    <w:p w14:paraId="7C24E1EF" w14:textId="77777777" w:rsidR="000D2DB9" w:rsidRDefault="00A00895">
      <w:pPr>
        <w:pStyle w:val="PreformattedText"/>
      </w:pPr>
      <w:r>
        <w:t>.</w:t>
      </w:r>
    </w:p>
    <w:p w14:paraId="2DFC7B12" w14:textId="77777777" w:rsidR="000D2DB9" w:rsidRDefault="00A00895">
      <w:pPr>
        <w:pStyle w:val="PreformattedText"/>
      </w:pPr>
      <w:r>
        <w:t>orgel overgeplaatst naar Kolhorn</w:t>
      </w:r>
    </w:p>
    <w:p w14:paraId="4A0A3515" w14:textId="77777777" w:rsidR="000D2DB9" w:rsidRDefault="00A00895">
      <w:pPr>
        <w:pStyle w:val="PreformattedText"/>
      </w:pPr>
      <w:r>
        <w:t>.</w:t>
      </w:r>
    </w:p>
    <w:p w14:paraId="04A354C7" w14:textId="77777777" w:rsidR="000D2DB9" w:rsidRDefault="00A00895">
      <w:pPr>
        <w:pStyle w:val="PreformattedText"/>
      </w:pPr>
      <w:r>
        <w:t>herstel kas, nieuw snijwerk aangebracht</w:t>
      </w:r>
    </w:p>
    <w:p w14:paraId="08F80A39" w14:textId="77777777" w:rsidR="000D2DB9" w:rsidRDefault="000D2DB9">
      <w:pPr>
        <w:pStyle w:val="PreformattedText"/>
      </w:pPr>
    </w:p>
    <w:p w14:paraId="2EACDB77" w14:textId="77777777" w:rsidR="000D2DB9" w:rsidRDefault="00A00895">
      <w:pPr>
        <w:pStyle w:val="PreformattedText"/>
      </w:pPr>
      <w:r>
        <w:t>D.A. Flentrop 1973</w:t>
      </w:r>
    </w:p>
    <w:p w14:paraId="386C24E5" w14:textId="77777777" w:rsidR="000D2DB9" w:rsidRDefault="00A00895">
      <w:pPr>
        <w:pStyle w:val="PreformattedText"/>
      </w:pPr>
      <w:r>
        <w:t>.</w:t>
      </w:r>
    </w:p>
    <w:p w14:paraId="27D035AB" w14:textId="77777777" w:rsidR="000D2DB9" w:rsidRDefault="00A00895">
      <w:pPr>
        <w:pStyle w:val="PreformattedText"/>
      </w:pPr>
      <w:r>
        <w:t>aanvang restauratie naar de situatie van 1849/1880</w:t>
      </w:r>
    </w:p>
    <w:p w14:paraId="79A797BE" w14:textId="77777777" w:rsidR="000D2DB9" w:rsidRDefault="00A00895">
      <w:pPr>
        <w:pStyle w:val="PreformattedText"/>
      </w:pPr>
      <w:r>
        <w:t>.</w:t>
      </w:r>
    </w:p>
    <w:p w14:paraId="2D753DD3" w14:textId="77777777" w:rsidR="000D2DB9" w:rsidRDefault="00A00895">
      <w:pPr>
        <w:pStyle w:val="PreformattedText"/>
      </w:pPr>
      <w:r>
        <w:t>herstel balgen, mechaniek, klaviatuur en windlade</w:t>
      </w:r>
    </w:p>
    <w:p w14:paraId="05D18D6A" w14:textId="77777777" w:rsidR="000D2DB9" w:rsidRDefault="00A00895">
      <w:pPr>
        <w:pStyle w:val="PreformattedText"/>
      </w:pPr>
      <w:r>
        <w:t>.</w:t>
      </w:r>
    </w:p>
    <w:p w14:paraId="532AD31B" w14:textId="77777777" w:rsidR="000D2DB9" w:rsidRDefault="00A00895">
      <w:pPr>
        <w:pStyle w:val="PreformattedText"/>
      </w:pPr>
      <w:r>
        <w:t>nieuw pedaalklavier</w:t>
      </w:r>
    </w:p>
    <w:p w14:paraId="2CF1841B" w14:textId="77777777" w:rsidR="000D2DB9" w:rsidRDefault="000D2DB9">
      <w:pPr>
        <w:pStyle w:val="PreformattedText"/>
      </w:pPr>
    </w:p>
    <w:p w14:paraId="4865DCB8" w14:textId="77777777" w:rsidR="000D2DB9" w:rsidRDefault="00A00895">
      <w:pPr>
        <w:pStyle w:val="PreformattedText"/>
      </w:pPr>
      <w:r>
        <w:t>Flentrop Orgelbouw 1987</w:t>
      </w:r>
    </w:p>
    <w:p w14:paraId="06D161AE" w14:textId="77777777" w:rsidR="000D2DB9" w:rsidRDefault="00A00895">
      <w:pPr>
        <w:pStyle w:val="PreformattedText"/>
      </w:pPr>
      <w:r>
        <w:t>.</w:t>
      </w:r>
    </w:p>
    <w:p w14:paraId="299CF3BB" w14:textId="77777777" w:rsidR="000D2DB9" w:rsidRDefault="00A00895">
      <w:pPr>
        <w:pStyle w:val="PreformattedText"/>
      </w:pPr>
      <w:r>
        <w:t>restauratie voltooid</w:t>
      </w:r>
    </w:p>
    <w:p w14:paraId="053F0429" w14:textId="77777777" w:rsidR="000D2DB9" w:rsidRDefault="000D2DB9">
      <w:pPr>
        <w:pStyle w:val="PreformattedText"/>
      </w:pPr>
    </w:p>
    <w:p w14:paraId="5D8F4759" w14:textId="77777777" w:rsidR="000D2DB9" w:rsidRDefault="00A00895">
      <w:pPr>
        <w:pStyle w:val="PreformattedText"/>
      </w:pPr>
      <w:r>
        <w:t>@K2:Technische gegevens</w:t>
      </w:r>
    </w:p>
    <w:p w14:paraId="5CB112D9" w14:textId="77777777" w:rsidR="000D2DB9" w:rsidRDefault="000D2DB9">
      <w:pPr>
        <w:pStyle w:val="PreformattedText"/>
      </w:pPr>
    </w:p>
    <w:p w14:paraId="102CEFCB" w14:textId="77777777" w:rsidR="000D2DB9" w:rsidRDefault="00A00895">
      <w:pPr>
        <w:pStyle w:val="PreformattedText"/>
      </w:pPr>
      <w:r>
        <w:t>@T1:Werkindeling</w:t>
      </w:r>
    </w:p>
    <w:p w14:paraId="26F7F3DF" w14:textId="77777777" w:rsidR="000D2DB9" w:rsidRDefault="00A00895">
      <w:pPr>
        <w:pStyle w:val="PreformattedText"/>
      </w:pPr>
      <w:r>
        <w:t>manuaal, aangehangen pedaal</w:t>
      </w:r>
    </w:p>
    <w:p w14:paraId="11538389" w14:textId="77777777" w:rsidR="000D2DB9" w:rsidRDefault="000D2DB9">
      <w:pPr>
        <w:pStyle w:val="PreformattedText"/>
      </w:pPr>
    </w:p>
    <w:p w14:paraId="4BE9EA39" w14:textId="77777777" w:rsidR="000D2DB9" w:rsidRDefault="00A00895">
      <w:pPr>
        <w:pStyle w:val="PreformattedText"/>
      </w:pPr>
      <w:r>
        <w:t>Dispositie</w:t>
      </w:r>
    </w:p>
    <w:p w14:paraId="67CB632C" w14:textId="77777777" w:rsidR="000D2DB9" w:rsidRDefault="000D2DB9">
      <w:pPr>
        <w:pStyle w:val="PreformattedText"/>
      </w:pPr>
    </w:p>
    <w:p w14:paraId="00A8805B" w14:textId="627232D3" w:rsidR="000D2DB9" w:rsidRDefault="00A00895">
      <w:pPr>
        <w:pStyle w:val="PreformattedText"/>
      </w:pPr>
      <w:r>
        <w:t>@T4:@Manuaal</w:t>
      </w:r>
    </w:p>
    <w:p w14:paraId="5B50CFB7" w14:textId="77777777" w:rsidR="000D2DB9" w:rsidRDefault="00A00895">
      <w:pPr>
        <w:pStyle w:val="PreformattedText"/>
      </w:pPr>
      <w:r>
        <w:t>7 stemmen</w:t>
      </w:r>
    </w:p>
    <w:p w14:paraId="463D8336" w14:textId="77777777" w:rsidR="000D2DB9" w:rsidRDefault="000D2DB9">
      <w:pPr>
        <w:pStyle w:val="PreformattedText"/>
      </w:pPr>
    </w:p>
    <w:p w14:paraId="40DF8ADB" w14:textId="77777777" w:rsidR="000D2DB9" w:rsidRDefault="00A00895">
      <w:pPr>
        <w:pStyle w:val="PreformattedText"/>
      </w:pPr>
      <w:r>
        <w:t>Prestant</w:t>
      </w:r>
    </w:p>
    <w:p w14:paraId="5ADEBE09" w14:textId="77777777" w:rsidR="000D2DB9" w:rsidRDefault="00A00895">
      <w:pPr>
        <w:pStyle w:val="PreformattedText"/>
      </w:pPr>
      <w:r>
        <w:t>Holpijp</w:t>
      </w:r>
    </w:p>
    <w:p w14:paraId="2E2D4E3D" w14:textId="77777777" w:rsidR="000D2DB9" w:rsidRDefault="00A00895">
      <w:pPr>
        <w:pStyle w:val="PreformattedText"/>
      </w:pPr>
      <w:r>
        <w:t>Octaaf</w:t>
      </w:r>
    </w:p>
    <w:p w14:paraId="1B1F5460" w14:textId="77777777" w:rsidR="000D2DB9" w:rsidRDefault="00A00895">
      <w:pPr>
        <w:pStyle w:val="PreformattedText"/>
      </w:pPr>
      <w:r>
        <w:t>Fluit</w:t>
      </w:r>
    </w:p>
    <w:p w14:paraId="1BF4B507" w14:textId="77777777" w:rsidR="000D2DB9" w:rsidRDefault="00A00895">
      <w:pPr>
        <w:pStyle w:val="PreformattedText"/>
      </w:pPr>
      <w:r>
        <w:t>Quint B</w:t>
      </w:r>
    </w:p>
    <w:p w14:paraId="15D19254" w14:textId="77777777" w:rsidR="000D2DB9" w:rsidRDefault="00A00895">
      <w:pPr>
        <w:pStyle w:val="PreformattedText"/>
      </w:pPr>
      <w:r>
        <w:t>Octaaf</w:t>
      </w:r>
    </w:p>
    <w:p w14:paraId="23E7709E" w14:textId="5214AB2F" w:rsidR="000D2DB9" w:rsidRDefault="00A00895">
      <w:pPr>
        <w:pStyle w:val="PreformattedText"/>
      </w:pPr>
      <w:r>
        <w:t>Cornet D@</w:t>
      </w:r>
    </w:p>
    <w:p w14:paraId="00D8178C" w14:textId="2DE9231F" w:rsidR="000D2DB9" w:rsidRDefault="00A00895">
      <w:pPr>
        <w:pStyle w:val="PreformattedText"/>
      </w:pPr>
      <w:r>
        <w:t>@</w:t>
      </w:r>
    </w:p>
    <w:p w14:paraId="63F52FA8" w14:textId="5032203D" w:rsidR="00A00895" w:rsidRDefault="00A00895">
      <w:pPr>
        <w:pStyle w:val="PreformattedText"/>
      </w:pPr>
    </w:p>
    <w:p w14:paraId="2E0BA6B1" w14:textId="6A819630" w:rsidR="00A00895" w:rsidRDefault="00A00895">
      <w:pPr>
        <w:pStyle w:val="PreformattedText"/>
      </w:pPr>
    </w:p>
    <w:p w14:paraId="7D0C0789" w14:textId="77777777" w:rsidR="000D2DB9" w:rsidRDefault="00A00895">
      <w:pPr>
        <w:pStyle w:val="PreformattedText"/>
      </w:pPr>
      <w:r>
        <w:t>8'</w:t>
      </w:r>
    </w:p>
    <w:p w14:paraId="5189FD05" w14:textId="77777777" w:rsidR="000D2DB9" w:rsidRDefault="00A00895">
      <w:pPr>
        <w:pStyle w:val="PreformattedText"/>
      </w:pPr>
      <w:r>
        <w:t>8'</w:t>
      </w:r>
    </w:p>
    <w:p w14:paraId="35BC7D90" w14:textId="77777777" w:rsidR="000D2DB9" w:rsidRDefault="00A00895">
      <w:pPr>
        <w:pStyle w:val="PreformattedText"/>
      </w:pPr>
      <w:r>
        <w:t>4'</w:t>
      </w:r>
    </w:p>
    <w:p w14:paraId="1B29C180" w14:textId="77777777" w:rsidR="000D2DB9" w:rsidRDefault="00A00895">
      <w:pPr>
        <w:pStyle w:val="PreformattedText"/>
      </w:pPr>
      <w:r>
        <w:t>4'</w:t>
      </w:r>
    </w:p>
    <w:p w14:paraId="2BF10A37" w14:textId="77777777" w:rsidR="000D2DB9" w:rsidRDefault="00A00895">
      <w:pPr>
        <w:pStyle w:val="PreformattedText"/>
      </w:pPr>
      <w:r>
        <w:t>3'</w:t>
      </w:r>
    </w:p>
    <w:p w14:paraId="5921BB18" w14:textId="77777777" w:rsidR="000D2DB9" w:rsidRDefault="00A00895">
      <w:pPr>
        <w:pStyle w:val="PreformattedText"/>
      </w:pPr>
      <w:r>
        <w:t>2'</w:t>
      </w:r>
    </w:p>
    <w:p w14:paraId="7E135CC2" w14:textId="086BA920" w:rsidR="000D2DB9" w:rsidRDefault="00A00895">
      <w:pPr>
        <w:pStyle w:val="PreformattedText"/>
      </w:pPr>
      <w:r>
        <w:t>3 st.@</w:t>
      </w:r>
    </w:p>
    <w:p w14:paraId="47DA84E6" w14:textId="77777777" w:rsidR="000D2DB9" w:rsidRDefault="000D2DB9">
      <w:pPr>
        <w:pStyle w:val="PreformattedText"/>
      </w:pPr>
    </w:p>
    <w:p w14:paraId="2529404D" w14:textId="77777777" w:rsidR="000D2DB9" w:rsidRDefault="00A00895">
      <w:pPr>
        <w:pStyle w:val="PreformattedText"/>
      </w:pPr>
      <w:r>
        <w:t>@T1:Samenstelling vulstem</w:t>
      </w:r>
    </w:p>
    <w:p w14:paraId="3A948E28" w14:textId="77777777" w:rsidR="000D2DB9" w:rsidRDefault="00A00895">
      <w:pPr>
        <w:pStyle w:val="PreformattedText"/>
      </w:pPr>
      <w:r>
        <w:t>@T4:Cornet c1 4 &lt;h150&gt;&lt;\-&gt;&lt;h100&gt; 2 2/3 &lt;h150&gt;&lt;\-&gt;&lt;h100&gt; 2 (tertskoor is niet meer aanwezig)</w:t>
      </w:r>
    </w:p>
    <w:p w14:paraId="701E799B" w14:textId="77777777" w:rsidR="000D2DB9" w:rsidRDefault="000D2DB9">
      <w:pPr>
        <w:pStyle w:val="PreformattedText"/>
      </w:pPr>
    </w:p>
    <w:p w14:paraId="5C2C30C9" w14:textId="77777777" w:rsidR="000D2DB9" w:rsidRDefault="00A00895">
      <w:pPr>
        <w:pStyle w:val="PreformattedText"/>
      </w:pPr>
      <w:r>
        <w:t>@T1:Toonhoogte a1 = 466 Hz</w:t>
      </w:r>
    </w:p>
    <w:p w14:paraId="26586411" w14:textId="77777777" w:rsidR="000D2DB9" w:rsidRDefault="00A00895">
      <w:pPr>
        <w:pStyle w:val="PreformattedText"/>
      </w:pPr>
      <w:r>
        <w:t>Temperatuur niet evenredig zwevend</w:t>
      </w:r>
    </w:p>
    <w:p w14:paraId="280399DF" w14:textId="77777777" w:rsidR="000D2DB9" w:rsidRDefault="000D2DB9">
      <w:pPr>
        <w:pStyle w:val="PreformattedText"/>
      </w:pPr>
    </w:p>
    <w:p w14:paraId="2D32D49B" w14:textId="77777777" w:rsidR="000D2DB9" w:rsidRDefault="00A00895">
      <w:pPr>
        <w:pStyle w:val="PreformattedText"/>
      </w:pPr>
      <w:r>
        <w:t>Manuaalomvang C&lt;\-&gt;c3</w:t>
      </w:r>
    </w:p>
    <w:p w14:paraId="12131AEC" w14:textId="77777777" w:rsidR="000D2DB9" w:rsidRDefault="00A00895">
      <w:pPr>
        <w:pStyle w:val="PreformattedText"/>
      </w:pPr>
      <w:r>
        <w:t>Pedaalomvang C&lt;\-&gt;c</w:t>
      </w:r>
    </w:p>
    <w:p w14:paraId="01FC96B2" w14:textId="77777777" w:rsidR="000D2DB9" w:rsidRDefault="000D2DB9">
      <w:pPr>
        <w:pStyle w:val="PreformattedText"/>
      </w:pPr>
    </w:p>
    <w:p w14:paraId="522DDEAA" w14:textId="77777777" w:rsidR="000D2DB9" w:rsidRDefault="00A00895">
      <w:pPr>
        <w:pStyle w:val="PreformattedText"/>
      </w:pPr>
      <w:r>
        <w:t>Windvoorziening twee spaanbalgen</w:t>
      </w:r>
    </w:p>
    <w:p w14:paraId="44C3FBD9" w14:textId="77777777" w:rsidR="000D2DB9" w:rsidRDefault="00A00895">
      <w:pPr>
        <w:pStyle w:val="PreformattedText"/>
      </w:pPr>
      <w:r>
        <w:t>Winddruk 74 mm</w:t>
      </w:r>
    </w:p>
    <w:p w14:paraId="2DA18761" w14:textId="77777777" w:rsidR="000D2DB9" w:rsidRDefault="000D2DB9">
      <w:pPr>
        <w:pStyle w:val="PreformattedText"/>
      </w:pPr>
    </w:p>
    <w:p w14:paraId="28D35C05" w14:textId="77777777" w:rsidR="000D2DB9" w:rsidRDefault="00A00895">
      <w:pPr>
        <w:pStyle w:val="PreformattedText"/>
      </w:pPr>
      <w:r>
        <w:t>Plaats klaviatuur achterzijde</w:t>
      </w:r>
    </w:p>
    <w:p w14:paraId="4F7E061B" w14:textId="77777777" w:rsidR="000D2DB9" w:rsidRDefault="000D2DB9">
      <w:pPr>
        <w:pStyle w:val="PreformattedText"/>
      </w:pPr>
    </w:p>
    <w:p w14:paraId="30BD0EEE" w14:textId="77777777" w:rsidR="000D2DB9" w:rsidRDefault="00A00895">
      <w:pPr>
        <w:pStyle w:val="PreformattedText"/>
      </w:pPr>
      <w:r>
        <w:t>@K2:Bijzonderheden</w:t>
      </w:r>
    </w:p>
    <w:p w14:paraId="5FF2811F" w14:textId="77777777" w:rsidR="000D2DB9" w:rsidRDefault="00A00895">
      <w:pPr>
        <w:pStyle w:val="PreformattedText"/>
      </w:pPr>
      <w:r>
        <w:t>@T1:Het orgel bevat pijpwerk van diverse makers, te weten Smit, Gerstenhauer en Flaes. Het oudste register lijkt de Fluit 4' te zijn.&lt;\b&gt;</w:t>
      </w:r>
    </w:p>
    <w:sectPr w:rsidR="000D2DB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B9"/>
    <w:rsid w:val="000D2DB9"/>
    <w:rsid w:val="00A00895"/>
    <w:rsid w:val="00A515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B42911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377</Words>
  <Characters>2149</Characters>
  <Application>Microsoft Office Word</Application>
  <DocSecurity>0</DocSecurity>
  <Lines>17</Lines>
  <Paragraphs>5</Paragraphs>
  <ScaleCrop>false</ScaleCrop>
  <Company>Universiteit Utrecht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2022-03-01T10:05:00Z</dcterms:created>
  <dcterms:modified xsi:type="dcterms:W3CDTF">2022-03-02T14:52:00Z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