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E391" w14:textId="77777777" w:rsidR="00F96CE7" w:rsidRPr="00230F5D" w:rsidRDefault="00230F5D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[K1]Leiden/ 1733[x1]</w:t>
      </w:r>
    </w:p>
    <w:p w14:paraId="7E9FE24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6B99FC1" w14:textId="77777777" w:rsidR="00F96CE7" w:rsidRPr="00230F5D" w:rsidRDefault="00230F5D">
      <w:pPr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30F5D">
        <w:rPr>
          <w:rFonts w:ascii="Courier 10cpi" w:eastAsia="Courier 10cpi" w:hAnsi="Courier 10cpi" w:cs="Courier 10cpi"/>
          <w:i/>
          <w:iCs/>
          <w:color w:val="000000"/>
          <w:lang w:val="nl-NL"/>
        </w:rPr>
        <w:t>Marekerk</w:t>
      </w: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A328BA7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2445A7" w14:textId="77777777" w:rsidR="00F96CE7" w:rsidRPr="00230F5D" w:rsidRDefault="00230F5D">
      <w:pPr>
        <w:ind w:left="260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Kas: 1629/1733</w:t>
      </w:r>
    </w:p>
    <w:p w14:paraId="3A911C84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BFFCFBD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i/>
          <w:iCs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i/>
          <w:iCs/>
          <w:color w:val="000000"/>
          <w:lang w:val="nl-NL"/>
        </w:rPr>
        <w:t>Achtkantige koepelkerk met omgang, 1639-1649 naar ontwerp van Arent van 's-</w:t>
      </w:r>
      <w:proofErr w:type="spellStart"/>
      <w:r w:rsidRPr="00230F5D">
        <w:rPr>
          <w:rFonts w:ascii="Courier 10cpi" w:eastAsia="Courier 10cpi" w:hAnsi="Courier 10cpi" w:cs="Courier 10cpi"/>
          <w:i/>
          <w:iCs/>
          <w:color w:val="000000"/>
          <w:lang w:val="nl-NL"/>
        </w:rPr>
        <w:t>Gravesande</w:t>
      </w:r>
      <w:proofErr w:type="spellEnd"/>
      <w:r w:rsidRPr="00230F5D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, met medewerking van Jacob van Campen. Monumentale zandstenen ingangspartij. Inwendig ionische zuilen tussen middenruimte en omgang. Preekstoel uit 1649. </w:t>
      </w:r>
    </w:p>
    <w:p w14:paraId="4FD1730E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137C16B" w14:textId="77777777" w:rsidR="00F96CE7" w:rsidRPr="00230F5D" w:rsidRDefault="00230F5D">
      <w:pPr>
        <w:ind w:left="545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Kunsthisto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rische aspecten</w:t>
      </w:r>
    </w:p>
    <w:p w14:paraId="4303FDD6" w14:textId="77777777" w:rsidR="00F96CE7" w:rsidRPr="00230F5D" w:rsidRDefault="00230F5D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Dit orgel is in menig opzicht een puzzel. De laatste grote verandering die het onderging, voordat het van de Pieters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kerk naar de Marekerk werd overgebracht, was een verbouwing in 1629 door Jan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Jacobsz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van Lin. Verder werd in 1679 de later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naar de Marekerk meegenomen orgelbak (gaanderij) vernieuwd en voorzien van fraaie festoenen van de hand van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Christiaen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Vreem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>. Wat werd nu in 1733 van de oude orgelkas hergebruikt en wat werd nieuw gemaakt? De antwoorden op deze vraag zijn zeer uiteenlo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pen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d. Men heeft verondersteld dat Garrels een geheel nieuw front heeft gemaakt en zelfs dat het huidige bovenwerk het oorspronkelijke orgel zou zijn. Deze laatste veronder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stelling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veronderstelling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raakt kant noch wal; het boven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werk is onmis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kenbaar het werk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van Garrels. Wat opvalt bij het hoofdwerk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front is de aanwezig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heid van spiegelvelden, die in de 18e eeuw niet meer werden toegepast. Hier moet men dus naar restanten van het oude front zoeken. De klavieromlijsting geeft duide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lijke aanwij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zingen. In een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cartouche leest men daar het jaar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tal 1629. Het klavier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raam wordt in de hoeken opgevuld door driehoeki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ge reliëfs met gevleugelde engelenkopjes en merkwaar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dige gedaanten, die gedeeltelijk plantaardige vormen en ge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deel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telijk vogelvormen vertonen. Dezelf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de figuren dienen ook als consoles tussen onder- en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bovenkas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>. Men zou dus kunnen aannemen hier de oorspronkelijke breedte van het orgel voor zich te hebben. Dit zou dus het gehele hoofdwerk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front tussen de huidige pedaaltorens omvat moeten hebben. Uit een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afreke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ning voor het beeldhouwwerk uit 1733 blijkt echter dat toen twee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corinthische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kapitelen in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onder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kas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nieuw moesten worden gemaakt en tevens dat opzij aan de bak twee nieuwe festoenen moesten worden gesneden. Hieruit kan men concluderen dat de kas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in 1733 is ver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breed; oorspronkelijk zal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niet verder dan de binnenste pilasters hebben gereikt en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bovenkas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niet verder dan de spitse torens. De oude consoles moet men in 1733 opnieuw hebben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lastRenderedPageBreak/>
        <w:t>toegepast. Er zijn nog meer aanwij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zingen: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onde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rlijsten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tussen middentoren en zijtorens lopen enigszins schuin naar achteren, de lijsten van de zij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velden hebben een recht verloop. Opmerkelijk is ook nog dat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onderlijsten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van middentoren en tussenvelden zijn voorzien van verticale inkepingen, waarsch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ijnlijk een primitieve manier om een klassiek fries te suggere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ren. Deze decoratie ontbreekt overigens op de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onderlijs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ten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van de spitstorens. Alles tezamen genomen komt het ons het meest aannemelijk voor dat het oor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spronkelijk kleine orgel van de Pieters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kerk heeft bestaan uit de middentoren, de aangrenzende zijvelden en de spitstorens van het huidige hoofdwerkfront. Hoe het geheel oorspron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kelijk verder was afgewerkt is niet zeker. De middentoren zal wel hoger zijn geweest dan de tussenvelden en de spitst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orens en met de zijtorens zijn verbonden door een schuine lijst, geslo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ten of met ornament opengewerkt.</w:t>
      </w:r>
    </w:p>
    <w:p w14:paraId="0B2DDE07" w14:textId="77777777" w:rsidR="00F96CE7" w:rsidRPr="00230F5D" w:rsidRDefault="00F96CE7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9AB5981" w14:textId="77777777" w:rsidR="00F96CE7" w:rsidRPr="00230F5D" w:rsidRDefault="00230F5D">
      <w:pPr>
        <w:ind w:left="828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3D959516" w14:textId="77777777" w:rsidR="00F96CE7" w:rsidRPr="00230F5D" w:rsidRDefault="00F96C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E854423" w14:textId="77777777" w:rsidR="00F96CE7" w:rsidRPr="00230F5D" w:rsidRDefault="00F96C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993AFB5" w14:textId="77777777" w:rsidR="00F96CE7" w:rsidRPr="00230F5D" w:rsidRDefault="00230F5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Monumentnummer 25069</w:t>
      </w:r>
    </w:p>
    <w:p w14:paraId="41C8870C" w14:textId="77777777" w:rsidR="00F96CE7" w:rsidRPr="00230F5D" w:rsidRDefault="00230F5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Orgelnummer 855</w:t>
      </w:r>
    </w:p>
    <w:p w14:paraId="44F1BE76" w14:textId="77777777" w:rsidR="00F96CE7" w:rsidRPr="00230F5D" w:rsidRDefault="00F96C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9248C50" w14:textId="77777777" w:rsidR="00F96CE7" w:rsidRPr="00230F5D" w:rsidRDefault="00F96C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A278B90" w14:textId="77777777" w:rsidR="00F96CE7" w:rsidRPr="00230F5D" w:rsidRDefault="00230F5D">
      <w:pPr>
        <w:ind w:left="828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30F5D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3A21FD7D" w14:textId="77777777" w:rsidR="00F96CE7" w:rsidRPr="00230F5D" w:rsidRDefault="00F96C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50666A6" w14:textId="77777777" w:rsidR="00F96CE7" w:rsidRPr="00230F5D" w:rsidRDefault="00230F5D">
      <w:pPr>
        <w:ind w:left="260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219CB7A9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1. Rudolph Garrels, met gebruikmaking van vele oude o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nder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delen uit het koororgel van Jan van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Covelens</w:t>
      </w:r>
      <w:proofErr w:type="spellEnd"/>
    </w:p>
    <w:p w14:paraId="143EA191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2.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P.C.Bik</w:t>
      </w:r>
      <w:proofErr w:type="spellEnd"/>
    </w:p>
    <w:p w14:paraId="41C902FB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3. D.A.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Flentrop</w:t>
      </w:r>
      <w:proofErr w:type="spellEnd"/>
    </w:p>
    <w:p w14:paraId="57841FB7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2C182BB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54C0EBD7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1. 1733</w:t>
      </w:r>
    </w:p>
    <w:p w14:paraId="082481E2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2. 1925</w:t>
      </w:r>
    </w:p>
    <w:p w14:paraId="7B977F5C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3. 1966</w:t>
      </w:r>
    </w:p>
    <w:p w14:paraId="7DFDD877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E664ABD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Oorspronkelijke locatie: Leiden Pieterskerk (koororgel)</w:t>
      </w:r>
    </w:p>
    <w:p w14:paraId="054DF1BB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A3F47D6" w14:textId="77777777" w:rsidR="00F96CE7" w:rsidRPr="00230F5D" w:rsidRDefault="00230F5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Dispositie vóór 1733</w:t>
      </w:r>
    </w:p>
    <w:p w14:paraId="08B3995D" w14:textId="77777777" w:rsidR="00F96CE7" w:rsidRPr="00230F5D" w:rsidRDefault="00F96C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D0F363C" w14:textId="7065F36D" w:rsidR="00F96CE7" w:rsidRPr="00230F5D" w:rsidRDefault="00230F5D">
      <w:pPr>
        <w:ind w:left="1111" w:right="260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Hoofdwerk</w:t>
      </w:r>
    </w:p>
    <w:p w14:paraId="7BA09780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13 stemmen</w:t>
      </w:r>
    </w:p>
    <w:p w14:paraId="5AE10581" w14:textId="77777777" w:rsidR="00F96CE7" w:rsidRPr="00230F5D" w:rsidRDefault="00F96C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59D1762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7696C531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1117EAA8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5D91DA43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lastRenderedPageBreak/>
        <w:t>Openfluit</w:t>
      </w:r>
    </w:p>
    <w:p w14:paraId="3F6F3520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2855DEF9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Superoc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taaf</w:t>
      </w:r>
    </w:p>
    <w:p w14:paraId="0157C1D7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1EB3FE3E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Sifflet</w:t>
      </w:r>
      <w:proofErr w:type="spellEnd"/>
    </w:p>
    <w:p w14:paraId="7A2D5FA5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39BB4174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Scherp</w:t>
      </w:r>
    </w:p>
    <w:p w14:paraId="5FCACECA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Sesquial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D</w:t>
      </w:r>
    </w:p>
    <w:p w14:paraId="026BF873" w14:textId="77777777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Kromhoorn</w:t>
      </w:r>
    </w:p>
    <w:p w14:paraId="0326F7D2" w14:textId="12389995" w:rsidR="00F96CE7" w:rsidRPr="00230F5D" w:rsidRDefault="00230F5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  <w:sectPr w:rsidR="00F96CE7" w:rsidRPr="00230F5D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Vox Humana@</w:t>
      </w:r>
      <w:r w:rsidRPr="00230F5D">
        <w:rPr>
          <w:lang w:val="nl-NL"/>
        </w:rPr>
        <w:br w:type="page"/>
      </w:r>
    </w:p>
    <w:p w14:paraId="08FDF4EF" w14:textId="20689BB5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11AA1D6F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637E869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9DBD78E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1E9614A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14633A4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D37F9A9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771B57D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704C683B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E4787E2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934CB08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00B1354B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29562835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6951484D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6E4FAF83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20D2E94" w14:textId="682A3988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4EC08C27" w14:textId="36EDFAE3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Borstwerk</w:t>
      </w:r>
    </w:p>
    <w:p w14:paraId="4BCD8A5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5 stemmen</w:t>
      </w:r>
    </w:p>
    <w:p w14:paraId="2740F1B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186BA1A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Quintadeen</w:t>
      </w:r>
      <w:proofErr w:type="spellEnd"/>
    </w:p>
    <w:p w14:paraId="289E342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5843018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Superoc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taaf</w:t>
      </w:r>
    </w:p>
    <w:p w14:paraId="1D9D683A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3AB43743" w14:textId="62BEA031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Regaal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2EB8D60A" w14:textId="46146DD0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03F8092A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D844754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6B14EC3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B27623C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0F07801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6438A0E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6B81458F" w14:textId="18C5A1A0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59566D05" w14:textId="70D6418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63A12C3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3 stemmen</w:t>
      </w:r>
    </w:p>
    <w:p w14:paraId="3929F3D3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97BC83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CBB877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0147E820" w14:textId="669CC00B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  <w:sectPr w:rsidR="00F96CE7" w:rsidRPr="00230F5D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3EA0C095" w14:textId="26804455" w:rsidR="00F96CE7" w:rsidRPr="00230F5D" w:rsidRDefault="00230F5D" w:rsidP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3808ED5F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9872144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013F9AE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95E691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35F2923D" w14:textId="21CA3EA8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5E103CE" w14:textId="66D27B56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manuaalomvang CDEFGA-c3</w:t>
      </w:r>
    </w:p>
    <w:p w14:paraId="145BC0EB" w14:textId="33D276F2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pedaalomvang CDEFGA-d1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1F04AB00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120D840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414BA09" w14:textId="77777777" w:rsidR="00F96CE7" w:rsidRPr="00230F5D" w:rsidRDefault="00230F5D">
      <w:pPr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Jan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Jacobsz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van Lin 1629</w:t>
      </w:r>
    </w:p>
    <w:p w14:paraId="1A31BA3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orgelkas vernieuwd</w:t>
      </w:r>
    </w:p>
    <w:p w14:paraId="00C2C79A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dispositiewijzigingen:</w:t>
      </w:r>
    </w:p>
    <w:p w14:paraId="4B7001B6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Schalmei → Superoctaaf 2</w:t>
      </w:r>
    </w:p>
    <w:p w14:paraId="22FE87C0" w14:textId="77777777" w:rsidR="00F96CE7" w:rsidRDefault="00230F5D">
      <w:pPr>
        <w:ind w:left="72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Ped + </w:t>
      </w: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8'</w:t>
      </w:r>
    </w:p>
    <w:p w14:paraId="19AA8D85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3F03E6B5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Rudolph </w:t>
      </w:r>
      <w:proofErr w:type="spellStart"/>
      <w:r>
        <w:rPr>
          <w:rFonts w:ascii="Courier 10cpi" w:eastAsia="Courier 10cpi" w:hAnsi="Courier 10cpi" w:cs="Courier 10cpi"/>
          <w:color w:val="000000"/>
        </w:rPr>
        <w:t>Garrel</w:t>
      </w:r>
      <w:r>
        <w:rPr>
          <w:rFonts w:ascii="Courier 10cpi" w:eastAsia="Courier 10cpi" w:hAnsi="Courier 10cpi" w:cs="Courier 10cpi"/>
          <w:color w:val="000000"/>
        </w:rPr>
        <w:t>s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1733</w:t>
      </w:r>
    </w:p>
    <w:p w14:paraId="13B67ADC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orgel overgeplaatst naar Marekerk</w:t>
      </w:r>
    </w:p>
    <w:p w14:paraId="5A93F9E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dispositie gewijzigd</w:t>
      </w:r>
    </w:p>
    <w:p w14:paraId="79E5E9C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4475F1A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Rudolph Garrels 1734</w:t>
      </w:r>
    </w:p>
    <w:p w14:paraId="4118253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dispositie gewijzigd</w:t>
      </w:r>
    </w:p>
    <w:p w14:paraId="56586E5E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98EFF9E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DF1005B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Dispositie volgens Hess 1774</w:t>
      </w:r>
    </w:p>
    <w:p w14:paraId="41A76020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D1F86E3" w14:textId="2C2A008D" w:rsidR="00F96CE7" w:rsidRPr="00230F5D" w:rsidRDefault="00230F5D">
      <w:pPr>
        <w:ind w:left="851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Hoofdwerk</w:t>
      </w:r>
    </w:p>
    <w:p w14:paraId="4D869572" w14:textId="77777777" w:rsidR="00F96CE7" w:rsidRPr="00230F5D" w:rsidRDefault="00F96C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F200E3B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4BCEC2C7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561321DC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3706DF65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1DB503CE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Openfluit</w:t>
      </w:r>
    </w:p>
    <w:p w14:paraId="445FAEB5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25BE2A6D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0B6E54D1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22B898C4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Scharp</w:t>
      </w:r>
      <w:proofErr w:type="spellEnd"/>
    </w:p>
    <w:p w14:paraId="1EC94B95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Cornet D</w:t>
      </w:r>
    </w:p>
    <w:p w14:paraId="2B654555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Bazuin</w:t>
      </w:r>
    </w:p>
    <w:p w14:paraId="67219C2D" w14:textId="6263E482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F96CE7" w:rsidRPr="00230F5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0F71636F" w14:textId="2D422D6A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0C00612F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59D02F9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7387B51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83B1AC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E7E516D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F06B15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ECE4248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69D1784E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6'</w:t>
      </w:r>
    </w:p>
    <w:p w14:paraId="2401325D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CF5CE15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CEFF396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C60BA46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25D70824" w14:textId="5ED4FB58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45601888" w14:textId="2BBB55E2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Borstwerk</w:t>
      </w:r>
    </w:p>
    <w:p w14:paraId="1299EFE0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36942F61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Holpyp</w:t>
      </w:r>
      <w:proofErr w:type="spellEnd"/>
    </w:p>
    <w:p w14:paraId="6DEA6F4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Quintadeen</w:t>
      </w:r>
      <w:proofErr w:type="spellEnd"/>
    </w:p>
    <w:p w14:paraId="55BB1AB5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05FC629B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Gedekte fl.</w:t>
      </w:r>
    </w:p>
    <w:p w14:paraId="3E5F8769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Nazat</w:t>
      </w:r>
    </w:p>
    <w:p w14:paraId="71DA9C56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Praestant</w:t>
      </w:r>
      <w:proofErr w:type="spellEnd"/>
    </w:p>
    <w:p w14:paraId="6AAC7D3C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Rhoerfluit</w:t>
      </w:r>
      <w:proofErr w:type="spellEnd"/>
    </w:p>
    <w:p w14:paraId="764D5982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Ruyschpyp</w:t>
      </w:r>
      <w:proofErr w:type="spellEnd"/>
    </w:p>
    <w:p w14:paraId="106FD3F4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Sifflet</w:t>
      </w:r>
    </w:p>
    <w:p w14:paraId="2D22F7B5" w14:textId="4CDA7CB1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Sexquial</w:t>
      </w:r>
      <w:r>
        <w:rPr>
          <w:rFonts w:ascii="Courier 10cpi" w:eastAsia="Courier 10cpi" w:hAnsi="Courier 10cpi" w:cs="Courier 10cpi"/>
          <w:color w:val="000000"/>
        </w:rPr>
        <w:softHyphen/>
        <w:t>tra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318599D8" w14:textId="74EE77FA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6D6BCB0F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5B59E54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22BCAA2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AD9901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778782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73A533F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23C6C05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1ACD2245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4AA87D0B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1D2F63DE" w14:textId="77777777" w:rsid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1'</w:t>
      </w:r>
    </w:p>
    <w:p w14:paraId="3CD1EFE1" w14:textId="3E16F86A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5CEC5F42" w14:textId="1244E043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730F3C9E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A956AD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4130943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7FB3FC11" w14:textId="775C3770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  <w:sectPr w:rsidR="00F96CE7" w:rsidRPr="00230F5D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36DA0772" w14:textId="27C7C05F" w:rsidR="00F96CE7" w:rsidRPr="00230F5D" w:rsidRDefault="00230F5D" w:rsidP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655C7036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649B29E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456198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61F6BB3" w14:textId="352BB994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E738979" w14:textId="697B3E0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twee koppelingen</w:t>
      </w:r>
    </w:p>
    <w:p w14:paraId="516D9975" w14:textId="38077586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twee tremulanten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74A507A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A246072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094E521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B271C99" w14:textId="77777777" w:rsidR="00F96CE7" w:rsidRPr="00230F5D" w:rsidRDefault="00230F5D">
      <w:pPr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Hendrik Hermanus Hess 1781</w:t>
      </w:r>
    </w:p>
    <w:p w14:paraId="3680EBDB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 xml:space="preserve">pijpwerk vernieuwd: </w:t>
      </w:r>
    </w:p>
    <w:p w14:paraId="0AE4F4F9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HW Bourdon 8' (gedeeltelijk), Octaaf 4', Quint 3', Octaaf 2', Cornet (gedeeltelijk)</w:t>
      </w:r>
    </w:p>
    <w:p w14:paraId="0C96A1B8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Holpijp 8' (gedeeltelijk),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Openfluit 4'</w:t>
      </w:r>
    </w:p>
    <w:p w14:paraId="09C6B83C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Octaaf 4'</w:t>
      </w:r>
    </w:p>
    <w:p w14:paraId="2796859A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4903A7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Schaaffelt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&amp; Lohman 1869</w:t>
      </w:r>
    </w:p>
    <w:p w14:paraId="3C1EBE31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dispositiewijziging:</w:t>
      </w:r>
    </w:p>
    <w:p w14:paraId="02734009" w14:textId="77777777" w:rsidR="00F96CE7" w:rsidRDefault="00230F5D">
      <w:pPr>
        <w:ind w:left="72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BoW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Nasard 3 → 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8'</w:t>
      </w:r>
    </w:p>
    <w:p w14:paraId="1A6C51C5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4889A465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vóór 1885</w:t>
      </w:r>
    </w:p>
    <w:p w14:paraId="63749F8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dispositiewijzigingen:</w:t>
      </w:r>
    </w:p>
    <w:p w14:paraId="0C186937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HW Bazuin 16' → Prestant D 16', Scherp →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Sesquialter</w:t>
      </w:r>
      <w:proofErr w:type="spellEnd"/>
    </w:p>
    <w:p w14:paraId="1F8929CA" w14:textId="77777777" w:rsidR="00F96CE7" w:rsidRPr="00230F5D" w:rsidRDefault="00230F5D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-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Sesquialter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(naar HW?), - Ruispijp, + Vox Humana nie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uw geplaatst</w:t>
      </w:r>
    </w:p>
    <w:p w14:paraId="6C14F6CF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B4D478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Schaaffelt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&amp; Lohman 1879</w:t>
      </w:r>
    </w:p>
    <w:p w14:paraId="5EBDE84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balgen vernieuwd</w:t>
      </w:r>
    </w:p>
    <w:p w14:paraId="3684A45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9A262F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P.C. Bik 1925</w:t>
      </w:r>
    </w:p>
    <w:p w14:paraId="05BAAB9E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windladen vernieuwd</w:t>
      </w:r>
    </w:p>
    <w:p w14:paraId="65568DBC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 xml:space="preserve">HW Trompet en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Vox Humana vernieuwd</w:t>
      </w:r>
    </w:p>
    <w:p w14:paraId="44884E1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nieuwe pneumatische tractuur</w:t>
      </w:r>
    </w:p>
    <w:p w14:paraId="3C29D98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zij- en achterwanden kas verwijderd</w:t>
      </w:r>
    </w:p>
    <w:p w14:paraId="2C8AB07D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FA177D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Dispositie in 1925</w:t>
      </w:r>
    </w:p>
    <w:p w14:paraId="507F3112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A8A61B2" w14:textId="11346D80" w:rsidR="00F96CE7" w:rsidRPr="00230F5D" w:rsidRDefault="00230F5D">
      <w:pPr>
        <w:ind w:left="851"/>
        <w:rPr>
          <w:rFonts w:hint="eastAsia"/>
          <w:lang w:val="nl-NL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Hoofdwerk</w:t>
      </w:r>
    </w:p>
    <w:p w14:paraId="69D2C18D" w14:textId="77777777" w:rsidR="00F96CE7" w:rsidRPr="00230F5D" w:rsidRDefault="00F96C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55840E6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5BE8901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699AAFD8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6E58F26B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6558E3DC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1E2A6BD4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Openfluit</w:t>
      </w:r>
    </w:p>
    <w:p w14:paraId="5C7775FC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6DF639CF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lastRenderedPageBreak/>
        <w:t>Prestant</w:t>
      </w:r>
    </w:p>
    <w:p w14:paraId="1A149E4E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2409E397" w14:textId="77777777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Cornet D</w:t>
      </w:r>
    </w:p>
    <w:p w14:paraId="2A6CD5BF" w14:textId="2359767B" w:rsidR="00F96CE7" w:rsidRPr="00230F5D" w:rsidRDefault="00230F5D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F96CE7" w:rsidRPr="00230F5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2C50DB93" w14:textId="3A232241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3504726A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A62873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2F6A726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21B2F2B2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915490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09EFAB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E0422C8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FB71B6A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4EA3734B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F8AF084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039E3DA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7E6EB41" w14:textId="6576B810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40DBD3E9" w14:textId="16802165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Bovenwerk</w:t>
      </w:r>
    </w:p>
    <w:p w14:paraId="4C5D6D6E" w14:textId="77777777" w:rsidR="00F96CE7" w:rsidRDefault="00F96CE7">
      <w:pPr>
        <w:rPr>
          <w:rFonts w:ascii="Courier 10cpi" w:eastAsia="Courier 10cpi" w:hAnsi="Courier 10cpi" w:cs="Courier 10cpi"/>
          <w:color w:val="000000"/>
        </w:rPr>
      </w:pPr>
    </w:p>
    <w:p w14:paraId="373C025B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14333E65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Quintadeen</w:t>
      </w:r>
      <w:proofErr w:type="spellEnd"/>
    </w:p>
    <w:p w14:paraId="0CED5A4C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Salicionaal</w:t>
      </w:r>
      <w:proofErr w:type="spellEnd"/>
    </w:p>
    <w:p w14:paraId="08ADD288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Vox Celeste</w:t>
      </w:r>
    </w:p>
    <w:p w14:paraId="0F72525F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</w:p>
    <w:p w14:paraId="2FCECB5F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B5CD294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23075428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Ged.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6B343495" w14:textId="4C8DE28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Vox Humana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4CD21EDB" w14:textId="7A382FC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33F69299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562C5A9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945A23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F6CC5D6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AEE82E1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B1FA6F0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8541DAE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E03638A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30EA257" w14:textId="77777777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3376AB2A" w14:textId="588DE438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30F5D">
        <w:rPr>
          <w:lang w:val="nl-NL"/>
        </w:rPr>
        <w:br w:type="page"/>
      </w:r>
    </w:p>
    <w:p w14:paraId="6A912FA4" w14:textId="56792D28" w:rsidR="00F96CE7" w:rsidRPr="00230F5D" w:rsidRDefault="00230F5D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5EDD880F" w14:textId="77777777" w:rsidR="00F96CE7" w:rsidRPr="00230F5D" w:rsidRDefault="00F96CE7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B98D59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307090BC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696D4A72" w14:textId="77777777" w:rsidR="00F96CE7" w:rsidRDefault="00230F5D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20CDE290" w14:textId="01C63831" w:rsidR="00F96CE7" w:rsidRDefault="00230F5D">
      <w:pPr>
        <w:rPr>
          <w:rFonts w:ascii="Courier 10cpi" w:eastAsia="Courier 10cpi" w:hAnsi="Courier 10cpi" w:cs="Courier 10cpi"/>
          <w:color w:val="000000"/>
        </w:rPr>
        <w:sectPr w:rsidR="00F96C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15797E6A" w14:textId="2C666F6B" w:rsidR="00F96CE7" w:rsidRDefault="00230F5D" w:rsidP="00230F5D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70F362A6" w14:textId="77777777" w:rsidR="00F96CE7" w:rsidRDefault="00F96CE7" w:rsidP="00230F5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41C78B5" w14:textId="77777777" w:rsidR="00F96CE7" w:rsidRDefault="00230F5D" w:rsidP="00230F5D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134FA215" w14:textId="77777777" w:rsidR="00F96CE7" w:rsidRDefault="00230F5D" w:rsidP="00230F5D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109A970" w14:textId="77777777" w:rsidR="00F96CE7" w:rsidRPr="00230F5D" w:rsidRDefault="00230F5D" w:rsidP="00230F5D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230F5D">
        <w:rPr>
          <w:rFonts w:ascii="Courier 10cpi" w:eastAsia="Courier 10cpi" w:hAnsi="Courier 10cpi" w:cs="Courier 10cpi"/>
          <w:color w:val="000000"/>
          <w:lang w:val="de-DE"/>
        </w:rPr>
        <w:t>4'</w:t>
      </w:r>
    </w:p>
    <w:p w14:paraId="1AB6152B" w14:textId="70CD1784" w:rsidR="00F96CE7" w:rsidRPr="00230F5D" w:rsidRDefault="00230F5D" w:rsidP="00230F5D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230F5D">
        <w:rPr>
          <w:rFonts w:ascii="Courier 10cpi" w:eastAsia="Courier 10cpi" w:hAnsi="Courier 10cpi" w:cs="Courier 10cpi"/>
          <w:color w:val="000000"/>
          <w:lang w:val="de-DE"/>
        </w:rPr>
        <w:t>8'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5656C040" w14:textId="77777777" w:rsidR="00F96CE7" w:rsidRPr="00230F5D" w:rsidRDefault="00230F5D">
      <w:pPr>
        <w:ind w:left="850" w:right="850"/>
        <w:rPr>
          <w:rFonts w:hint="eastAsia"/>
          <w:lang w:val="de-DE"/>
        </w:rPr>
      </w:pPr>
      <w:r w:rsidRPr="00230F5D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230F5D">
        <w:rPr>
          <w:rFonts w:ascii="Courier 10cpi" w:eastAsia="Courier 10cpi" w:hAnsi="Courier 10cpi" w:cs="Courier 10cpi"/>
          <w:color w:val="000000"/>
          <w:lang w:val="de-DE"/>
        </w:rPr>
        <w:t xml:space="preserve">D.A. </w:t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de-DE"/>
        </w:rPr>
        <w:t>Flentrop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de-DE"/>
        </w:rPr>
        <w:t xml:space="preserve"> 1966</w:t>
      </w:r>
    </w:p>
    <w:p w14:paraId="591A48D7" w14:textId="77777777" w:rsidR="00F96CE7" w:rsidRPr="00230F5D" w:rsidRDefault="00230F5D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restauratie (dispositie niet op oude situatie geba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softHyphen/>
        <w:t>seerd)</w:t>
      </w:r>
    </w:p>
    <w:p w14:paraId="60694808" w14:textId="77777777" w:rsidR="00F96CE7" w:rsidRPr="00230F5D" w:rsidRDefault="00230F5D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>borstwerk toegevoegd</w:t>
      </w:r>
    </w:p>
    <w:p w14:paraId="41FD3246" w14:textId="77777777" w:rsidR="00F96CE7" w:rsidRPr="00230F5D" w:rsidRDefault="00230F5D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  <w:t xml:space="preserve">nieuwe 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>windladen, tractuur en windvoorziening</w:t>
      </w:r>
    </w:p>
    <w:p w14:paraId="297E7954" w14:textId="77777777" w:rsidR="00F96CE7" w:rsidRPr="00230F5D" w:rsidRDefault="00F96CE7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74015372" w14:textId="77777777" w:rsidR="00F96CE7" w:rsidRPr="00230F5D" w:rsidRDefault="00230F5D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Flentrop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Orgelbouw 1980</w:t>
      </w:r>
    </w:p>
    <w:p w14:paraId="71EB24A3" w14:textId="77777777" w:rsidR="00F96CE7" w:rsidRPr="00230F5D" w:rsidRDefault="00230F5D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230F5D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30F5D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230F5D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230F5D">
        <w:rPr>
          <w:rFonts w:ascii="Courier 10cpi" w:eastAsia="Courier 10cpi" w:hAnsi="Courier 10cpi" w:cs="Courier 10cpi"/>
          <w:color w:val="000000"/>
          <w:lang w:val="nl-NL"/>
        </w:rPr>
        <w:t xml:space="preserve"> Roerfluit 2 gedeeltelijk vervangen </w:t>
      </w:r>
    </w:p>
    <w:p w14:paraId="64E97487" w14:textId="77777777" w:rsidR="00F96CE7" w:rsidRPr="00230F5D" w:rsidRDefault="00F96CE7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6B284DDC" w14:textId="77777777" w:rsidR="00F96CE7" w:rsidRPr="00230F5D" w:rsidRDefault="00230F5D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230F5D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Technische gegevens</w:t>
      </w: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043FE391" w14:textId="77777777" w:rsidR="00F96CE7" w:rsidRPr="00230F5D" w:rsidRDefault="00F96CE7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2209E1DB" w14:textId="77777777" w:rsidR="00F96CE7" w:rsidRPr="00230F5D" w:rsidRDefault="00230F5D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Werkindeling</w:t>
      </w:r>
    </w:p>
    <w:p w14:paraId="702A6087" w14:textId="77777777" w:rsidR="00F96CE7" w:rsidRPr="00230F5D" w:rsidRDefault="00230F5D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hoofdwerk, bovenwerk, borstwerk, pedaal</w:t>
      </w:r>
    </w:p>
    <w:p w14:paraId="24C6104F" w14:textId="77777777" w:rsidR="00F96CE7" w:rsidRPr="00230F5D" w:rsidRDefault="00F96CE7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D6C6483" w14:textId="77777777" w:rsidR="00F96CE7" w:rsidRPr="00230F5D" w:rsidRDefault="00230F5D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Dispositie</w:t>
      </w:r>
    </w:p>
    <w:p w14:paraId="2258F02D" w14:textId="77777777" w:rsidR="00F96CE7" w:rsidRPr="00230F5D" w:rsidRDefault="00F96CE7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4902A81E" w14:textId="070C03EA" w:rsidR="00F96CE7" w:rsidRPr="00230F5D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[T4]</w:t>
      </w: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@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Hoofdwerk</w:t>
      </w:r>
    </w:p>
    <w:p w14:paraId="05F86277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8 </w:t>
      </w: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stemmen</w:t>
      </w:r>
      <w:proofErr w:type="spellEnd"/>
    </w:p>
    <w:p w14:paraId="24E6215C" w14:textId="77777777" w:rsidR="00F96CE7" w:rsidRDefault="00F96CE7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2B9A8DC1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Prestant</w:t>
      </w:r>
      <w:proofErr w:type="spellEnd"/>
    </w:p>
    <w:p w14:paraId="633CFBF4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Bourdon</w:t>
      </w:r>
    </w:p>
    <w:p w14:paraId="359AAD7D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Octaaf</w:t>
      </w:r>
      <w:proofErr w:type="spellEnd"/>
    </w:p>
    <w:p w14:paraId="09FE52D4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Quint</w:t>
      </w:r>
    </w:p>
    <w:p w14:paraId="7CBC4E40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Octaaf</w:t>
      </w:r>
      <w:proofErr w:type="spellEnd"/>
    </w:p>
    <w:p w14:paraId="5F12F924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Mixtuur</w:t>
      </w:r>
      <w:proofErr w:type="spellEnd"/>
    </w:p>
    <w:p w14:paraId="75ECB8B6" w14:textId="7777777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Scherp</w:t>
      </w:r>
      <w:proofErr w:type="spellEnd"/>
    </w:p>
    <w:p w14:paraId="157707C5" w14:textId="72FEDD47" w:rsidR="00F96CE7" w:rsidRDefault="00230F5D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F96CE7">
          <w:pgSz w:w="12240" w:h="15840"/>
          <w:pgMar w:top="1440" w:right="851" w:bottom="1440" w:left="8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Trompet</w:t>
      </w:r>
      <w:proofErr w:type="spellEnd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  <w:r>
        <w:br w:type="page"/>
      </w:r>
    </w:p>
    <w:p w14:paraId="1271C88A" w14:textId="77777777" w:rsidR="00F96CE7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322723E9" w14:textId="367BF29E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</w:p>
    <w:p w14:paraId="229969F4" w14:textId="77777777" w:rsidR="00F96CE7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728273FA" w14:textId="77777777" w:rsidR="00F96CE7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11A842D2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7F1835A5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5ECF0675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473798BC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3'</w:t>
      </w:r>
    </w:p>
    <w:p w14:paraId="3AEB4328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2'</w:t>
      </w:r>
    </w:p>
    <w:p w14:paraId="6E7C2DB8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2-3 </w:t>
      </w: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st.</w:t>
      </w:r>
      <w:proofErr w:type="spellEnd"/>
    </w:p>
    <w:p w14:paraId="2CF2E408" w14:textId="77777777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2-3 </w:t>
      </w: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st.</w:t>
      </w:r>
      <w:proofErr w:type="spellEnd"/>
    </w:p>
    <w:p w14:paraId="7D22C7DE" w14:textId="4C175AC2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lang w:val="nl-NL"/>
        </w:rPr>
        <w:br w:type="page"/>
      </w:r>
    </w:p>
    <w:p w14:paraId="3A5A7BFF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C53B24A" w14:textId="3701A9A1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Bovenwerk</w:t>
      </w:r>
    </w:p>
    <w:p w14:paraId="71EB93C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9 stemmen</w:t>
      </w:r>
    </w:p>
    <w:p w14:paraId="759028E7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67E255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Holpijp</w:t>
      </w:r>
    </w:p>
    <w:p w14:paraId="206C864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Quintadeen</w:t>
      </w:r>
      <w:proofErr w:type="spellEnd"/>
    </w:p>
    <w:p w14:paraId="7E691B2D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Prestant</w:t>
      </w:r>
    </w:p>
    <w:p w14:paraId="21447A12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Fluit</w:t>
      </w:r>
    </w:p>
    <w:p w14:paraId="5B0BCD98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Nasard</w:t>
      </w:r>
      <w:proofErr w:type="spellEnd"/>
    </w:p>
    <w:p w14:paraId="6EDB1DE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Gemshoorn</w:t>
      </w:r>
    </w:p>
    <w:p w14:paraId="67161C86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Sifflet</w:t>
      </w:r>
      <w:proofErr w:type="spellEnd"/>
    </w:p>
    <w:p w14:paraId="56512E26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Sexquialter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D</w:t>
      </w:r>
    </w:p>
    <w:p w14:paraId="0364501C" w14:textId="55D56792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Kromhoorn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lang w:val="nl-NL"/>
        </w:rPr>
        <w:br w:type="page"/>
      </w:r>
    </w:p>
    <w:p w14:paraId="3A61EFA7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A33BD52" w14:textId="76F31CF5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</w:p>
    <w:p w14:paraId="0DF2E2F6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9F9A79F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9A057B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</w:p>
    <w:p w14:paraId="57515F2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</w:p>
    <w:p w14:paraId="67BCD91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4'</w:t>
      </w:r>
    </w:p>
    <w:p w14:paraId="52E1842D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4'</w:t>
      </w:r>
    </w:p>
    <w:p w14:paraId="309881F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3'</w:t>
      </w:r>
    </w:p>
    <w:p w14:paraId="65BFF0B2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2'</w:t>
      </w:r>
    </w:p>
    <w:p w14:paraId="0F81CD6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1'</w:t>
      </w:r>
    </w:p>
    <w:p w14:paraId="01B2DCF7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 st.</w:t>
      </w:r>
    </w:p>
    <w:p w14:paraId="45D3A7B4" w14:textId="67AAE9CC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lang w:val="nl-NL"/>
        </w:rPr>
        <w:br w:type="page"/>
      </w:r>
    </w:p>
    <w:p w14:paraId="63D5722B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E89BAEF" w14:textId="22D82E9F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Borstwerk</w:t>
      </w:r>
    </w:p>
    <w:p w14:paraId="54D5181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6 stemmen</w:t>
      </w:r>
    </w:p>
    <w:p w14:paraId="0E0A568B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DA6D5B5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Gedekt</w:t>
      </w:r>
    </w:p>
    <w:p w14:paraId="446157F8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Ged. fluit</w:t>
      </w:r>
    </w:p>
    <w:p w14:paraId="6578AF6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Prestant</w:t>
      </w:r>
    </w:p>
    <w:p w14:paraId="61EE6C0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Roerfluit</w:t>
      </w:r>
    </w:p>
    <w:p w14:paraId="12B3C97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Cymbel</w:t>
      </w:r>
    </w:p>
    <w:p w14:paraId="1644FAE1" w14:textId="5A8158BC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Regaal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lang w:val="nl-NL"/>
        </w:rPr>
        <w:br w:type="page"/>
      </w:r>
    </w:p>
    <w:p w14:paraId="6F594DFF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0121BAF" w14:textId="2F360F5F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</w:p>
    <w:p w14:paraId="61BCDFB7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25DF52D6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379B00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</w:p>
    <w:p w14:paraId="6E63305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4'</w:t>
      </w:r>
    </w:p>
    <w:p w14:paraId="6E4383F3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2'</w:t>
      </w:r>
    </w:p>
    <w:p w14:paraId="2F2A0095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2'</w:t>
      </w:r>
    </w:p>
    <w:p w14:paraId="79651EF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1'</w:t>
      </w:r>
    </w:p>
    <w:p w14:paraId="37626EA2" w14:textId="47F878A4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lang w:val="nl-NL"/>
        </w:rPr>
        <w:br w:type="page"/>
      </w:r>
    </w:p>
    <w:p w14:paraId="563B029C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0DFF8A2" w14:textId="22391035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Pedaal</w:t>
      </w:r>
    </w:p>
    <w:p w14:paraId="1B523027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6 stemmen</w:t>
      </w:r>
    </w:p>
    <w:p w14:paraId="3B0DFEB7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22F1955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Bourdon</w:t>
      </w:r>
    </w:p>
    <w:p w14:paraId="28F9E7F2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Prestant</w:t>
      </w:r>
    </w:p>
    <w:p w14:paraId="1643E62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Gedekt</w:t>
      </w:r>
    </w:p>
    <w:p w14:paraId="45E0A18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Octaaf</w:t>
      </w:r>
    </w:p>
    <w:p w14:paraId="55A1CFEC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Fagot</w:t>
      </w:r>
    </w:p>
    <w:p w14:paraId="3BB271B1" w14:textId="022F98ED" w:rsidR="00F96CE7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F96C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Trompet</w:t>
      </w:r>
      <w:proofErr w:type="spellEnd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  <w:r>
        <w:br w:type="page"/>
      </w:r>
    </w:p>
    <w:p w14:paraId="47C06ECA" w14:textId="77777777" w:rsidR="00F96CE7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3C670CE8" w14:textId="770A5D23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</w:p>
    <w:p w14:paraId="5866EBBC" w14:textId="77777777" w:rsidR="00F96CE7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7F6E61C3" w14:textId="77777777" w:rsidR="00F96CE7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48A96735" w14:textId="77777777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16'</w:t>
      </w:r>
    </w:p>
    <w:p w14:paraId="25E92F5A" w14:textId="77777777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7DCA5407" w14:textId="77777777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5606838F" w14:textId="77777777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52F1D7E5" w14:textId="77777777" w:rsidR="00F96CE7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16'</w:t>
      </w:r>
    </w:p>
    <w:p w14:paraId="22F448F4" w14:textId="63A40BE4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</w:p>
    <w:p w14:paraId="109F8D8A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Samenstelling van de vulstemmen</w:t>
      </w:r>
    </w:p>
    <w:p w14:paraId="540592E4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sectPr w:rsidR="00F96CE7" w:rsidRPr="00230F5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Mixtuur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 HW</w:t>
      </w:r>
      <w:r w:rsidRPr="00230F5D">
        <w:rPr>
          <w:lang w:val="de-DE"/>
        </w:rPr>
        <w:br w:type="page"/>
      </w:r>
    </w:p>
    <w:p w14:paraId="74E111A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lastRenderedPageBreak/>
        <w:t>[T4]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</w:t>
      </w:r>
    </w:p>
    <w:p w14:paraId="796F829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45F2DBE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10EB64D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</w:p>
    <w:p w14:paraId="31896FB7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</w:p>
    <w:p w14:paraId="008F9BD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1/3</w:t>
      </w:r>
      <w:r w:rsidRPr="00230F5D">
        <w:rPr>
          <w:lang w:val="de-DE"/>
        </w:rPr>
        <w:br w:type="page"/>
      </w:r>
    </w:p>
    <w:p w14:paraId="205B6C11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</w:t>
      </w:r>
    </w:p>
    <w:p w14:paraId="6E4D888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 2/3</w:t>
      </w:r>
    </w:p>
    <w:p w14:paraId="2F7BFC99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42964F6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1B6FEEE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</w:p>
    <w:p w14:paraId="302C729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  <w:r w:rsidRPr="00230F5D">
        <w:rPr>
          <w:lang w:val="de-DE"/>
        </w:rPr>
        <w:br w:type="page"/>
      </w:r>
    </w:p>
    <w:p w14:paraId="343451C3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c1</w:t>
      </w:r>
    </w:p>
    <w:p w14:paraId="56316FF1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4</w:t>
      </w:r>
    </w:p>
    <w:p w14:paraId="41A0630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 2/3</w:t>
      </w:r>
    </w:p>
    <w:p w14:paraId="4104657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60B4DF6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15EBE24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15540EB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  <w:r w:rsidRPr="00230F5D">
        <w:rPr>
          <w:lang w:val="de-DE"/>
        </w:rPr>
        <w:br w:type="page"/>
      </w:r>
    </w:p>
    <w:p w14:paraId="54C63FCD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c2</w:t>
      </w:r>
    </w:p>
    <w:p w14:paraId="548A7ED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4</w:t>
      </w:r>
    </w:p>
    <w:p w14:paraId="60305F4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 2/3</w:t>
      </w:r>
    </w:p>
    <w:p w14:paraId="3AC540CD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3C53CFE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765C1CD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46CC812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sectPr w:rsidR="00F96CE7" w:rsidRPr="00230F5D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  <w:r w:rsidRPr="00230F5D">
        <w:rPr>
          <w:lang w:val="de-DE"/>
        </w:rPr>
        <w:br w:type="page"/>
      </w:r>
    </w:p>
    <w:p w14:paraId="2E84D0C0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c3</w:t>
      </w:r>
    </w:p>
    <w:p w14:paraId="38492613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8</w:t>
      </w:r>
    </w:p>
    <w:p w14:paraId="694675F3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5 1/3</w:t>
      </w:r>
    </w:p>
    <w:p w14:paraId="4F27DD51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4</w:t>
      </w:r>
    </w:p>
    <w:p w14:paraId="476257CC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 2/3</w:t>
      </w:r>
    </w:p>
    <w:p w14:paraId="22CF121D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7CF6B6AD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1FCB0A61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  <w:sectPr w:rsidR="00F96CE7" w:rsidRPr="00230F5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Scherp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 HW</w:t>
      </w:r>
      <w:r w:rsidRPr="00230F5D">
        <w:rPr>
          <w:lang w:val="de-DE"/>
        </w:rPr>
        <w:br w:type="page"/>
      </w:r>
    </w:p>
    <w:p w14:paraId="4B59E4B5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lastRenderedPageBreak/>
        <w:t>[T4]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</w:t>
      </w:r>
    </w:p>
    <w:p w14:paraId="52A7D9C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</w:p>
    <w:p w14:paraId="0C5B9CD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1/3</w:t>
      </w:r>
    </w:p>
    <w:p w14:paraId="319B9D66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  <w:r w:rsidRPr="00230F5D">
        <w:rPr>
          <w:lang w:val="de-DE"/>
        </w:rPr>
        <w:br w:type="page"/>
      </w:r>
    </w:p>
    <w:p w14:paraId="39F2109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</w:t>
      </w:r>
    </w:p>
    <w:p w14:paraId="167470F1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0C1D847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</w:p>
    <w:p w14:paraId="636FF54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  <w:r w:rsidRPr="00230F5D">
        <w:rPr>
          <w:lang w:val="de-DE"/>
        </w:rPr>
        <w:br w:type="page"/>
      </w:r>
    </w:p>
    <w:p w14:paraId="59210D57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c1</w:t>
      </w:r>
    </w:p>
    <w:p w14:paraId="6409A210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609B2963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3B8F922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1/3</w:t>
      </w:r>
      <w:r w:rsidRPr="00230F5D">
        <w:rPr>
          <w:lang w:val="de-DE"/>
        </w:rPr>
        <w:br w:type="page"/>
      </w:r>
    </w:p>
    <w:p w14:paraId="0DE7D90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c2</w:t>
      </w:r>
    </w:p>
    <w:p w14:paraId="127DFE72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06971C88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6E2E3AF6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sectPr w:rsidR="00F96CE7" w:rsidRPr="00230F5D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  <w:r w:rsidRPr="00230F5D">
        <w:rPr>
          <w:lang w:val="de-DE"/>
        </w:rPr>
        <w:br w:type="page"/>
      </w:r>
    </w:p>
    <w:p w14:paraId="7E98D9FD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c3</w:t>
      </w:r>
    </w:p>
    <w:p w14:paraId="48EFAB08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 2/3</w:t>
      </w:r>
    </w:p>
    <w:p w14:paraId="2D812FF1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</w:t>
      </w:r>
    </w:p>
    <w:p w14:paraId="501908D1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6B7412B7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Sexquialter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 BW  </w:t>
      </w:r>
    </w:p>
    <w:p w14:paraId="5EFED9AF" w14:textId="77777777" w:rsidR="00F96CE7" w:rsidRPr="00230F5D" w:rsidRDefault="00230F5D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[T4]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c1 2 2/3-1 3/5</w:t>
      </w:r>
    </w:p>
    <w:p w14:paraId="71F1FB4B" w14:textId="77777777" w:rsidR="00F96CE7" w:rsidRPr="00230F5D" w:rsidRDefault="00F96CE7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6B425B96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  <w:sectPr w:rsidR="00F96CE7" w:rsidRPr="00230F5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Cimbel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BoW</w:t>
      </w:r>
      <w:proofErr w:type="spellEnd"/>
      <w:r w:rsidRPr="00230F5D">
        <w:rPr>
          <w:lang w:val="de-DE"/>
        </w:rPr>
        <w:br w:type="page"/>
      </w:r>
    </w:p>
    <w:p w14:paraId="6BC086B2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lastRenderedPageBreak/>
        <w:t>[T4]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</w:t>
      </w:r>
    </w:p>
    <w:p w14:paraId="53FC4895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107967F4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1/4</w:t>
      </w:r>
      <w:r w:rsidRPr="00230F5D">
        <w:rPr>
          <w:lang w:val="de-DE"/>
        </w:rPr>
        <w:br w:type="page"/>
      </w:r>
    </w:p>
    <w:p w14:paraId="1C95BDB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F</w:t>
      </w:r>
    </w:p>
    <w:p w14:paraId="379C6A5A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06A8DA1D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1/3</w:t>
      </w:r>
      <w:r w:rsidRPr="00230F5D">
        <w:rPr>
          <w:lang w:val="de-DE"/>
        </w:rPr>
        <w:br w:type="page"/>
      </w:r>
    </w:p>
    <w:p w14:paraId="16C42EB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</w:t>
      </w:r>
    </w:p>
    <w:p w14:paraId="7F416524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0AD2128A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  <w:r w:rsidRPr="00230F5D">
        <w:rPr>
          <w:lang w:val="de-DE"/>
        </w:rPr>
        <w:br w:type="page"/>
      </w:r>
    </w:p>
    <w:p w14:paraId="381DE05F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c1</w:t>
      </w:r>
    </w:p>
    <w:p w14:paraId="6D3564BD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3466AAC3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  <w:r w:rsidRPr="00230F5D">
        <w:rPr>
          <w:lang w:val="de-DE"/>
        </w:rPr>
        <w:br w:type="page"/>
      </w:r>
    </w:p>
    <w:p w14:paraId="61B1B74E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c2</w:t>
      </w:r>
    </w:p>
    <w:p w14:paraId="79D21B93" w14:textId="77777777" w:rsidR="00F96CE7" w:rsidRPr="00230F5D" w:rsidRDefault="00F96CE7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0C78DA5B" w14:textId="77777777" w:rsidR="00F96CE7" w:rsidRPr="00230F5D" w:rsidRDefault="00230F5D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sectPr w:rsidR="00F96CE7" w:rsidRPr="00230F5D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  <w:r w:rsidRPr="00230F5D">
        <w:rPr>
          <w:lang w:val="de-DE"/>
        </w:rPr>
        <w:br w:type="page"/>
      </w:r>
    </w:p>
    <w:p w14:paraId="135D8398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c3</w:t>
      </w:r>
    </w:p>
    <w:p w14:paraId="058E09FB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352198A8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 1/3</w:t>
      </w:r>
    </w:p>
    <w:p w14:paraId="64EA40E4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Werktuiglijke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registers</w:t>
      </w:r>
      <w:proofErr w:type="spellEnd"/>
    </w:p>
    <w:p w14:paraId="09C85F32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koppelingen HW-BW, HW-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BoW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,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-HW</w:t>
      </w:r>
    </w:p>
    <w:p w14:paraId="66F8B802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tremulant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BoW</w:t>
      </w:r>
      <w:proofErr w:type="spellEnd"/>
    </w:p>
    <w:p w14:paraId="6EB8236E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293412B9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Toonhoogte</w:t>
      </w:r>
    </w:p>
    <w:p w14:paraId="4DBEFC14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a1 = 440 Hz</w:t>
      </w:r>
    </w:p>
    <w:p w14:paraId="32D95FF0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Temperatuur</w:t>
      </w:r>
    </w:p>
    <w:p w14:paraId="58423767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evenredig zwevend</w:t>
      </w:r>
    </w:p>
    <w:p w14:paraId="7F54539D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6118AF23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Manuaalomvang</w:t>
      </w:r>
    </w:p>
    <w:p w14:paraId="0B03AA5C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C-f3</w:t>
      </w:r>
    </w:p>
    <w:p w14:paraId="26AB3A54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Pedaalomvang</w:t>
      </w:r>
    </w:p>
    <w:p w14:paraId="11E9771E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C-f1</w:t>
      </w:r>
    </w:p>
    <w:p w14:paraId="448B8221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70C09B9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Windvoorziening</w:t>
      </w:r>
    </w:p>
    <w:p w14:paraId="63DDE0F6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magazijnbalg</w:t>
      </w:r>
    </w:p>
    <w:p w14:paraId="520C26A4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Winddruk</w:t>
      </w:r>
    </w:p>
    <w:p w14:paraId="37334349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91 mm</w:t>
      </w:r>
    </w:p>
    <w:p w14:paraId="44A91BF7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26A2A168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Plaats klaviatuur</w:t>
      </w:r>
    </w:p>
    <w:p w14:paraId="4816E1FB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voorzijde</w:t>
      </w:r>
    </w:p>
    <w:p w14:paraId="30E833CD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717FC3D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4E3495EA" w14:textId="77777777" w:rsidR="00F96CE7" w:rsidRPr="00230F5D" w:rsidRDefault="00F96CE7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267FF1C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230F5D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Bijzonderheden</w:t>
      </w: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7AB2AB7C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Bij de restauratie door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Flentrop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Orgelbouw werd al het oude pijpwerk gehandhaafd, maar verdeeld over drie manualen en pedaal. Er bevinden zich substantiële pijpreeksen van Garrels en Hess in het orgel. Ook van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Van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Covelens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bleef enig pijpwerk bewaard. </w:t>
      </w:r>
    </w:p>
    <w:p w14:paraId="3369BDD7" w14:textId="77777777" w:rsidR="00F96CE7" w:rsidRPr="00230F5D" w:rsidRDefault="00230F5D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In </w:t>
      </w:r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1980 werd een gedeelte van de oude pijpen van de Roerfluit 2' (BW) vervangen, daar zij uit de </w:t>
      </w:r>
      <w:proofErr w:type="spellStart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Quintadeen</w:t>
      </w:r>
      <w:proofErr w:type="spellEnd"/>
      <w:r w:rsidRPr="00230F5D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8' van het orgel in de Hooglandse Kerk te Leiden afkomstig bleken te zijn.</w:t>
      </w:r>
    </w:p>
    <w:sectPr w:rsidR="00F96CE7" w:rsidRPr="00230F5D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Roman (skalierbar) proportional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E7"/>
    <w:rsid w:val="00230F5D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E2500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1128</Words>
  <Characters>6432</Characters>
  <Application>Microsoft Office Word</Application>
  <DocSecurity>0</DocSecurity>
  <Lines>53</Lines>
  <Paragraphs>15</Paragraphs>
  <ScaleCrop>false</ScaleCrop>
  <Company>Universiteit Utrecht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2022-02-27T22:36:00Z</dcterms:created>
  <dcterms:modified xsi:type="dcterms:W3CDTF">2022-02-27T22:40:00Z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