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[K1]Amersfoort/1766[x1]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de-DE"/>
          <w14:textFill>
            <w14:solidFill>
              <w14:srgbClr w14:val="000000"/>
            </w14:solidFill>
          </w14:textFill>
        </w:rPr>
        <w:t>Evangelisch Lutherse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In oorsprong Heilige Geestkapel. Verbouwd 1836-1837. Neo-classicistische voorgevel uit 1837 met spitsboogvensters.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Een van de weinige vijfdelige balustrade-orgels van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 xml:space="preserve">tz sr. Het enige andere is het orgel gebouwd voor de Doopsgezinde kerk te Haarlem, later in de Bakenesserkerk aldaar (1783). De opbouw is eenvoudig: een brede ronde middentoren, holle tweedelige zijvelden en spitse zijtorens. De tussenvelden worden aan de bovenzijde door vrij geprononceerde lijsten afgesloten. Daarboven bevindt zich snijwerk. Een en ander is dus afwijkend van de Hollandse gebruiken. De decoratie vertoont eenvoudige rococo-vormen, in hoofdzaak geschulpte C-voluten.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Gert Oost, De orgelmakers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tz (1739-1849). Alphen aan den Rijn, 1977, 257-259.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Bert Wisgerhof, Utrechts orgellandschap. Amersfoort, 1979, 30-31.</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7962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46</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J.H.H.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2. C.G.F. Witte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Jaren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2. 1873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Dispositie in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Roorfluit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Flageolet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1111" w:right="260" w:firstLine="0"/>
      </w:pPr>
      <w:r>
        <w:rPr>
          <w:rFonts w:ascii="Courier 10cpi" w:cs="Courier 10cpi" w:hAnsi="Courier 10cpi" w:eastAsia="Courier 10cpi"/>
          <w:outline w:val="0"/>
          <w:color w:val="000000"/>
          <w:u w:color="000000"/>
          <w:rtl w:val="0"/>
          <w:lang w:val="en-US"/>
          <w14:textFill>
            <w14:solidFill>
              <w14:srgbClr w14:val="000000"/>
            </w14:solidFill>
          </w14:textFill>
        </w:rPr>
        <w:t>Cornet 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 1/2'</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3-4-6 st.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aangehangen pedaal</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Christoffel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 1781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t>
        <w:tab/>
        <w:t>herstel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G.T.B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 1796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 Dulciaan 8' (op gereserveerde plaats)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1844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twee beelden geplaatst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C.F.A. Naber 1850</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reparatie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evenredig zwevende temperatuur aangebracht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 xml:space="preserve">Mixtuur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it-IT"/>
          <w14:textFill>
            <w14:solidFill>
              <w14:srgbClr w14:val="000000"/>
            </w14:solidFill>
          </w14:textFill>
        </w:rPr>
        <w:t>Viola di Gamba 8' ?</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 Knipscheer 1867</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nieuwe klaviatuur</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C.G.F. Witte 1873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reparatie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uitgebreid met tweede manuaal (pijpwerk achter de rug van de speler) Holfluit 8', Viola 8', Roerfluit 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mechaniek gedeeltelijk vernieuwd, nieuwe koppeling</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 de Koff &amp; Zn 1925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dispositiewijzigingen:</w:t>
      </w:r>
    </w:p>
    <w:p>
      <w:pPr>
        <w:pStyle w:val="Body"/>
        <w:ind w:left="72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HW  - Mixtuur, Flageolet 1 1/2'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fr-FR"/>
          <w14:textFill>
            <w14:solidFill>
              <w14:srgbClr w14:val="000000"/>
            </w14:solidFill>
          </w14:textFill>
        </w:rPr>
        <w:t>Voix C</w:t>
      </w:r>
      <w:r>
        <w:rPr>
          <w:rFonts w:ascii="Courier 10cpi" w:cs="Courier 10cpi" w:hAnsi="Courier 10cpi" w:eastAsia="Courier 10cpi"/>
          <w:outline w:val="0"/>
          <w:color w:val="000000"/>
          <w:u w:color="000000"/>
          <w:rtl w:val="0"/>
          <w:lang w:val="en-US"/>
          <w14:textFill>
            <w14:solidFill>
              <w14:srgbClr w14:val="000000"/>
            </w14:solidFill>
          </w14:textFill>
        </w:rPr>
        <w:t>é</w:t>
      </w:r>
      <w:r>
        <w:rPr>
          <w:rFonts w:ascii="Courier 10cpi" w:cs="Courier 10cpi" w:hAnsi="Courier 10cpi" w:eastAsia="Courier 10cpi"/>
          <w:outline w:val="0"/>
          <w:color w:val="000000"/>
          <w:u w:color="000000"/>
          <w:rtl w:val="0"/>
          <w:lang w:val="nl-NL"/>
          <w14:textFill>
            <w14:solidFill>
              <w14:srgbClr w14:val="000000"/>
            </w14:solidFill>
          </w14:textFill>
        </w:rPr>
        <w:t>leste 8', Viola di Gamba op plaats Quint 3', Quint 3 op plaats Mixtuur</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Fama &amp; Raadgever 1973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t>
        <w:tab/>
        <w:t>restauratie windlade HW</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A.H. de Graaf 1988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eerste fase herstel dispositie 1872; HW Voix C</w:t>
      </w:r>
      <w:r>
        <w:rPr>
          <w:rFonts w:ascii="Courier 10cpi" w:cs="Courier 10cpi" w:hAnsi="Courier 10cpi" w:eastAsia="Courier 10cpi"/>
          <w:outline w:val="0"/>
          <w:color w:val="000000"/>
          <w:u w:color="000000"/>
          <w:rtl w:val="0"/>
          <w:lang w:val="en-US"/>
          <w14:textFill>
            <w14:solidFill>
              <w14:srgbClr w14:val="000000"/>
            </w14:solidFill>
          </w14:textFill>
        </w:rPr>
        <w:t>é</w:t>
      </w:r>
      <w:r>
        <w:rPr>
          <w:rFonts w:ascii="Courier 10cpi" w:cs="Courier 10cpi" w:hAnsi="Courier 10cpi" w:eastAsia="Courier 10cpi"/>
          <w:outline w:val="0"/>
          <w:color w:val="000000"/>
          <w:u w:color="000000"/>
          <w:rtl w:val="0"/>
          <w:lang w:val="ru-RU"/>
          <w14:textFill>
            <w14:solidFill>
              <w14:srgbClr w14:val="000000"/>
            </w14:solidFill>
          </w14:textFill>
        </w:rPr>
        <w:t xml:space="preserve">leste 8'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ru-RU"/>
          <w14:textFill>
            <w14:solidFill>
              <w14:srgbClr w14:val="000000"/>
            </w14:solidFill>
          </w14:textFill>
        </w:rPr>
        <w:t>Flageolet 1 1/2'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hoofdwerk, positief, aangehangen pedaal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10 stemmen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 di Gamba</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Flageolet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851" w:firstLine="0"/>
      </w:pPr>
      <w:r>
        <w:rPr>
          <w:rFonts w:ascii="Courier 10cpi" w:cs="Courier 10cpi" w:hAnsi="Courier 10cpi" w:eastAsia="Courier 10cpi"/>
          <w:outline w:val="0"/>
          <w:color w:val="000000"/>
          <w:u w:color="000000"/>
          <w:rtl w:val="0"/>
          <w:lang w:val="nl-NL"/>
          <w14:textFill>
            <w14:solidFill>
              <w14:srgbClr w14:val="000000"/>
            </w14:solidFill>
          </w14:textFill>
        </w:rPr>
        <w:t>Dulciaan B/D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851" w:firstLine="0"/>
        <w:sectPr>
          <w:headerReference w:type="default" r:id="rId6"/>
          <w:pgSz w:w="12240" w:h="15840" w:orient="portrait"/>
          <w:pgMar w:top="1440" w:right="1700" w:bottom="1440" w:left="170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 1/2'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Positief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3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Roerfluit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7"/>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 HW-Pos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van de vulstem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 xml:space="preserve">Cornet HW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de-DE"/>
          <w14:textFill>
            <w14:solidFill>
              <w14:srgbClr w14:val="000000"/>
            </w14:solidFill>
          </w14:textFill>
        </w:rPr>
        <w:t>c1  2 2/3 - 2 - 1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423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C-c</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twee spaanbalgen</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73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achterzijde hoofdkas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Het dubbelkoor van de Prestant 8' (discant) is thans uitgeschakeld.</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Op het hoofdwerk zijn de volgende registers uit 1766: Prestant 8', Roerfluit 8', Octaaf 4,  Gemshoorn 4', Quint 3', Octaaf 2' en Cornet. De Dulciaan 8' dateert uit 1796. De Viola di Gamba 8' is mogelijk van Naber (1850). De registers van het positief zijn uit 1873.</w:t>
      </w:r>
    </w:p>
    <w:sectPr>
      <w:headerReference w:type="default" r:id="rId8"/>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