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Midwolda/1772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Driebeukige kerk uit 1738-1749 met toren uit 1708. Inrichting grotendeels uit de bouwtijd.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kas werd vervaardigd door Lubbartus Bekenkamp, vrijwel zeker op basis van een tekening van Hinsz. Voor het eerst sinds Almelo (1754) komt Hinsz hier weer terug op het type opbouw dat hij voor het eerst toepaste in Leens. Het daar aangebrachte pseudoborstwerk, dat in Almelo was vervangen door een groot wapenschild, keert hier weer terug. Er zijn wel enige ver</w:t>
        <w:softHyphen/>
        <w:t>schillen; de buitenste velden van dit 'borstwerk' hebben nu het zelden voorkomende labiumver</w:t>
        <w:softHyphen/>
        <w:t>loop in de vorm van een omgekeerde V, dat Hinsz voor het eerst heeft toegepast bij het borstwerkfront van het orgel in de Bovenkerk te Kampen. Hinsz zal dit van nu af aan bij zijn andere orgels van dit model blijven gebruiken. Waar in Leens een beeld van David was aange</w:t>
        <w:softHyphen/>
        <w:t xml:space="preserve">bracht, plaatste de ontwerper hier een tekstbord. Het snijwerk is afkomstig van de beeldsnijder Antonie Derkzoon Smit, die hier zeer fraai werk leverde. Men ziet een grote rijkdom aan rococo-motieven, geschulpte en schuimende C-voluten, vegetatieve elementen enz. Zeer fraai zijn de consoles onder de pedaaltorens. De vleugelstukken vormen een rijk samenstel van C-voluten en vegetatieve elementen. De in het Groningerland zo populaire bazuinblazende engelen zijn ook hier nog te vinden. Opvallend zijn ook de opzetstukken: in elkaar kronkelende C-voluten die door een opschuimende golf lijken te worden overspoeld. De beelden van musicerende jongetjes zijn van de hand van de beeldsnijder B. Kreemer.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W.J. Dorgelo Hzn., </w:t>
      </w:r>
      <w:r>
        <w:rPr>
          <w:rFonts w:eastAsia="Courier 10cpi" w:cs="Courier 10cpi" w:ascii="Courier 10cpi" w:hAnsi="Courier 10cpi"/>
          <w:i/>
          <w:iCs/>
          <w:color w:val="000000"/>
          <w:sz w:val="24"/>
          <w:szCs w:val="24"/>
        </w:rPr>
        <w:t>Alb. Anthoni Hinsz orgelmaker 1704-1785</w:t>
      </w:r>
      <w:r>
        <w:rPr>
          <w:rFonts w:eastAsia="Courier 10cpi" w:cs="Courier 10cpi" w:ascii="Courier 10cpi" w:hAnsi="Courier 10cpi"/>
          <w:color w:val="000000"/>
          <w:sz w:val="24"/>
          <w:szCs w:val="24"/>
        </w:rPr>
        <w:t>. Augustinusga, 1985, 126-129.</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'Het orgel in de Hervormde Kerk te Midwolde'.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68 (1972), 302-305.</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(red.), </w:t>
      </w:r>
      <w:r>
        <w:rPr>
          <w:rFonts w:eastAsia="Courier 10cpi" w:cs="Courier 10cpi" w:ascii="Courier 10cpi" w:hAnsi="Courier 10cpi"/>
          <w:i/>
          <w:iCs/>
          <w:color w:val="000000"/>
          <w:sz w:val="24"/>
          <w:szCs w:val="24"/>
        </w:rPr>
        <w:t>Een konstkundig orgelmaker, enkele bijdragen over het werk van de orgelmaker Albertus Anthoni Hinsz (1704-1785)</w:t>
      </w:r>
      <w:r>
        <w:rPr>
          <w:rFonts w:eastAsia="Courier 10cpi" w:cs="Courier 10cpi" w:ascii="Courier 10cpi" w:hAnsi="Courier 10cpi"/>
          <w:color w:val="000000"/>
          <w:sz w:val="24"/>
          <w:szCs w:val="24"/>
        </w:rPr>
        <w:t>. Groningen, 1994, 58-62.</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Dirk Molenaar, </w:t>
      </w:r>
      <w:r>
        <w:rPr>
          <w:rFonts w:eastAsia="Courier 10cpi" w:cs="Courier 10cpi" w:ascii="Courier 10cpi" w:hAnsi="Courier 10cpi"/>
          <w:i/>
          <w:iCs/>
          <w:color w:val="000000"/>
          <w:sz w:val="24"/>
          <w:szCs w:val="24"/>
        </w:rPr>
        <w:t>Het Groninger Orgelbezit van Adorp tot Zijldijk III</w:t>
      </w:r>
      <w:r>
        <w:rPr>
          <w:rFonts w:eastAsia="Courier 10cpi" w:cs="Courier 10cpi" w:ascii="Courier 10cpi" w:hAnsi="Courier 10cpi"/>
          <w:color w:val="000000"/>
          <w:sz w:val="24"/>
          <w:szCs w:val="24"/>
        </w:rPr>
        <w:t>. Groningen, 55.</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Orgelblad</w:t>
      </w:r>
      <w:r>
        <w:rPr>
          <w:rFonts w:eastAsia="Courier 10cpi" w:cs="Courier 10cpi" w:ascii="Courier 10cpi" w:hAnsi="Courier 10cpi"/>
          <w:color w:val="000000"/>
          <w:sz w:val="24"/>
          <w:szCs w:val="24"/>
        </w:rPr>
        <w:t>, 5 (1962), 86-87.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29921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985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Albertus Anthoni Hinsz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Herman Eberhard Freytag 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.grote reparatie en schoonmaak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Scherp → Fluit travers 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.pedaalkoppel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&amp; Zonen 1897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.frontpijpen van aanwezig tinfolie ontdaan, gerepareerd, gepolijst, labia opnieuw verguld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.vijf oude spaanbalgen in de toren vervangen door grote magazijn</w:t>
        <w:softHyphen/>
        <w:t>balg met schokbalg, geplaatst op de orgelgalerij</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windkanalisatie grotendeels bewaard gebleven; tremulant RP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.registeropschriften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.HW dubbelkoor Prestant 8' buiten gebruik gesteld; metalen C-H Bourdon 16' door eiken exemplaren vervangen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.hoogste koor van Sesquialtera RP en van Mixtuur HW verwijderd; Fluit travers D 8' → Viola di Gamba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.veel tongen tongwerken vervangen en kelen opnieuw beleerd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bijna halve toon verhoogd van kamertoon naar a1 = 435 Hz door inkorten van vrijwel al het pijpwerk, expressions en stemkrullen ingesneden, baarden aangebracht; aantal registers halve toon opgeschoven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.correctie intonatie op hogere winddruk (85mm)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.stemming gewijzigd in evenredig zwevende temperatuur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na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kerkrestauratie eiken orgelkas in oorspronkelijk ossebloed-rood ingekleurd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.lofwerk hersteld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windvoorziening, magazijnbalg met schokbalg gehandhaafd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windladen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regeerwerk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klaviatuur; nieuwe registeropschriften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gereconstrueerd naar situatie 1772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.labiaalpijpwerk verlengd, toonhoogte verlaagd tot ca 1/4 toon onder normaal; frontpijpen van nieuwe steminsnijdingen voorzien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.verschuivingen labialen deels gehandhaafd, deels ongedaan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.tongwerken hersteld met behoud van aanwezig materiaal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.gemodificeerde 1/6 komma stemming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 ingrepen van Van Oeckelen gehandhaafd met inbegrip van de hoge 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.gestemd in evenredig zwevende temperatuur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Winold van der Putten en Berend Veger 1995 tot 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van vloer, klaviatuur, mechanieken, pedaalklavier en 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 verlaagd tot oorspronkelijke 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.stemming volgens Young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.herintonatie Quintadena 8' RP en tongwerken pedaal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intonatie manuaaltongwerken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intonatie frontpijpwerk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vrij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13 stemmen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Gedackt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Baarpijp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Octaav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w:t>
        <w:softHyphen/>
        <w:t>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Fluitdoux</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Nazat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Spitsfluit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Sexquialtera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Gedackt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Basuyn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Schalmey</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w:t>
        <w:softHyphen/>
        <w:t>tera RP</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 RP</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(schuifkoppel),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hele werk (opliggend)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afsluiters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ca 430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Young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magazijnbalg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71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Lange tijd is dit fraaie instrument het grootste dorpsorgel geweest in het noorden van Nederland. De intonatie van het labiaalpijpwerk is nog nagenoeg oorspronkelijk, die van de tongwerken deels. De Vox Humana 8' HW, Dulciaan 8' RP en Cornet 2' Ped zijn van tinnen bekers voorzien. Dit orgel represen</w:t>
        <w:softHyphen/>
        <w:t>teert in een originele context de ideeën van de Groninger Martini-organist J.W. Lustig en orgelmaker Hinsz over hun opvattingen omtrent een optimale klankgeving ten behoeve van de begeleiding van de gemeentezang.</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