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Egmond-Binnen/ca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Zusters Benedictinessen, St-Liobaklooster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oudste gedeelte, een woonhuis met paramentenatelier, werd opgetrokken in 1935 naar ontwerp van C.M. van Moorsel. Het eigenlijke klooster werd in de jaren na 1945 naar eigen ontwerp door de zusters van het klooster gebouwd.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met mahoniehout afgewerkte kabinetorgel heeft een fraaie golvende bovenlijst met S-vormige inzwenking en een gebogen middendeel. Knikken ontbreken. Een rijk kuifstuk bekroont het geheel. Dit kuifstuk, waaraan twee twijgen ontspruiten, bevat twee niet geheel recht tegen over elkaar geplaatste C-voluten met schuimwerk, een rococo element. Op de buitenkant van de deuren zijn door middel van een gecompliceerde omkadering twee onregelmatige vlakken afgescheiden. Deze omkadering bestaat uit slanke C-voluten die worden doorsneden door zeer verfijnde bladranken en linten. Opent men de deuren dan ziet men drie pijpvelden met een doorlopende gebogen V-vormige labiumlijn. De blinderingen bestaan voornamelijk uit linten met bladwerk. Onder in de tussenvelden ziet men een rozet met bloemen, in het midden een vaas. Boven in het middendeel is een medaillon met kop aangebracht. De onderkast is naar verhouding laag. Zij bevat drie schijnladen, vertoont een lichte welving en is voorzien van overhoekse in- en uitzwenkende hoekstijlen die eindigen in leeuwenpoten. Op het orgel drie beelden: een staande David die zijn harp optilt en twee musicerende engelen. Vorm en decoratie geven aanleiding tot een datering omstreeks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 Groenewoud, Klinkend langs de duinvoet, Schoorl, 1987, 35-36.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en Willem Poot, Orgels in Noord-Holland. Schoorl, 1996, 217.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.aangekocht uit particulier bezit, omgeving Doetinchem door pianohandelaar Koot te Haarlem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(ca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dieper gemaakt, schijnladen onder klavier verwijderd, nieuw paneel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.achterwand vernieuwd in triplex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deuren verwijderd en opgeslagen op zolder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en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 2' ◂→ Quint B/D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Elbertse Orgelmakers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in oude staat hersteld, nieuw luik met schijnladen onder klavier, deuren van het front gekopieerd van verminkte oude exemplaren, oorspronkelijke kasdiepte hersteld, nieuwe achterwand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klavier en nieuwe tractuur; nieuwe registerknoppen met opschriften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lade en pijpwerk; oorspronkelijke dispositie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front staan pijpen van drie verschillende registers: in het linker veld C-G van de Octaaf 2', in het middenveld C-Gis van de Fluit 2', in het rechter veld c1-g1 van de Prestant D 8'. De windlade is chromatisch van indeling. De Holpijp 8' is geheel van eiken, de Fluit 4' is van C-f2 van eiken, het hoogste octaaf is van metaal. De overige pijpen zijn van metaal. Slechts 5 pijpjes behoefden bij de restauratie van 1996 nieuw gemaakt te worden.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