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Dantumawoude/1777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Tufstenen zaalkerk uit de 12e eeuw met iets jongere toren. Koorsluiting modern. Inrichting grotendeels uit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voorbeeld van het voor Hinsz ongebruikelijke vijfdelige fronttype met spitse zijtorens, dat hij verder alleen nog toepaste in Meeden (1751). De middentoren is vrij vlak behandeld, de tweedelige tussenvelden zijn even schuin naar achteren geplaatst, maar geheel vlak. Een neiging tot verstrakking lijkt zich aan te kondigen. Hinsz houdt echter wel aan de insnoering van de orgelkas vast.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snijwerk, vervaardigd door Yge Rintjes uit Makkum, bestaat grotendeels uit vegetatief behandelde C-voluten die op allerlei wijzen met elkaar gecombineerd worden. Hier en daar ziet men nog enig rococoschuim. Wat echter vooral opvalt is dat de voluutdecoratie wordt doorkruist door bloemen en takjes met eikenbladeren. Dit is dus duidelijk een overgangsstijl. Het opzetstuk op de middentoren is weer rococo, de merkwaardige vazen met gestileerde bloemstukjes op de borstwering zijn echter uitgesproken neo-classicistisch.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1777/1, 328.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Dorgelo Hzn., Albertus Anthoni Hinsz, Orgelmaker 1704-1785. Augustinusga, 1985, 22, 52-54.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Frieslands Orgelpracht. Z.p., z.j., onder Dantumawoude.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(red.), Een konstkundig orgelmaker, enkele bijdragen over het werk van de orgelmaker Albertus Anthoni Hinsz (1704-1785). Groningen, 1994, 17, 24, 32, 36, 44-45, 47, 58, 63, 68, 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Anthoni Hinsz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Lambertus van Dam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ontbrekende trompetbekers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Samenstelling vulstem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465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bleef, op enkele details na, integraal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