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7D7B" w14:textId="77777777" w:rsidR="00CA0660" w:rsidRPr="00BF1158" w:rsidRDefault="00BF1158">
      <w:pPr>
        <w:rPr>
          <w:rFonts w:ascii="Courier 10cpi" w:eastAsia="Courier 10cpi" w:hAnsi="Courier 10cpi" w:cs="Courier 10cpi"/>
          <w:color w:val="000000"/>
          <w:lang w:val="nl-NL"/>
        </w:rPr>
      </w:pPr>
      <w:r w:rsidRPr="00BF1158">
        <w:rPr>
          <w:rFonts w:ascii="Courier 10cpi" w:eastAsia="Courier 10cpi" w:hAnsi="Courier 10cpi" w:cs="Courier 10cpi"/>
          <w:color w:val="000000"/>
          <w:lang w:val="nl-NL"/>
        </w:rPr>
        <w:t>Heukelum/1779</w:t>
      </w:r>
    </w:p>
    <w:p w14:paraId="0A74A11E" w14:textId="77777777" w:rsidR="00CA0660" w:rsidRPr="00BF1158" w:rsidRDefault="00BF1158">
      <w:pPr>
        <w:rPr>
          <w:rFonts w:ascii="Courier 10cpi" w:eastAsia="Courier 10cpi" w:hAnsi="Courier 10cpi" w:cs="Courier 10cpi"/>
          <w:color w:val="000000"/>
          <w:lang w:val="nl-NL"/>
        </w:rPr>
      </w:pPr>
      <w:r w:rsidRPr="00BF1158">
        <w:rPr>
          <w:rFonts w:ascii="Courier 10cpi" w:eastAsia="Courier 10cpi" w:hAnsi="Courier 10cpi" w:cs="Courier 10cpi"/>
          <w:color w:val="000000"/>
          <w:lang w:val="nl-NL"/>
        </w:rPr>
        <w:t>Hervormde kerk</w:t>
      </w:r>
    </w:p>
    <w:p w14:paraId="3755AFAD" w14:textId="77777777" w:rsidR="00CA0660" w:rsidRPr="00BF1158" w:rsidRDefault="00CA0660">
      <w:pPr>
        <w:rPr>
          <w:rFonts w:ascii="Courier 10cpi" w:eastAsia="Courier 10cpi" w:hAnsi="Courier 10cpi" w:cs="Courier 10cpi"/>
          <w:color w:val="000000"/>
          <w:lang w:val="nl-NL"/>
        </w:rPr>
      </w:pPr>
    </w:p>
    <w:p w14:paraId="6D414707" w14:textId="77777777" w:rsidR="00CA0660" w:rsidRDefault="00BF1158">
      <w:pPr>
        <w:rPr>
          <w:rFonts w:ascii="Courier 10cpi" w:eastAsia="Courier 10cpi" w:hAnsi="Courier 10cpi" w:cs="Courier 10cpi"/>
          <w:color w:val="000000"/>
        </w:rPr>
      </w:pPr>
      <w:r w:rsidRPr="00BF1158">
        <w:rPr>
          <w:rFonts w:ascii="Courier 10cpi" w:eastAsia="Courier 10cpi" w:hAnsi="Courier 10cpi" w:cs="Courier 10cpi"/>
          <w:color w:val="000000"/>
          <w:lang w:val="nl-NL"/>
        </w:rPr>
        <w:t xml:space="preserve">Alleen overgebleven koor van de middeleeuwse parochiekerk. </w:t>
      </w:r>
      <w:r>
        <w:rPr>
          <w:rFonts w:ascii="Courier 10cpi" w:eastAsia="Courier 10cpi" w:hAnsi="Courier 10cpi" w:cs="Courier 10cpi"/>
          <w:color w:val="000000"/>
        </w:rPr>
        <w:t>Inwendig houten tongewelven. 17e-eeuwse preekstoel.</w:t>
      </w:r>
    </w:p>
    <w:p w14:paraId="7C4EC6CF" w14:textId="77777777" w:rsidR="00CA0660" w:rsidRDefault="00CA0660">
      <w:pPr>
        <w:rPr>
          <w:rFonts w:ascii="Courier 10cpi" w:eastAsia="Courier 10cpi" w:hAnsi="Courier 10cpi" w:cs="Courier 10cpi"/>
          <w:color w:val="000000"/>
        </w:rPr>
      </w:pPr>
    </w:p>
    <w:p w14:paraId="752DE95C"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Kas: 1779</w:t>
      </w:r>
    </w:p>
    <w:p w14:paraId="7D5E597E" w14:textId="77777777" w:rsidR="00CA0660" w:rsidRDefault="00CA0660">
      <w:pPr>
        <w:rPr>
          <w:rFonts w:ascii="Courier 10cpi" w:eastAsia="Courier 10cpi" w:hAnsi="Courier 10cpi" w:cs="Courier 10cpi"/>
          <w:color w:val="000000"/>
        </w:rPr>
      </w:pPr>
    </w:p>
    <w:p w14:paraId="279C2658"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2C77C347"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 xml:space="preserve">Johann Heinrich Hartmann Bätz had een zekere voorliefde voor </w:t>
      </w:r>
      <w:r>
        <w:rPr>
          <w:rFonts w:ascii="Courier 10cpi" w:eastAsia="Courier 10cpi" w:hAnsi="Courier 10cpi" w:cs="Courier 10cpi"/>
          <w:color w:val="000000"/>
        </w:rPr>
        <w:t>torenachtig behandelde zijvelden. Men zie zijn grote orgel in de Lutherse Kerk in Den Haag en de opmerkelijke aan elkaar verwante orgels in Schalkwijk, Hoorn (Oosterkerk) en Tilburg (Hervormde Kerk). Ook in zijn orgel te Oene kan men dat zien. Zijn zoon Gi</w:t>
      </w:r>
      <w:r>
        <w:rPr>
          <w:rFonts w:ascii="Courier 10cpi" w:eastAsia="Courier 10cpi" w:hAnsi="Courier 10cpi" w:cs="Courier 10cpi"/>
          <w:color w:val="000000"/>
        </w:rPr>
        <w:t>deon deelde deze voorliefde en volgde hier laatstgenoemd orgel na. Men zou beide fronten kunnen opvatten als varianten van het gebruikelijke Hollandse type, zoals dat met name door Christiaan Müller werd toegepast (men denke aan Amsterdam, Engelse Kerk; Al</w:t>
      </w:r>
      <w:r>
        <w:rPr>
          <w:rFonts w:ascii="Courier 10cpi" w:eastAsia="Courier 10cpi" w:hAnsi="Courier 10cpi" w:cs="Courier 10cpi"/>
          <w:color w:val="000000"/>
        </w:rPr>
        <w:t>kmaar, Kapelkerk). Waarschijnlijk is dat toch niet juist. Vader en zoon Bätz hebben met dit orgeltype gestreefd naar een levendig silhouet. Als uitgangspunt namen zij een fronttype van een gangbaar model (denk aan Haarlem, Doopsgezinde Kerk, later Bakeness</w:t>
      </w:r>
      <w:r>
        <w:rPr>
          <w:rFonts w:ascii="Courier 10cpi" w:eastAsia="Courier 10cpi" w:hAnsi="Courier 10cpi" w:cs="Courier 10cpi"/>
          <w:color w:val="000000"/>
        </w:rPr>
        <w:t>erkerk van Bätz senior en aan het latere orgel van de Lutherse Kerk te Enkhuizen), ook weer met gesloten lijsten boven de tussenvelden, een typische Bätz-trek. Om dit geheel een grotere breedtewerking en een levendiger silhouet te geven, werden aan weerszi</w:t>
      </w:r>
      <w:r>
        <w:rPr>
          <w:rFonts w:ascii="Courier 10cpi" w:eastAsia="Courier 10cpi" w:hAnsi="Courier 10cpi" w:cs="Courier 10cpi"/>
          <w:color w:val="000000"/>
        </w:rPr>
        <w:t>jden twee geronde zijvelden toegevoegd, lager dan de aangrenzende spitstorens en met kappen met even uitstekende lijsten, de oude Bätz-specialiteit. De ornamentiek wordt nog beheerst door het rococo. Het vormenrepertoire van deze stijl is overal te zien. D</w:t>
      </w:r>
      <w:r>
        <w:rPr>
          <w:rFonts w:ascii="Courier 10cpi" w:eastAsia="Courier 10cpi" w:hAnsi="Courier 10cpi" w:cs="Courier 10cpi"/>
          <w:color w:val="000000"/>
        </w:rPr>
        <w:t>e blinderingen zijn zeer transparant, om niet te zeggen dun, de soffiet en de wangstukken zijn al tamelijk strak. Het rococo loopt op zijn eind. Op de middentoren grijpt koning David in de snaren van zijn harp, terwijl op de zijtorens twee vrouwenfiguren z</w:t>
      </w:r>
      <w:r>
        <w:rPr>
          <w:rFonts w:ascii="Courier 10cpi" w:eastAsia="Courier 10cpi" w:hAnsi="Courier 10cpi" w:cs="Courier 10cpi"/>
          <w:color w:val="000000"/>
        </w:rPr>
        <w:t>ijn gezeten. Opvallend zijn nog de tamelijk wilde opzetstukken op de zijvelden.</w:t>
      </w:r>
    </w:p>
    <w:p w14:paraId="098B554F" w14:textId="77777777" w:rsidR="00CA0660" w:rsidRDefault="00CA0660">
      <w:pPr>
        <w:rPr>
          <w:rFonts w:ascii="Courier 10cpi" w:eastAsia="Courier 10cpi" w:hAnsi="Courier 10cpi" w:cs="Courier 10cpi"/>
          <w:color w:val="000000"/>
        </w:rPr>
      </w:pPr>
    </w:p>
    <w:p w14:paraId="41547B5C" w14:textId="77777777" w:rsidR="00CA0660" w:rsidRDefault="00CA0660">
      <w:pPr>
        <w:rPr>
          <w:rFonts w:ascii="Courier 10cpi" w:eastAsia="Courier 10cpi" w:hAnsi="Courier 10cpi" w:cs="Courier 10cpi"/>
          <w:color w:val="000000"/>
        </w:rPr>
      </w:pPr>
    </w:p>
    <w:p w14:paraId="610D5315"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Literatuur</w:t>
      </w:r>
    </w:p>
    <w:p w14:paraId="57394497"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Boekzaal der geleerde wereld, 1779/2, 380.</w:t>
      </w:r>
    </w:p>
    <w:p w14:paraId="4B092747"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A.C.M. Franken, 'Het orgel in de Hervormde Kerk te Heukelum', Het Orgelblad, 1 (1958), 89-90.</w:t>
      </w:r>
    </w:p>
    <w:p w14:paraId="3934A124"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Catharina L. van Groningen</w:t>
      </w:r>
      <w:r>
        <w:rPr>
          <w:rFonts w:ascii="Courier 10cpi" w:eastAsia="Courier 10cpi" w:hAnsi="Courier 10cpi" w:cs="Courier 10cpi"/>
          <w:color w:val="000000"/>
        </w:rPr>
        <w:t xml:space="preserve"> 'De Vijfheerenlanden met Asperen, Heukelum en Spijk'. Nederlandse Monumenten van Geschiedenis en Kunst, (1989) 274.</w:t>
      </w:r>
    </w:p>
    <w:p w14:paraId="3316AD75"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 xml:space="preserve">Jan Jongepier, 'Het orgel in de Hervormde Kerk te Heukelum'. Het </w:t>
      </w:r>
      <w:r>
        <w:rPr>
          <w:rFonts w:ascii="Courier 10cpi" w:eastAsia="Courier 10cpi" w:hAnsi="Courier 10cpi" w:cs="Courier 10cpi"/>
          <w:color w:val="000000"/>
        </w:rPr>
        <w:lastRenderedPageBreak/>
        <w:t>Orgel, 67 (1971), 340-341, 347.</w:t>
      </w:r>
    </w:p>
    <w:p w14:paraId="08093102"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Jan Jongepier, Langs Nederlandse Orgels No</w:t>
      </w:r>
      <w:r>
        <w:rPr>
          <w:rFonts w:ascii="Courier 10cpi" w:eastAsia="Courier 10cpi" w:hAnsi="Courier 10cpi" w:cs="Courier 10cpi"/>
          <w:color w:val="000000"/>
        </w:rPr>
        <w:t>ord-Holland, Zuid Holland, Utrecht. Baarn, 1977, 31, 125.</w:t>
      </w:r>
    </w:p>
    <w:p w14:paraId="63A9C27C"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Gert Oost, De orgelmakers Bätz (1739-1849), Alphen aan den Rijn, 1975, 309-311.</w:t>
      </w:r>
    </w:p>
    <w:p w14:paraId="0297080F"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De Orgelvriend 1992/2, 6.</w:t>
      </w:r>
    </w:p>
    <w:p w14:paraId="771CE856" w14:textId="77777777" w:rsidR="00CA0660" w:rsidRDefault="00CA0660">
      <w:pPr>
        <w:rPr>
          <w:rFonts w:ascii="Courier 10cpi" w:eastAsia="Courier 10cpi" w:hAnsi="Courier 10cpi" w:cs="Courier 10cpi"/>
          <w:color w:val="000000"/>
        </w:rPr>
      </w:pPr>
    </w:p>
    <w:p w14:paraId="2B0A10A0"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Monumentnummer 21988</w:t>
      </w:r>
    </w:p>
    <w:p w14:paraId="3C2C8B63"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Orgelnummer 673</w:t>
      </w:r>
    </w:p>
    <w:p w14:paraId="13EC36D3" w14:textId="77777777" w:rsidR="00CA0660" w:rsidRDefault="00CA0660">
      <w:pPr>
        <w:rPr>
          <w:rFonts w:ascii="Courier 10cpi" w:eastAsia="Courier 10cpi" w:hAnsi="Courier 10cpi" w:cs="Courier 10cpi"/>
          <w:color w:val="000000"/>
        </w:rPr>
      </w:pPr>
    </w:p>
    <w:p w14:paraId="67FFF8AB"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61F3A4EA" w14:textId="77777777" w:rsidR="00CA0660" w:rsidRDefault="00CA0660">
      <w:pPr>
        <w:rPr>
          <w:rFonts w:ascii="Courier 10cpi" w:eastAsia="Courier 10cpi" w:hAnsi="Courier 10cpi" w:cs="Courier 10cpi"/>
          <w:color w:val="000000"/>
        </w:rPr>
      </w:pPr>
    </w:p>
    <w:p w14:paraId="5B0A9B51"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Bouwer</w:t>
      </w:r>
    </w:p>
    <w:p w14:paraId="40F56B5C"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Gideon Thomas Bätz</w:t>
      </w:r>
    </w:p>
    <w:p w14:paraId="222488B5" w14:textId="77777777" w:rsidR="00CA0660" w:rsidRDefault="00CA0660">
      <w:pPr>
        <w:rPr>
          <w:rFonts w:ascii="Courier 10cpi" w:eastAsia="Courier 10cpi" w:hAnsi="Courier 10cpi" w:cs="Courier 10cpi"/>
          <w:color w:val="000000"/>
        </w:rPr>
      </w:pPr>
    </w:p>
    <w:p w14:paraId="6E9D4AE3"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Jaar</w:t>
      </w:r>
      <w:r>
        <w:rPr>
          <w:rFonts w:ascii="Courier 10cpi" w:eastAsia="Courier 10cpi" w:hAnsi="Courier 10cpi" w:cs="Courier 10cpi"/>
          <w:color w:val="000000"/>
        </w:rPr>
        <w:t xml:space="preserve"> van oplevering</w:t>
      </w:r>
    </w:p>
    <w:p w14:paraId="234EDD14"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1779</w:t>
      </w:r>
    </w:p>
    <w:p w14:paraId="2384106C" w14:textId="77777777" w:rsidR="00CA0660" w:rsidRDefault="00CA0660">
      <w:pPr>
        <w:rPr>
          <w:rFonts w:ascii="Courier 10cpi" w:eastAsia="Courier 10cpi" w:hAnsi="Courier 10cpi" w:cs="Courier 10cpi"/>
          <w:color w:val="000000"/>
        </w:rPr>
      </w:pPr>
    </w:p>
    <w:p w14:paraId="1C76D601"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Gideon Thomas Bätz 1796</w:t>
      </w:r>
    </w:p>
    <w:p w14:paraId="15FCA4E1"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.herstel</w:t>
      </w:r>
    </w:p>
    <w:p w14:paraId="184E0E47" w14:textId="77777777" w:rsidR="00CA0660" w:rsidRDefault="00CA0660">
      <w:pPr>
        <w:rPr>
          <w:rFonts w:ascii="Courier 10cpi" w:eastAsia="Courier 10cpi" w:hAnsi="Courier 10cpi" w:cs="Courier 10cpi"/>
          <w:color w:val="000000"/>
        </w:rPr>
      </w:pPr>
    </w:p>
    <w:p w14:paraId="058678A9"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B.J. Gabry &amp; Co 1826</w:t>
      </w:r>
    </w:p>
    <w:p w14:paraId="12CFAE15"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.schoonmaak</w:t>
      </w:r>
    </w:p>
    <w:p w14:paraId="4456286E" w14:textId="77777777" w:rsidR="00CA0660" w:rsidRDefault="00CA0660">
      <w:pPr>
        <w:rPr>
          <w:rFonts w:ascii="Courier 10cpi" w:eastAsia="Courier 10cpi" w:hAnsi="Courier 10cpi" w:cs="Courier 10cpi"/>
          <w:color w:val="000000"/>
        </w:rPr>
      </w:pPr>
    </w:p>
    <w:p w14:paraId="3859E4C5"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J.C. Sanders 1912</w:t>
      </w:r>
    </w:p>
    <w:p w14:paraId="6BAA271D"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.reparatie</w:t>
      </w:r>
    </w:p>
    <w:p w14:paraId="79AB83A9"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.Trompet 8'vernieuwd</w:t>
      </w:r>
    </w:p>
    <w:p w14:paraId="43E6DB9C" w14:textId="77777777" w:rsidR="00CA0660" w:rsidRDefault="00CA0660">
      <w:pPr>
        <w:rPr>
          <w:rFonts w:ascii="Courier 10cpi" w:eastAsia="Courier 10cpi" w:hAnsi="Courier 10cpi" w:cs="Courier 10cpi"/>
          <w:color w:val="000000"/>
        </w:rPr>
      </w:pPr>
    </w:p>
    <w:p w14:paraId="0A83DB33"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onbekend moment</w:t>
      </w:r>
    </w:p>
    <w:p w14:paraId="7F7CD9BD"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.registeropschriften en registerknoppen vernieuwd</w:t>
      </w:r>
    </w:p>
    <w:p w14:paraId="73BA19EC" w14:textId="77777777" w:rsidR="00CA0660" w:rsidRDefault="00CA0660">
      <w:pPr>
        <w:rPr>
          <w:rFonts w:ascii="Courier 10cpi" w:eastAsia="Courier 10cpi" w:hAnsi="Courier 10cpi" w:cs="Courier 10cpi"/>
          <w:color w:val="000000"/>
        </w:rPr>
      </w:pPr>
    </w:p>
    <w:p w14:paraId="45817316"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K.B. Blank &amp; Zn l969</w:t>
      </w:r>
    </w:p>
    <w:p w14:paraId="1228F2AE"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47F2AEF7"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.frontpijpen gefoelied</w:t>
      </w:r>
    </w:p>
    <w:p w14:paraId="442F0495"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.registerknoppen en registeropschriften vernieuwd</w:t>
      </w:r>
    </w:p>
    <w:p w14:paraId="5ACFB393"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.windlade hersteld, nieuwe inliggende tremulant aangebracht</w:t>
      </w:r>
    </w:p>
    <w:p w14:paraId="6D28FA5F"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.Trompet 8' vernieuwd</w:t>
      </w:r>
    </w:p>
    <w:p w14:paraId="581A04E6"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.orgel gestemd in ongelijkzwevende temperatuur</w:t>
      </w:r>
    </w:p>
    <w:p w14:paraId="793AC517" w14:textId="77777777" w:rsidR="00CA0660" w:rsidRDefault="00CA0660">
      <w:pPr>
        <w:rPr>
          <w:rFonts w:ascii="Courier 10cpi" w:eastAsia="Courier 10cpi" w:hAnsi="Courier 10cpi" w:cs="Courier 10cpi"/>
          <w:color w:val="000000"/>
        </w:rPr>
      </w:pPr>
    </w:p>
    <w:p w14:paraId="5EA805E1"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A.H. de Graaf 1998</w:t>
      </w:r>
    </w:p>
    <w:p w14:paraId="6EF672C2"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7F9D7D80"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.nieuw beenbeleg op d</w:t>
      </w:r>
      <w:r>
        <w:rPr>
          <w:rFonts w:ascii="Courier 10cpi" w:eastAsia="Courier 10cpi" w:hAnsi="Courier 10cpi" w:cs="Courier 10cpi"/>
          <w:color w:val="000000"/>
        </w:rPr>
        <w:t>e ondertoetsen, nieuwe registerknoppen en registeropschriften in Bätz-stijl</w:t>
      </w:r>
    </w:p>
    <w:p w14:paraId="57E48F9C"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.windlade hersteld naar oorspronkelijke constructie: dekplaten en teleskopen uit 1969 weggenomen, sponsels en</w:t>
      </w:r>
    </w:p>
    <w:p w14:paraId="7666341A"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 xml:space="preserve">.tremulant uit 1969 verwijderd, nieuwe opliggende tremulant geplaatst </w:t>
      </w:r>
      <w:r>
        <w:rPr>
          <w:rFonts w:ascii="Courier 10cpi" w:eastAsia="Courier 10cpi" w:hAnsi="Courier 10cpi" w:cs="Courier 10cpi"/>
          <w:color w:val="000000"/>
        </w:rPr>
        <w:t xml:space="preserve">belering opnieuw aangebracht, tussenschotjes bij </w:t>
      </w:r>
      <w:r>
        <w:rPr>
          <w:rFonts w:ascii="Courier 10cpi" w:eastAsia="Courier 10cpi" w:hAnsi="Courier 10cpi" w:cs="Courier 10cpi"/>
          <w:color w:val="000000"/>
        </w:rPr>
        <w:lastRenderedPageBreak/>
        <w:t>Trompet 8' gereconstrueerd</w:t>
      </w:r>
    </w:p>
    <w:p w14:paraId="49E9C0E1"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.Trompet 8' herzien, nieuwe koppen in de bas, nieuwe kelen en tongen gehele register</w:t>
      </w:r>
    </w:p>
    <w:p w14:paraId="27996642"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.toonhoogte, temperatuur en winddruk herzien</w:t>
      </w:r>
    </w:p>
    <w:p w14:paraId="42F4C8BE" w14:textId="77777777" w:rsidR="00CA0660" w:rsidRDefault="00CA0660">
      <w:pPr>
        <w:rPr>
          <w:rFonts w:ascii="Courier 10cpi" w:eastAsia="Courier 10cpi" w:hAnsi="Courier 10cpi" w:cs="Courier 10cpi"/>
          <w:color w:val="000000"/>
        </w:rPr>
      </w:pPr>
    </w:p>
    <w:p w14:paraId="43C607E6"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1F29EB75" w14:textId="77777777" w:rsidR="00CA0660" w:rsidRDefault="00CA0660">
      <w:pPr>
        <w:rPr>
          <w:rFonts w:ascii="Courier 10cpi" w:eastAsia="Courier 10cpi" w:hAnsi="Courier 10cpi" w:cs="Courier 10cpi"/>
          <w:color w:val="000000"/>
        </w:rPr>
      </w:pPr>
    </w:p>
    <w:p w14:paraId="263AA65F"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330D4D33"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20576A55" w14:textId="77777777" w:rsidR="00CA0660" w:rsidRDefault="00CA0660">
      <w:pPr>
        <w:rPr>
          <w:rFonts w:ascii="Courier 10cpi" w:eastAsia="Courier 10cpi" w:hAnsi="Courier 10cpi" w:cs="Courier 10cpi"/>
          <w:color w:val="000000"/>
        </w:rPr>
      </w:pPr>
    </w:p>
    <w:p w14:paraId="5496F952"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Dispositie</w:t>
      </w:r>
    </w:p>
    <w:p w14:paraId="3EE7B2B4"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Manuaal</w:t>
      </w:r>
    </w:p>
    <w:p w14:paraId="59BF7D27" w14:textId="398D07A0"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11 stemmen</w:t>
      </w:r>
    </w:p>
    <w:p w14:paraId="2231323D" w14:textId="77777777" w:rsidR="00CA0660" w:rsidRDefault="00CA0660">
      <w:pPr>
        <w:rPr>
          <w:rFonts w:ascii="Courier 10cpi" w:eastAsia="Courier 10cpi" w:hAnsi="Courier 10cpi" w:cs="Courier 10cpi"/>
          <w:color w:val="000000"/>
        </w:rPr>
      </w:pPr>
    </w:p>
    <w:p w14:paraId="5461054E"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Bourdon B/D</w:t>
      </w:r>
    </w:p>
    <w:p w14:paraId="2915758D"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Prestant Dd</w:t>
      </w:r>
    </w:p>
    <w:p w14:paraId="374B717F"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Holpijp B/D</w:t>
      </w:r>
    </w:p>
    <w:p w14:paraId="644DF5B8"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Fluit travers D</w:t>
      </w:r>
    </w:p>
    <w:p w14:paraId="1DD872DB"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Octaaf</w:t>
      </w:r>
    </w:p>
    <w:p w14:paraId="13BAFB53"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Gemshoorn</w:t>
      </w:r>
    </w:p>
    <w:p w14:paraId="074868BC"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Quint</w:t>
      </w:r>
    </w:p>
    <w:p w14:paraId="7FE6B601"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Octaaf</w:t>
      </w:r>
    </w:p>
    <w:p w14:paraId="50E15007"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Mixtuur B/D</w:t>
      </w:r>
    </w:p>
    <w:p w14:paraId="6EC80C8F"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Cornet D</w:t>
      </w:r>
    </w:p>
    <w:p w14:paraId="0B96B8FF"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3043C99B" w14:textId="77777777" w:rsidR="00CA0660" w:rsidRDefault="00CA0660">
      <w:pPr>
        <w:rPr>
          <w:rFonts w:ascii="Courier 10cpi" w:eastAsia="Courier 10cpi" w:hAnsi="Courier 10cpi" w:cs="Courier 10cpi"/>
          <w:color w:val="000000"/>
        </w:rPr>
      </w:pPr>
    </w:p>
    <w:p w14:paraId="339A1747" w14:textId="77777777" w:rsidR="00CA0660" w:rsidRDefault="00CA0660">
      <w:pPr>
        <w:rPr>
          <w:rFonts w:ascii="Courier 10cpi" w:eastAsia="Courier 10cpi" w:hAnsi="Courier 10cpi" w:cs="Courier 10cpi"/>
          <w:color w:val="000000"/>
        </w:rPr>
      </w:pPr>
    </w:p>
    <w:p w14:paraId="397BBBB6" w14:textId="77777777" w:rsidR="00CA0660" w:rsidRDefault="00CA0660">
      <w:pPr>
        <w:rPr>
          <w:rFonts w:ascii="Courier 10cpi" w:eastAsia="Courier 10cpi" w:hAnsi="Courier 10cpi" w:cs="Courier 10cpi"/>
          <w:color w:val="000000"/>
        </w:rPr>
      </w:pPr>
    </w:p>
    <w:p w14:paraId="5ADD0271"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16'</w:t>
      </w:r>
    </w:p>
    <w:p w14:paraId="6BB39445"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8'</w:t>
      </w:r>
    </w:p>
    <w:p w14:paraId="634C187F"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8'</w:t>
      </w:r>
    </w:p>
    <w:p w14:paraId="79549CAC"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8'</w:t>
      </w:r>
    </w:p>
    <w:p w14:paraId="3E0B58D6"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4'</w:t>
      </w:r>
    </w:p>
    <w:p w14:paraId="545BE860"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4'</w:t>
      </w:r>
    </w:p>
    <w:p w14:paraId="64EE9486"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3'</w:t>
      </w:r>
    </w:p>
    <w:p w14:paraId="2FC4B6DE"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w:t>
      </w:r>
    </w:p>
    <w:p w14:paraId="28A8227D"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3-8 st.</w:t>
      </w:r>
    </w:p>
    <w:p w14:paraId="553FE5F5"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4 st.</w:t>
      </w:r>
    </w:p>
    <w:p w14:paraId="0F65CBF6"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8'</w:t>
      </w:r>
    </w:p>
    <w:p w14:paraId="4F4E5BAE"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0C200EB6"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tremulant</w:t>
      </w:r>
    </w:p>
    <w:p w14:paraId="44E11031"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ventiel</w:t>
      </w:r>
    </w:p>
    <w:p w14:paraId="09370ADC" w14:textId="77777777" w:rsidR="00CA0660" w:rsidRDefault="00CA0660">
      <w:pPr>
        <w:rPr>
          <w:rFonts w:ascii="Courier 10cpi" w:eastAsia="Courier 10cpi" w:hAnsi="Courier 10cpi" w:cs="Courier 10cpi"/>
          <w:color w:val="000000"/>
        </w:rPr>
      </w:pPr>
    </w:p>
    <w:p w14:paraId="1FA85258"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176BCB32"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1D5EECBF"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5DAD1BF9"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w:t>
      </w:r>
    </w:p>
    <w:p w14:paraId="55170F53"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 1/3</w:t>
      </w:r>
    </w:p>
    <w:p w14:paraId="70B3C442"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3B7D0167"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45AB95C6"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 2/3</w:t>
      </w:r>
    </w:p>
    <w:p w14:paraId="629DA019"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w:t>
      </w:r>
    </w:p>
    <w:p w14:paraId="5413D0BF"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 1/3</w:t>
      </w:r>
    </w:p>
    <w:p w14:paraId="173C1E49"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78628366"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7657D8B0"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4</w:t>
      </w:r>
    </w:p>
    <w:p w14:paraId="2320C2DD"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 2/3</w:t>
      </w:r>
    </w:p>
    <w:p w14:paraId="3AE0538E"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w:t>
      </w:r>
    </w:p>
    <w:p w14:paraId="4AF23C10"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w:t>
      </w:r>
    </w:p>
    <w:p w14:paraId="49F7049C"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 1/3</w:t>
      </w:r>
    </w:p>
    <w:p w14:paraId="2478A380"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43251C46"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01BA7ACE"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4</w:t>
      </w:r>
    </w:p>
    <w:p w14:paraId="6A05EE5A"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4</w:t>
      </w:r>
    </w:p>
    <w:p w14:paraId="0095D169"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 2/3</w:t>
      </w:r>
    </w:p>
    <w:p w14:paraId="0E8F640B"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 2/3</w:t>
      </w:r>
    </w:p>
    <w:p w14:paraId="2DFDA4A2"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w:t>
      </w:r>
    </w:p>
    <w:p w14:paraId="76A1A763"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w:t>
      </w:r>
    </w:p>
    <w:p w14:paraId="329F82EE"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 1/3</w:t>
      </w:r>
    </w:p>
    <w:p w14:paraId="2C6EAD5E"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 1/3</w:t>
      </w:r>
    </w:p>
    <w:p w14:paraId="2CFDBEE0"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Cornet</w:t>
      </w:r>
      <w:r>
        <w:br w:type="page"/>
      </w:r>
    </w:p>
    <w:p w14:paraId="1D90550B"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451B4D47"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4</w:t>
      </w:r>
    </w:p>
    <w:p w14:paraId="4370852B"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 2/3</w:t>
      </w:r>
    </w:p>
    <w:p w14:paraId="4EB19D6F"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w:t>
      </w:r>
    </w:p>
    <w:p w14:paraId="0EF18ADC"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1 3/5</w:t>
      </w:r>
      <w:r>
        <w:br w:type="page"/>
      </w:r>
    </w:p>
    <w:p w14:paraId="6368E419"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lastRenderedPageBreak/>
        <w:t>c3</w:t>
      </w:r>
    </w:p>
    <w:p w14:paraId="4A038C8A"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5 1/3</w:t>
      </w:r>
    </w:p>
    <w:p w14:paraId="053374D6"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4</w:t>
      </w:r>
    </w:p>
    <w:p w14:paraId="2215DC08"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3 1/5</w:t>
      </w:r>
    </w:p>
    <w:p w14:paraId="3BA6F1C7"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w:t>
      </w:r>
    </w:p>
    <w:p w14:paraId="0E963517"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Toonhoogte</w:t>
      </w:r>
    </w:p>
    <w:p w14:paraId="337F6602"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a1 = 403 Hz</w:t>
      </w:r>
    </w:p>
    <w:p w14:paraId="39792C79"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78ABFE50"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Neidthardt III</w:t>
      </w:r>
    </w:p>
    <w:p w14:paraId="79483387" w14:textId="77777777" w:rsidR="00CA0660" w:rsidRDefault="00CA0660">
      <w:pPr>
        <w:rPr>
          <w:rFonts w:ascii="Courier 10cpi" w:eastAsia="Courier 10cpi" w:hAnsi="Courier 10cpi" w:cs="Courier 10cpi"/>
          <w:color w:val="000000"/>
        </w:rPr>
      </w:pPr>
    </w:p>
    <w:p w14:paraId="61EDB49B"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7736942B"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C-f3</w:t>
      </w:r>
    </w:p>
    <w:p w14:paraId="03DF2B1D"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2385A3D2"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C-d1</w:t>
      </w:r>
    </w:p>
    <w:p w14:paraId="58EA702D" w14:textId="77777777" w:rsidR="00CA0660" w:rsidRDefault="00CA0660">
      <w:pPr>
        <w:rPr>
          <w:rFonts w:ascii="Courier 10cpi" w:eastAsia="Courier 10cpi" w:hAnsi="Courier 10cpi" w:cs="Courier 10cpi"/>
          <w:color w:val="000000"/>
        </w:rPr>
      </w:pPr>
    </w:p>
    <w:p w14:paraId="34DE53BA"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503ED731"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2 spaanbalgen (1779) (oorspronkelijk waarschijnlijk 3 balgen)</w:t>
      </w:r>
    </w:p>
    <w:p w14:paraId="15D25DBA"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Winddruk</w:t>
      </w:r>
    </w:p>
    <w:p w14:paraId="426263C4"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67 mm</w:t>
      </w:r>
    </w:p>
    <w:p w14:paraId="539A1CB6" w14:textId="77777777" w:rsidR="00CA0660" w:rsidRDefault="00CA0660">
      <w:pPr>
        <w:rPr>
          <w:rFonts w:ascii="Courier 10cpi" w:eastAsia="Courier 10cpi" w:hAnsi="Courier 10cpi" w:cs="Courier 10cpi"/>
          <w:color w:val="000000"/>
        </w:rPr>
      </w:pPr>
    </w:p>
    <w:p w14:paraId="5A4C4908"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3B9AACB8"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achterzijde</w:t>
      </w:r>
    </w:p>
    <w:p w14:paraId="37E0EF81" w14:textId="77777777" w:rsidR="00CA0660" w:rsidRDefault="00CA0660">
      <w:pPr>
        <w:rPr>
          <w:rFonts w:ascii="Courier 10cpi" w:eastAsia="Courier 10cpi" w:hAnsi="Courier 10cpi" w:cs="Courier 10cpi"/>
          <w:color w:val="000000"/>
        </w:rPr>
      </w:pPr>
    </w:p>
    <w:p w14:paraId="4B50E77A"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79CD1553" w14:textId="77777777" w:rsidR="00CA0660" w:rsidRDefault="00BF1158">
      <w:pPr>
        <w:rPr>
          <w:rFonts w:ascii="Courier 10cpi" w:eastAsia="Courier 10cpi" w:hAnsi="Courier 10cpi" w:cs="Courier 10cpi"/>
          <w:color w:val="000000"/>
        </w:rPr>
      </w:pPr>
      <w:r>
        <w:rPr>
          <w:rFonts w:ascii="Courier 10cpi" w:eastAsia="Courier 10cpi" w:hAnsi="Courier 10cpi" w:cs="Courier 10cpi"/>
          <w:color w:val="000000"/>
        </w:rPr>
        <w:t xml:space="preserve">De orgelkas werd in 1969 in eiken-imitatie geschilderd. Voor 1969 was het </w:t>
      </w:r>
      <w:r>
        <w:rPr>
          <w:rFonts w:ascii="Courier 10cpi" w:eastAsia="Courier 10cpi" w:hAnsi="Courier 10cpi" w:cs="Courier 10cpi"/>
          <w:color w:val="000000"/>
        </w:rPr>
        <w:t>orgel wit, kleuronderzoek wees uit dat de kas oorspronkelijk wijnrood is geweest. Soffiet, blinderingen en beelden zijn opnieuw verguld in 1998. De Fluit travers bestaat uit dichtgesoldeerde metalen gedekten, voorzien van lange, wijde roeren. Het orgel gee</w:t>
      </w:r>
      <w:r>
        <w:rPr>
          <w:rFonts w:ascii="Courier 10cpi" w:eastAsia="Courier 10cpi" w:hAnsi="Courier 10cpi" w:cs="Courier 10cpi"/>
          <w:color w:val="000000"/>
        </w:rPr>
        <w:t>ft te kennen, dat de buitenste zijvelden van het front op het laatste moment aan het klassieke 5-ledige frontontwerp zijn toegevoegd. Dit zal samenhangen met de klavieromvang tot f3 die hier voor het eerst door Gideon Thomas Batz bij een orgel van grote re</w:t>
      </w:r>
      <w:r>
        <w:rPr>
          <w:rFonts w:ascii="Courier 10cpi" w:eastAsia="Courier 10cpi" w:hAnsi="Courier 10cpi" w:cs="Courier 10cpi"/>
          <w:color w:val="000000"/>
        </w:rPr>
        <w:t>gisteromvang werd toegepast. Ook de repetitie van de Cornet zal samenhangen met de toegenomen klavieromvang.</w:t>
      </w:r>
    </w:p>
    <w:sectPr w:rsidR="00CA0660">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660"/>
    <w:rsid w:val="00BF1158"/>
    <w:rsid w:val="00CA06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D1D3D38"/>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731</Words>
  <Characters>4172</Characters>
  <Application>Microsoft Office Word</Application>
  <DocSecurity>0</DocSecurity>
  <Lines>34</Lines>
  <Paragraphs>9</Paragraphs>
  <ScaleCrop>false</ScaleCrop>
  <Company>Universiteit Utrecht</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2022-03-15T15:42:00Z</dcterms:created>
  <dcterms:modified xsi:type="dcterms:W3CDTF">2022-03-15T15:42:00Z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