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Maastricht/ca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St-Servaasbasiliek, dagkapel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dagkapel is ingericht in een gebouw aan de westzijde van de westelijke vleugel van de kloosterhof van de St-Servaas. Dit bouwwerk is een restant van het voormalige St-Servaasklooster, dat echter in de 19e eeuw vrijwel geheel werd vernieuwd. De door netgewelven overdekte kapelruimte diende tot de laatste restauratie van het kerkcomplex als schatkamer.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met bloemmahonie gefineerde kabinetorgel draagt alle kenmerken van het neo-classicisme, zoals de rechthoekige vorm en het driehoekige gevelveld, dat hier echter is opgenomen in een attiek die wordt bekroond door een open lijstwerk met ronde entrelacs. In een volgend stadium van ontwikkeling van de kabinetorgels zal het gevelveld verdwijnen en het kabinet alleen worden bekroond door een open lijstwerk, zoals wij hier zien. Het labiumverloop in de drie pijpvelden lijkt sterk op dat van het Künckel-orgel in de Pieterskerk te Utrecht. Het blinderingssnijwerk bestaat uit bladtakken. De rechthoekige bovenkast is in haar grondvlak kleiner dan de onderkast. De overgang tussen beide delen wordt verzacht door overhoeks geplaatste inzwenkende voluten. Ook bevindt zich daar een gecanneleerde lijst. De onderkast bevat twee deuren en op de hoeken twee overhoekse vlakke pilasters.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352-353.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'De kleine orgels van de St-Servaaskerk te Maastricht - het kabinetorgel'.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88 (1992), 228-229.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27168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Johannes Pieter Künckel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van- en geplaatst door R. Venema, Ten Boer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 pijpwerk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w:t>
        <w:softHyphen/>
        <w:t>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plaatsing in Maastricht ontbraken de Mixtuur en de Sup Oct D 1', maar was er wel nog een Viola di Gamba D 8' aanwezig. Dit laatste register werd verwijderd en het ontbrekende pijpwerk weer aangevuld. De eiken windlade, met een zuiver chromatische cancelindeling, ligt laag in de kas en werd geheel gerestaureerd. Onder de lade ligt een rechtopgaande 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eiken speelmechaniek is uitgevoerd als stekermechaniek; de registerwalsen zijn van ijzer. Het klavier bezit ivoorbeleg op de ondertoetsen en palmhouten frontons. De sierlijk gedraaide registerknopjes bezitten een ivoren knopje in het hart en de registernamen zijn met gouden kapitalen op zwarte plaatjes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front, bestaande uit drie velden, zijn 19 pijpen van de Praestt 4' geplaatst. De Holpyp 8' is geheel van grenen met lange grepen aan de stoppen. De bas van dit register is afgevoerd in de bovenkas. Opmerkelijk is de plaatsing van de 24 houten baspijpen van de Fluyt 4', grotendeels liggend in twee rijen tussen de stekers en het vervoerstuk van de frontpijpen in; daarnaast staat er ook nog een rij tegen de linkerzijwand van de kas. Ook dit houten pijpwerk is voorzien van stoppen met lange grepen.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