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Scheveningen/1791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koororgel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pseudo-basiliek gebouwd eind 15e en begin 16e eeuw. Toren met achtkantige bovenbouw. Inwendig houten tongewelven. Rococo preekstoel uit 1756. Koorhek uit 1662, afkomstig uit Groene Kerkje te Oegstgeest.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Om het concept van dit orgelfront te begrijpen, moet men in de eerste plaats bedenken dat dit instrument oorspronkelijk een balustrade-orgel was. Vervolgens dient men ook het in 1784 gebouwde voormalige orgel van Gerstenhauer in de St-Francis</w:t>
        <w:softHyphen/>
        <w:t xml:space="preserve">cuskerk te Hoorn in zijn beschouwingen te betrekken. Dit orgel was duidelijk geïnspireerd op het Mitterreither-orgel in de Grote Kerk in Hoorn, welks opzet ook ten grondslag lag aan het door Mitterreither veelvuldig toegepaste type van Leiden, Doopsgezinde Kerk. In de Franciscuskerk te Hoorn comprimeerde Gerstenhauer het concept van de Grote Kerk en bereikte zo een oplossing die leek op wat Mitterreither zelf ermee deed. De middentoren liet Gerstenhauer begeleiden door gedeelde velden, die weliswaar een zekere welving vertonen, maar lang niet zo bol zijn als bij de Doopsgezinde Kerk in Leiden. Daaraan voegde hij dan weer ongedeelde velden toe, zoals in Leiden. Tussen beide velden was een vrij forse pilasterachtige stijl met kapiteel aangebracht, wederom zoals in Leiden. Opmerkelijk detail was dat de smalle gedeelde zijtorentjes van de Grote Kerk hier waren vervangen door gewone torens die nog wel overhoeks waren geplaatst.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het Scheveningse orgel gebruikt Gerstenhauer hetzelfde schema, alleen worden de torenvelden enkelvoudig en de tussen</w:t>
        <w:softHyphen/>
        <w:t>velden gedeeld, terwijl overhoekse plaatsing van de zijtorens wordt afgezwakt.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Langs Nederlandse Orgels Noord-Holland, Zuid-Holland</w:t>
      </w:r>
      <w:r>
        <w:rPr>
          <w:rFonts w:eastAsia="Courier 10cpi" w:cs="Courier 10cpi" w:ascii="Courier 10cpi" w:hAnsi="Courier 10cpi"/>
          <w:color w:val="000000"/>
          <w:sz w:val="24"/>
          <w:szCs w:val="24"/>
        </w:rPr>
        <w:t>, Utrecht. Baarn, 1977, 38.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91.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(1970) 1974, 373, 387.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Orgelblad</w:t>
      </w:r>
      <w:r>
        <w:rPr>
          <w:rFonts w:eastAsia="Courier 10cpi" w:cs="Courier 10cpi" w:ascii="Courier 10cpi" w:hAnsi="Courier 10cpi"/>
          <w:color w:val="000000"/>
          <w:sz w:val="24"/>
          <w:szCs w:val="24"/>
        </w:rPr>
        <w:t>, 5 (1961), 174.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Koororgels in Nederland</w:t>
      </w:r>
      <w:r>
        <w:rPr>
          <w:rFonts w:eastAsia="Courier 10cpi" w:cs="Courier 10cpi" w:ascii="Courier 10cpi" w:hAnsi="Courier 10cpi"/>
          <w:color w:val="000000"/>
          <w:sz w:val="24"/>
          <w:szCs w:val="24"/>
        </w:rPr>
        <w:t>. Zaltbommel, 1979, 40-41.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17617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1335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Johann Michael Gerstenhauer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D.A. Flentrop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Westwoud, R.K.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D.S. Ypma 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bouw 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D.S. Ypma 1851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in 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Ypma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R.K. kerk te Westwoud, Gerstenhauer-orgel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.Gerstenhauer-orgel geplaatst in R.K. parochie</w:t>
        <w:softHyphen/>
        <w:t>kerk St-Franciscus van Sales te Lijnden (Haarlemmermeer)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tevens schilder- en verguldwerk uitgevoerd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.elf nieuwe registerknoppen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Maarschalkerweerd &amp; Zoon 1894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 Ypma en Co 1909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 Lijnden overgeplaatst naar Hervormde Kerk te Wervershoof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1864 of 1909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 het oorspronkelijk balustrade orgel een onderkas aangebracht, hierin de klaviatuur aan de zijkant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te Wervershoof 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opgesteld in het koor van de Westerkerk te Enkhuizen door R. Hasselaar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door wijkvereniging 'Rehoboth' te Scheveningen met als doel, het als koororgel te plaatsen in de Oude Kerk te Scheveningen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verbouwd; geplaatst in koor Oude Kerk te Scheveningen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.onderkas van 1864 of 1909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orgelkas van 1791 geplaatst op nieuwe onderkas naar ontwerp van architect E.A. Canneman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w:t>
        <w:softHyphen/>
        <w:t>tuur aangebracht aan voorzijde onderkas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gerestaureerd, de aanwezige kantsleep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mechanieken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van Gamba 8' dat een kleine terts verschoven was, teruggeschoven en verlengd, voor c-gis oude pijpen uit opslag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nieuwe registers toegevoegd: Sexquialter D 2 st. op een vrije sleep, en Flageolet 1' op de vacante laatste plaats van de lade (mogelijk de plaats van de oorspronkelijke stekermechaniek)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van de aangetroffen Mixtuur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 frontpijpen na bouwkundige werkzaamheden in het koor van 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houten 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hoofdbalg en regulateurbalg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bescheiden over de restauratie van 1961 wordt vermeld dat het pijpwerk van de aangetroffen Mixtuur niet origineel is. De toen aangetroffen samenstelling luidde: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de aangetroffen kantsleep (aan de frontzijde) en het register Roerfluit D 8' zouden niet origineel zijn geweest. Hess-vervolg meldt de dispositie niet, maar geeft alleen het aantal registers op. Het genoemde aantal is gelijk aan wat Broekhuyzen schrijft: 'Heeft tien stemmen', terwijl hij een dispositie van negen registers opgeeft.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staat vanaf G in het front, C-Fis heeft open houten binnenpijpen. De Holpijp 8' heeft houten pijpen voor C-H. De 11 kleinste pijpjes van de Fluit 4' zijn in 1961 ook als niet origineel geïnterpreteerd en vernieuwd.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