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Stedum/1791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romano-gotische bakstenen kruiskerk uit de 13e eeuw, met 15e-eeuws koorsluiting en 13e-eeuwse toren met zadeldak. Inwendig koepelgewelven. 15e-eeuwse gewelfschilderingen. Grafmonument Adriaan Clant, 1672 door Rombout Verhulst.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wat moeilijk te plaatsen geheel. De opbouw met de V-vormige velden herinnert nog aan de Schnitger-school, maar de verhoogde zijtorens met hun rijk geprofileerde kappen zijn daarmee niet in overeenstemming. De opbouw past ook niet in het beeld van de inheemse Groninger orgeltraditie uit de 17e eeuw. Voor de hand zou dan liggen dat het orgel zijn huidige vorm in hoofdzaak te danken heeft aan werkzaamheden uit 1726, waarschijnlijk verricht door Matthias Amoor. Een probleem daarbij is dan wel dat de onderkas niet de toen nog gebruikelijke insnoering vertoont en die ook nooit heeft gehad. Uit het bewaard gebleven contract van 1787 blijkt echter dat Dirk Lohman een geheel nieuwe orgelkas moest vervaardigen. Waarom men voor een zo archaïsche vormgeving heeft gekozen is enigszins raadselachtig, zelfs als men bedenkt dat de orgelbouwtradities in Oost-Friesland, waar Lohman vandaan kwam, aan de conservatieve kant waren. De wat sprietige vormen van de blinderingen en van het snijwerk voor het borstwerk zijn met een ontstaanstijd omstreeks 1790 in overeenstemming. Men vergelijke het weelderige snijwerk van aan de borstwering van de galerij dat nagenoeg met zekerheid aan de beeldsnijder Jan de Rijk kan worden toegeschreven en zal dateren uit 1726. Wel is duidelijk dat degene die het snijwerk aan het borstwerk maakte, zich enigszins bij het werk van Jan de Rijk heeft willen aansluiten. De bekronende vazen en de wapendragende adelaar moeten uit de bouwtijd dateren. Aangezien de orgelmaker Petrus van Oeckelen, die in 1851 aan dit orgel werkte, een bijzondere voorliefde had voor adelaars als torenbekroning, ligt de veronderstelling voor de hand dat de Stedummer adelaar van hem afkomstig zou zijn. De adelaars van Van Oeckelen plegen echter hun vleugels wijder uit te slaan en dragen nooit een wapen.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herkomst van het paneel met beeldhouwwerk dat in 1791 als middendeel van de borstwering werd aangebracht, is onduidelijk. Het reliëf op het paneel vertoont het alliantiewapen Gerlacius/Gockinga, geflankeerd door de zittende figuren van Hercules en Minerva. Boven het wapen ziet men twee putti die hoorns van overvloed leegschudden. De zijstijlen met slingers herinneren aan de stijl van Jan de Rijk, evenals de erop aangebrachte putti.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Willem Jan Dorgelo Hzn., </w:t>
      </w:r>
      <w:r>
        <w:rPr>
          <w:rFonts w:eastAsia="Courier 10cpi" w:cs="Courier 10cpi" w:ascii="Courier 10cpi" w:hAnsi="Courier 10cpi"/>
          <w:i/>
          <w:iCs/>
          <w:color w:val="000000"/>
          <w:sz w:val="24"/>
          <w:szCs w:val="24"/>
        </w:rPr>
        <w:t>Alb. Anthoni Hinsz, Orgelmaker 1704-1785</w:t>
      </w:r>
      <w:r>
        <w:rPr>
          <w:rFonts w:eastAsia="Courier 10cpi" w:cs="Courier 10cpi" w:ascii="Courier 10cpi" w:hAnsi="Courier 10cpi"/>
          <w:color w:val="000000"/>
          <w:sz w:val="24"/>
          <w:szCs w:val="24"/>
        </w:rPr>
        <w:t>. Augustinusga, 1985, 147-148.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 Fock, 'Een tweetal aanvullingen op Hess' Dispositiën uit 1774 - De dispositie verzameling van G.W. Lohman (in handschrift)'. </w:t>
      </w: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5 (1971), 75-76; 7 (1972), 117-118.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5 Fivelingo</w:t>
      </w:r>
      <w:r>
        <w:rPr>
          <w:rFonts w:eastAsia="Courier 10cpi" w:cs="Courier 10cpi" w:ascii="Courier 10cpi" w:hAnsi="Courier 10cpi"/>
          <w:color w:val="000000"/>
          <w:sz w:val="24"/>
          <w:szCs w:val="24"/>
        </w:rPr>
        <w:t>. Groningen, , 150-151.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56 (1960), 58; 59 (1963), 49, 53; 61 (1965), 414.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 Talstra, 'Aanvullende gegevens over de orgelmakers Lohman tot 1819'. </w:t>
      </w: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7 (1972), 113-122.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Talstra, 'Het Groninger orgelbezit van de reformatie tot de romantiek'. </w:t>
      </w:r>
      <w:r>
        <w:rPr>
          <w:rFonts w:eastAsia="Courier 10cpi" w:cs="Courier 10cpi" w:ascii="Courier 10cpi" w:hAnsi="Courier 10cpi"/>
          <w:i/>
          <w:iCs/>
          <w:color w:val="000000"/>
          <w:sz w:val="24"/>
          <w:szCs w:val="24"/>
        </w:rPr>
        <w:t>Publikatiemap Stichting Oude Groninger Kerken</w:t>
      </w:r>
      <w:r>
        <w:rPr>
          <w:rFonts w:eastAsia="Courier 10cpi" w:cs="Courier 10cpi" w:ascii="Courier 10cpi" w:hAnsi="Courier 10cpi"/>
          <w:color w:val="000000"/>
          <w:sz w:val="24"/>
          <w:szCs w:val="24"/>
        </w:rPr>
        <w:t>, 22 (1979), 19; 27 (1982), 149.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Talstra, </w:t>
      </w:r>
      <w:r>
        <w:rPr>
          <w:rFonts w:eastAsia="Courier 10cpi" w:cs="Courier 10cpi" w:ascii="Courier 10cpi" w:hAnsi="Courier 10cpi"/>
          <w:i/>
          <w:iCs/>
          <w:color w:val="000000"/>
          <w:sz w:val="24"/>
          <w:szCs w:val="24"/>
        </w:rPr>
        <w:t>Langs Nederlandse orgels Groningen, Friesland, Drenthe</w:t>
      </w:r>
      <w:r>
        <w:rPr>
          <w:rFonts w:eastAsia="Courier 10cpi" w:cs="Courier 10cpi" w:ascii="Courier 10cpi" w:hAnsi="Courier 10cpi"/>
          <w:color w:val="000000"/>
          <w:sz w:val="24"/>
          <w:szCs w:val="24"/>
        </w:rPr>
        <w:t>. Baarn, 1979, 4, 19, 25, 36, 39, 46, 137.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34504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1398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Dirk Lohman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1791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G.W. Lohman in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tremul.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10 lang, 5 1/2 voet 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opgave van Lohman geeft voor het Manuaal één register te weinig (waarschijnlijk de Quintadena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1851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en Zn ca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Spiering en H. Thijs ?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.klavierbeleg van de ondertoetsen vervangen door celluloid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.BoW Octaaf 2' → Viola 8', -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1937-39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kerkrestauratie orgelkas en borstwering afgeloogd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J.W. Dekker en L. Verschueren 1939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een magazijnbalg met twee schepbalgen rechts naast het orgel op de galerij met gebruikmaking van oude balgdelen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kanalisatie deels aangepast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windladen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HW Speelfluit 2' naar BoW, + Salicionaal 8' (op open plaats), discant Quint 3' → Cornet D 3 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BoW + Quintadena 8' op open 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.grotendeels nieuw pijpwerk met gebruikmaking van enig oud materiaal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registeropschriften overgeschilderd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1941-46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uitgebreid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 aan de linkerzijkant, oude klaviatuur aan voorzijde behouden, oude pedaalklavier (1791) verdwenen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.uitbreiding klavieromvang tot g3, hulpwindlaatjes voor de ontbrekende tonen; ventielkasten inwendig gemo</w:t>
        <w:softHyphen/>
        <w:t>derniseerd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windvoorziening, twee schokbalgen aangebracht; windkanalen grotendeels nieuw; oude kanaaldelen los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.opliggende tremulant (1791) vermaakt tot pneumatische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.registermechaniek en gedeelte speelmechaniek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.uitbreiding met een vrij pedaal volgens elektrisch unitsysteem in oude balgkas tegen de achtermuur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verlaagd tot 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verlaagd, herintonatie, opsneden oud pijpwerk deels verlaagd; frontpijpen van baarden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.diverse werkzaamheden, waaronder verhoging van de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borstwerk,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uitgevoerd als unit bestaande uit de reeksen Bourdon 32', Subbas 16', Gedekt 8' en Octaaf 8', 4' en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BoW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HW-BoW, koppeling Ped-HW (trede)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tremulant (pneumatisch)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91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Lohman maakte gebruik van een ouder orgel, mogelijk van Hendrick Harmensz. van Loon en Andreas de Mare. Dit instrument werd in 1726 gewijzigd door Matthias Amoor. Lohman maakte een vrijwel nieuwe orgelkas. Het orgelbalkon werd uitgebreid maar de borstwering uit 1680/1726 bleef behouden. Lohman behield de oude balgen, geplaatst in de, naar achteren uitgebreide, onderkas. hij vernieuwde de mechaniek. De klaviatuur werd aangepast.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Door de verbouwingen van 1939 en 1943 is dit orgel getransformeerd tot een instrument in de stijl van de Orgelbewegung. Opmerkelijk zijn de fraaie orgelbank en het klavierdeksel uit 1791. Het oudste pijpwerk is identiek met het oudste pijpwerk van het orgel van de Der Aa-kerk te Groningen en van de Hervormde Kerk te Haren (Van Loon en De Mare). Het betreft een groot aantal pijpen van de Bourdon 16' HW (vermaakte frontpijpen), Roerfluit 8' HW en Gedakt 8' BoW. Van Lohman resteren in het HW de Prestant 8' (front), Quint 3' en de Bourdon 16' (deels). De zeven grootste pijpen van de Quint 3' (gedekt, eiken) zijn afkomstig van de oude Gedekt 8' van het BoW (1791). Van de huidige Gedekt 8' (BoW) zijn een aantal baspijpen van Lohman. Al het overige pijpwerk dateert van 1939 (Verschueren) of later.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