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Woubrugge/1794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gebouwd 1652-1653, waarschijnlijk naar ontwerp van Pieter Post, met een plattegrond gevormd uit een rechthoek met aan alle vier zijden een driezijdige uitbouw, een opzet die verwant is aan de Nieuwe Kerk in Den Haag. Op het dak een forse dakruiter. Preekstoel uit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is het laatste door Mitterreither gebouwde orgel met een front van het type Leiden, Doopsgezinde Kerk. Ten opzichte van het prototype zijn wel de nodige veranderingen opgetreden. Nog steeds zien wij de gedeelde even overhoeks geplaatste zijtorens, die met de stijlen ter weerszijden van de middenpartij worden verbonden door een schuine lijst. De middenpartij is echter anders geworden. De bolle velden ter weerszijden van de middentoren zijn hier hol geworden en liggen in één vloeiende lijn met de aangrenzende buitenvelden. Men kan zich voorstellen dat een en ander uiteindelijk zou kunnen leiden tot een ander concept, namelijk van twee naast elkaar geplaatste tussenvelden. Deze stap zal in de 19e eeuw worden gezet door Knipscheer. Vergeleken met het oudere orgel te Steenderen zijn de vormen weer hoekiger geworden. De decoratie is sober. De blinderingen bestaan voornamelijk uit dun bladwerk en draperieën. Op de middentoren de voor het neo-classicisme typerende obelisk. Een sterk contrast met de sobere decoratie van de eigenlijke orgelkas vormen de wangstukken, die zijn voorzien van bladwerk met een overvloed aan muziekinstrumenten.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Boekzaal </w:t>
      </w:r>
      <w:r>
        <w:rPr>
          <w:rFonts w:eastAsia="Courier 10cpi" w:cs="Courier 10cpi" w:ascii="Courier 10cpi" w:hAnsi="Courier 10cpi"/>
          <w:color w:val="000000"/>
          <w:sz w:val="24"/>
          <w:szCs w:val="24"/>
        </w:rPr>
        <w:t>1794B, 85-88.</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39, 341.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juli 1894; okt 1911, 2; 73 (1977), 79; 83 (1987), 486.</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Orgelblad</w:t>
      </w:r>
      <w:r>
        <w:rPr>
          <w:rFonts w:eastAsia="Courier 10cpi" w:cs="Courier 10cpi" w:ascii="Courier 10cpi" w:hAnsi="Courier 10cpi"/>
          <w:color w:val="000000"/>
          <w:sz w:val="24"/>
          <w:szCs w:val="24"/>
        </w:rPr>
        <w:t xml:space="preserve"> 1959, 106.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39526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Johannes Mitterreither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Jac. van der Linden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Boekzaal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.tweede manuaal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Gemshoorn 2', + Flageolet 1', + Bourdon B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 Knipscheer 1866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Van 't Kruys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Leeuwen &amp; Zn. 1943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nieuwe doorslaande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Voix Célèste 8' op pneumatische hulplade; Gemshoorn 4' (BW) ◂→ Nasard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toegevoegd als pneumatische transmissie van Bourdon 16'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nadien volgens aantekeningen Vente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Célèste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(tr)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in zwelkast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Leeuwen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vernieuwing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handklavieren, registerknoppen en opschriften vernieuwd en mogelijk ook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voorzien van VEKA-systeem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.pneumatiek en pedaaltransmissie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Flageolet 1' ◂→ Terts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Nasard 3' ◂→ Gemshoorn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deze gelegenheid zwelkast (BW)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na 1959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Célèste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manuaalkoppel, pedaalkoppel (uitgevoerd als 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Jac. van der Linden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omgebouwd en uitgebreid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in de onderkas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nieuwe windlade en mechanieken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Bourdon B 16, Trompet 8' venieuwd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Viola 8', - Voix Célèste D 8', + Prestant 4, + Nasard 1 1/3', Dulciaan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Subbas 16', + Gedekt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Fama &amp; Raadgever 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Dwarsfluit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Vente vermeldt in zijn dispositiecahiers dat de Dulciaan 8' van het BW houten lepels had. Omdat dit bij Mitterreither meer voorkomt, zou geconcludeerd kunnen worden dat het BW kort na 1794 toegevoegd werd. Opmerkelijk is, dat Rroekhuyzen schrijft dat het orgel 'twee handclavieren van 4 1/2 octaaf' heeft, terwijl hij de eenklaviers dispositie uit de Boekzaal citeert.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Gemshoorn 4' die Van 't Kruys op het BW vermeldt zou een 2' geweest kunnen zijn. Mogelijk is dit register bij de uitbreiding met het BW uit het bestaande HW genomen, waarna op de vrijgekomen plaats een Flageolet 1' werd ingezet.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BW was oorspronkelijk als dwarswerk geplaatst. Het nieuwe BW van 1973 is boven de HW-lade opgesteld, midden in de kas. Het Ped van 1973 staat op een kleine mechanische sleeplade achter het orgel zonder omsluitende kas, alle pijpen zijn met flexconducten afgevoerd.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1794 dateren behalve de kas nog de windlade van het HW (exclusief slepen), en vrijwel al het labiaalpijpwerk op het HW. De Terts 1 3/5' is door verschuiving van de Flageolet 1' verkregen (cilindrische pijpen met openfluit-mensuur). De Cornet met zowel een open- als een gedekt 2 2/3 voets koor, staat op de lade tussen Mixtuur en Trompet in. Het gedekte 2 2/3 voets koor van de Cornet heeft conische open pijpen voor de toetsen fis2-f3.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registers op BW zijn: Holpijp 8' (geheel van hout), Dwarsfluit 4' (C-h1 hout, deels open, rest van metaal) en Gemshoorn 2' (metaal, conisch).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deel van het pedaalpijpwerk is oud, de pijpen C-h van de Subbas 16' zullen van het HW afkomstig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beide tongwerken bezitten stevelblokken.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windvoorziening bevond zich oorspronkelijk op de zolder van een aanbouw tegen de kerk, achter het orgel.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