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Naarden/ca 1800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Verpleegtehuis Naarderheem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Kas: ca 1800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Kunsthistorische aspecten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Literatuur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/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 xml:space="preserve">Arend Jan Gierveld, </w:t>
      </w:r>
      <w:r>
        <w:rPr>
          <w:rFonts w:eastAsia="Courier 10cpi" w:cs="Courier 10cpi" w:ascii="Courier 10cpi" w:hAnsi="Courier 10cpi"/>
          <w:i/>
          <w:iCs/>
          <w:color w:val="000000"/>
          <w:sz w:val="24"/>
          <w:szCs w:val="24"/>
        </w:rPr>
        <w:t>Het Nederlandse Huisorgel in de 17de en 18de eeuw</w:t>
      </w:r>
      <w:r>
        <w:rPr>
          <w:rFonts w:eastAsia="Courier 10cpi" w:cs="Courier 10cpi" w:ascii="Courier 10cpi" w:hAnsi="Courier 10cpi"/>
          <w:color w:val="000000"/>
          <w:sz w:val="24"/>
          <w:szCs w:val="24"/>
        </w:rPr>
        <w:t>. Utrecht, 1977, 163.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/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 xml:space="preserve">Jan Jongepier, Hans van Nieuwkoop, Willem Poot, </w:t>
      </w:r>
      <w:r>
        <w:rPr>
          <w:rFonts w:eastAsia="Courier 10cpi" w:cs="Courier 10cpi" w:ascii="Courier 10cpi" w:hAnsi="Courier 10cpi"/>
          <w:i/>
          <w:iCs/>
          <w:color w:val="000000"/>
          <w:sz w:val="24"/>
          <w:szCs w:val="24"/>
        </w:rPr>
        <w:t>Orgels in Noord-Holland</w:t>
      </w:r>
      <w:r>
        <w:rPr>
          <w:rFonts w:eastAsia="Courier 10cpi" w:cs="Courier 10cpi" w:ascii="Courier 10cpi" w:hAnsi="Courier 10cpi"/>
          <w:color w:val="000000"/>
          <w:sz w:val="24"/>
          <w:szCs w:val="24"/>
        </w:rPr>
        <w:t>. Schoorl, z.j. (1996), 218.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Historische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Bouwer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H.H. Hess ?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Jaar van oplevering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ca 1800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onbekend moment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.klavier vervangen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Technische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Werkindeling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Dispositie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5 stemmen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Holpijp B/D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Prestant 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Fluit B/D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Quint 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Octaaf B/D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3'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Werktuiglijke registers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Toonhoogte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a1 = ... Hz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Temperatuur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Manuaalomvang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C-f3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Windvoorziening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Winddruk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.. mm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Plaats klaviatuur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voorzijde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Bijzonderheden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Het klavier is niet origineel. De registerknopjes zijn van glad messing.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10cpi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LibreOffice/7.2.1.2$MacOSX_X86_64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