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Maastricht/1808</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St-Matthiaskerk</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Driebeukige transeptloze basiliek met forse toren, uit de 14e tot 16e eeuw, grotendeels uit mergel opgetrokken. Typerend voor de gotiek van de Maasstreek. Preekstoel 1680, piëta eind 15e eeuw, neogotisch hoogaltaar.</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Kas: 1808</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Kunsthistorische aspecten</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Het front van dit orgel moet worden opgevat als een gecompri</w:t>
        <w:softHyphen/>
        <w:t>meerde en verstrakte versie van het grote Le Picard type, zoals dat nog in de O.L. Vrouwekerk te Tongeren (1750) is te vinden en waarvan het Robustelly-orgel in Helmond (1772) ook een voorbeeld is. Men neemt genoemde orgeltype, laat het middenveld met de twee flankerende torens weg, verbindt ver</w:t>
        <w:softHyphen/>
        <w:t>volgens de twee overgebleven delen door een forse rechte lijst en men heeft de bovenkas van het Matthias-orgel. In plaats van het rugpositief is hier in de nog altijd ingesnoerde onderkas een borstwerk aangebracht, dat in zijn huidige vorm een pro</w:t>
        <w:softHyphen/>
        <w:t>duct is van de laatst restauratie. Van het snijwerk is alleen het blinderingswerk van het bovenfront oud; bij de velden bestaat dit uit bladvormige voluten, in de torens zijn het in een krul eindigende voluten. Het overige snijwerk is bij de laatste restauratie aangebracht. Dit fronttype zou in de 19e eeuw herhaaldelijk door de orgelmakers Pereboom &amp; Leyser worden nagevolgd.</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Literatuur</w:t>
      </w:r>
    </w:p>
    <w:p>
      <w:pPr>
        <w:pStyle w:val="Normal"/>
        <w:bidi w:val="0"/>
        <w:spacing w:lineRule="auto" w:line="240" w:before="0" w:after="0"/>
        <w:ind w:start="0" w:end="0" w:hanging="0"/>
        <w:jc w:val="start"/>
        <w:rPr/>
      </w:pPr>
      <w:r>
        <w:rPr>
          <w:rFonts w:eastAsia="Courier 10 Pitch" w:cs="Courier 10 Pitch" w:ascii="Courier 10 Pitch" w:hAnsi="Courier 10 Pitch"/>
          <w:color w:val="000000"/>
          <w:sz w:val="24"/>
          <w:szCs w:val="24"/>
        </w:rPr>
        <w:t xml:space="preserve">Hans van der Harst, 'Het orgel in de Sint Matthiaskerk te Maastricht'. </w:t>
      </w:r>
      <w:r>
        <w:rPr>
          <w:rFonts w:eastAsia="Courier 10 Pitch" w:cs="Courier 10 Pitch" w:ascii="Courier 10 Pitch" w:hAnsi="Courier 10 Pitch"/>
          <w:i/>
          <w:iCs/>
          <w:color w:val="000000"/>
          <w:sz w:val="24"/>
          <w:szCs w:val="24"/>
        </w:rPr>
        <w:t>Het Orgel</w:t>
      </w:r>
      <w:r>
        <w:rPr>
          <w:rFonts w:eastAsia="Courier 10 Pitch" w:cs="Courier 10 Pitch" w:ascii="Courier 10 Pitch" w:hAnsi="Courier 10 Pitch"/>
          <w:color w:val="000000"/>
          <w:sz w:val="24"/>
          <w:szCs w:val="24"/>
        </w:rPr>
        <w:t>, 88 (1992) 203-213.</w:t>
      </w:r>
    </w:p>
    <w:p>
      <w:pPr>
        <w:pStyle w:val="Normal"/>
        <w:bidi w:val="0"/>
        <w:spacing w:lineRule="auto" w:line="240" w:before="0" w:after="0"/>
        <w:ind w:start="0" w:end="0" w:hanging="0"/>
        <w:jc w:val="start"/>
        <w:rPr/>
      </w:pPr>
      <w:r>
        <w:rPr>
          <w:rFonts w:eastAsia="Courier 10 Pitch" w:cs="Courier 10 Pitch" w:ascii="Courier 10 Pitch" w:hAnsi="Courier 10 Pitch"/>
          <w:color w:val="000000"/>
          <w:sz w:val="24"/>
          <w:szCs w:val="24"/>
        </w:rPr>
        <w:t>Frans Jespers, Henk van Loo &amp; Ton Reynaerdts</w:t>
      </w:r>
      <w:r>
        <w:rPr>
          <w:rFonts w:eastAsia="Courier 10 Pitch" w:cs="Courier 10 Pitch" w:ascii="Courier 10 Pitch" w:hAnsi="Courier 10 Pitch"/>
          <w:i/>
          <w:iCs/>
          <w:color w:val="000000"/>
          <w:sz w:val="24"/>
          <w:szCs w:val="24"/>
        </w:rPr>
        <w:t>, Pereboom &amp; Leijser, orgelmakers te Maastricht</w:t>
      </w:r>
      <w:r>
        <w:rPr>
          <w:rFonts w:eastAsia="Courier 10 Pitch" w:cs="Courier 10 Pitch" w:ascii="Courier 10 Pitch" w:hAnsi="Courier 10 Pitch"/>
          <w:color w:val="000000"/>
          <w:sz w:val="24"/>
          <w:szCs w:val="24"/>
        </w:rPr>
        <w:t>. Maastricht, 1998, 225.</w:t>
      </w:r>
    </w:p>
    <w:p>
      <w:pPr>
        <w:pStyle w:val="Normal"/>
        <w:bidi w:val="0"/>
        <w:spacing w:lineRule="auto" w:line="240" w:before="0" w:after="0"/>
        <w:ind w:start="0" w:end="0" w:hanging="0"/>
        <w:jc w:val="start"/>
        <w:rPr/>
      </w:pPr>
      <w:r>
        <w:rPr>
          <w:rFonts w:eastAsia="Courier 10 Pitch" w:cs="Courier 10 Pitch" w:ascii="Courier 10 Pitch" w:hAnsi="Courier 10 Pitch"/>
          <w:color w:val="000000"/>
          <w:sz w:val="24"/>
          <w:szCs w:val="24"/>
        </w:rPr>
        <w:t xml:space="preserve">P. de Jong, 'Het orgel in de St. Matthiaskerk te Maastricht.' </w:t>
      </w:r>
      <w:r>
        <w:rPr>
          <w:rFonts w:eastAsia="Courier 10 Pitch" w:cs="Courier 10 Pitch" w:ascii="Courier 10 Pitch" w:hAnsi="Courier 10 Pitch"/>
          <w:i/>
          <w:iCs/>
          <w:color w:val="000000"/>
          <w:sz w:val="24"/>
          <w:szCs w:val="24"/>
        </w:rPr>
        <w:t>De Maasgouw</w:t>
      </w:r>
      <w:r>
        <w:rPr>
          <w:rFonts w:eastAsia="Courier 10 Pitch" w:cs="Courier 10 Pitch" w:ascii="Courier 10 Pitch" w:hAnsi="Courier 10 Pitch"/>
          <w:color w:val="000000"/>
          <w:sz w:val="24"/>
          <w:szCs w:val="24"/>
        </w:rPr>
        <w:t xml:space="preserve"> 64 (1950), 2-6, 20-23; 65 (1951), 1-4.</w:t>
      </w:r>
    </w:p>
    <w:p>
      <w:pPr>
        <w:pStyle w:val="Normal"/>
        <w:bidi w:val="0"/>
        <w:spacing w:lineRule="auto" w:line="240" w:before="0" w:after="0"/>
        <w:ind w:start="0" w:end="0" w:hanging="0"/>
        <w:jc w:val="start"/>
        <w:rPr/>
      </w:pPr>
      <w:r>
        <w:rPr>
          <w:rFonts w:eastAsia="Courier 10 Pitch" w:cs="Courier 10 Pitch" w:ascii="Courier 10 Pitch" w:hAnsi="Courier 10 Pitch"/>
          <w:i/>
          <w:iCs/>
          <w:color w:val="000000"/>
          <w:sz w:val="24"/>
          <w:szCs w:val="24"/>
        </w:rPr>
        <w:t>De Mixtuur</w:t>
      </w:r>
      <w:r>
        <w:rPr>
          <w:rFonts w:eastAsia="Courier 10 Pitch" w:cs="Courier 10 Pitch" w:ascii="Courier 10 Pitch" w:hAnsi="Courier 10 Pitch"/>
          <w:color w:val="000000"/>
          <w:sz w:val="24"/>
          <w:szCs w:val="24"/>
        </w:rPr>
        <w:t>, 14, 270; 19, 384, 388; 73, 693-697.</w:t>
      </w:r>
    </w:p>
    <w:p>
      <w:pPr>
        <w:pStyle w:val="Normal"/>
        <w:bidi w:val="0"/>
        <w:spacing w:lineRule="auto" w:line="240" w:before="0" w:after="0"/>
        <w:ind w:start="0" w:end="0" w:hanging="0"/>
        <w:jc w:val="start"/>
        <w:rPr/>
      </w:pPr>
      <w:r>
        <w:rPr>
          <w:rFonts w:eastAsia="Courier 10 Pitch" w:cs="Courier 10 Pitch" w:ascii="Courier 10 Pitch" w:hAnsi="Courier 10 Pitch"/>
          <w:i/>
          <w:iCs/>
          <w:color w:val="000000"/>
          <w:sz w:val="24"/>
          <w:szCs w:val="24"/>
        </w:rPr>
        <w:t>Het Orgel</w:t>
      </w:r>
      <w:r>
        <w:rPr>
          <w:rFonts w:eastAsia="Courier 10 Pitch" w:cs="Courier 10 Pitch" w:ascii="Courier 10 Pitch" w:hAnsi="Courier 10 Pitch"/>
          <w:color w:val="000000"/>
          <w:sz w:val="24"/>
          <w:szCs w:val="24"/>
        </w:rPr>
        <w:t>, 66 (1970), 17; 74 (1978), 78.</w:t>
      </w:r>
    </w:p>
    <w:p>
      <w:pPr>
        <w:pStyle w:val="Normal"/>
        <w:bidi w:val="0"/>
        <w:spacing w:lineRule="auto" w:line="240" w:before="0" w:after="0"/>
        <w:ind w:start="0" w:end="0" w:hanging="0"/>
        <w:jc w:val="start"/>
        <w:rPr/>
      </w:pPr>
      <w:r>
        <w:rPr>
          <w:rFonts w:eastAsia="Courier 10 Pitch" w:cs="Courier 10 Pitch" w:ascii="Courier 10 Pitch" w:hAnsi="Courier 10 Pitch"/>
          <w:i/>
          <w:iCs/>
          <w:color w:val="000000"/>
          <w:sz w:val="24"/>
          <w:szCs w:val="24"/>
        </w:rPr>
        <w:t>Orgelkunst</w:t>
      </w:r>
      <w:r>
        <w:rPr>
          <w:rFonts w:eastAsia="Courier 10 Pitch" w:cs="Courier 10 Pitch" w:ascii="Courier 10 Pitch" w:hAnsi="Courier 10 Pitch"/>
          <w:color w:val="000000"/>
          <w:sz w:val="24"/>
          <w:szCs w:val="24"/>
        </w:rPr>
        <w:t>, (1992), 25, 31-33.</w:t>
      </w:r>
    </w:p>
    <w:p>
      <w:pPr>
        <w:pStyle w:val="Normal"/>
        <w:bidi w:val="0"/>
        <w:spacing w:lineRule="auto" w:line="240" w:before="0" w:after="0"/>
        <w:ind w:start="0" w:end="0" w:hanging="0"/>
        <w:jc w:val="start"/>
        <w:rPr/>
      </w:pPr>
      <w:r>
        <w:rPr>
          <w:rFonts w:eastAsia="Courier 10 Pitch" w:cs="Courier 10 Pitch" w:ascii="Courier 10 Pitch" w:hAnsi="Courier 10 Pitch"/>
          <w:i/>
          <w:iCs/>
          <w:color w:val="000000"/>
          <w:sz w:val="24"/>
          <w:szCs w:val="24"/>
        </w:rPr>
        <w:t>De Orgelvriend</w:t>
      </w:r>
      <w:r>
        <w:rPr>
          <w:rFonts w:eastAsia="Courier 10 Pitch" w:cs="Courier 10 Pitch" w:ascii="Courier 10 Pitch" w:hAnsi="Courier 10 Pitch"/>
          <w:color w:val="000000"/>
          <w:sz w:val="24"/>
          <w:szCs w:val="24"/>
        </w:rPr>
        <w:t>, 34 (1992), 28-29.</w:t>
      </w:r>
    </w:p>
    <w:p>
      <w:pPr>
        <w:pStyle w:val="Normal"/>
        <w:bidi w:val="0"/>
        <w:spacing w:lineRule="auto" w:line="240" w:before="0" w:after="0"/>
        <w:ind w:start="0" w:end="0" w:hanging="0"/>
        <w:jc w:val="start"/>
        <w:rPr/>
      </w:pPr>
      <w:r>
        <w:rPr>
          <w:rFonts w:eastAsia="Courier 10 Pitch" w:cs="Courier 10 Pitch" w:ascii="Courier 10 Pitch" w:hAnsi="Courier 10 Pitch"/>
          <w:color w:val="000000"/>
          <w:sz w:val="24"/>
          <w:szCs w:val="24"/>
        </w:rPr>
        <w:t>G.M.I. Quaedvlieg,</w:t>
      </w:r>
      <w:r>
        <w:rPr>
          <w:rFonts w:eastAsia="Courier 10 Pitch" w:cs="Courier 10 Pitch" w:ascii="Courier 10 Pitch" w:hAnsi="Courier 10 Pitch"/>
          <w:i/>
          <w:iCs/>
          <w:color w:val="000000"/>
          <w:sz w:val="24"/>
          <w:szCs w:val="24"/>
        </w:rPr>
        <w:t xml:space="preserve"> Maastricht orgelstad</w:t>
      </w:r>
      <w:r>
        <w:rPr>
          <w:rFonts w:eastAsia="Courier 10 Pitch" w:cs="Courier 10 Pitch" w:ascii="Courier 10 Pitch" w:hAnsi="Courier 10 Pitch"/>
          <w:color w:val="000000"/>
          <w:sz w:val="24"/>
          <w:szCs w:val="24"/>
        </w:rPr>
        <w:t>. Maastricht, 1968, 39-48.</w:t>
      </w:r>
    </w:p>
    <w:p>
      <w:pPr>
        <w:pStyle w:val="Normal"/>
        <w:bidi w:val="0"/>
        <w:spacing w:lineRule="auto" w:line="240" w:before="0" w:after="0"/>
        <w:ind w:start="0" w:end="0" w:hanging="0"/>
        <w:jc w:val="start"/>
        <w:rPr/>
      </w:pPr>
      <w:r>
        <w:rPr>
          <w:rFonts w:eastAsia="Courier 10 Pitch" w:cs="Courier 10 Pitch" w:ascii="Courier 10 Pitch" w:hAnsi="Courier 10 Pitch"/>
          <w:color w:val="000000"/>
          <w:sz w:val="24"/>
          <w:szCs w:val="24"/>
        </w:rPr>
        <w:t>G.M.I. Quaedvlieg,</w:t>
      </w:r>
      <w:r>
        <w:rPr>
          <w:rFonts w:eastAsia="Courier 10 Pitch" w:cs="Courier 10 Pitch" w:ascii="Courier 10 Pitch" w:hAnsi="Courier 10 Pitch"/>
          <w:i/>
          <w:iCs/>
          <w:color w:val="000000"/>
          <w:sz w:val="24"/>
          <w:szCs w:val="24"/>
        </w:rPr>
        <w:t xml:space="preserve"> Orgels in Limburg</w:t>
      </w:r>
      <w:r>
        <w:rPr>
          <w:rFonts w:eastAsia="Courier 10 Pitch" w:cs="Courier 10 Pitch" w:ascii="Courier 10 Pitch" w:hAnsi="Courier 10 Pitch"/>
          <w:color w:val="000000"/>
          <w:sz w:val="24"/>
          <w:szCs w:val="24"/>
        </w:rPr>
        <w:t>. Zutphen, 1982, 53-54.</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Niet gepubliceerde bron:</w:t>
      </w:r>
    </w:p>
    <w:p>
      <w:pPr>
        <w:pStyle w:val="Normal"/>
        <w:bidi w:val="0"/>
        <w:spacing w:lineRule="auto" w:line="240" w:before="0" w:after="0"/>
        <w:ind w:start="0" w:end="0" w:hanging="0"/>
        <w:jc w:val="start"/>
        <w:rPr/>
      </w:pPr>
      <w:r>
        <w:rPr>
          <w:rFonts w:eastAsia="Courier 10 Pitch" w:cs="Courier 10 Pitch" w:ascii="Courier 10 Pitch" w:hAnsi="Courier 10 Pitch"/>
          <w:color w:val="000000"/>
          <w:sz w:val="24"/>
          <w:szCs w:val="24"/>
        </w:rPr>
        <w:t xml:space="preserve">J.J. van der Harst, </w:t>
      </w:r>
      <w:r>
        <w:rPr>
          <w:rFonts w:eastAsia="Courier 10 Pitch" w:cs="Courier 10 Pitch" w:ascii="Courier 10 Pitch" w:hAnsi="Courier 10 Pitch"/>
          <w:i/>
          <w:iCs/>
          <w:color w:val="000000"/>
          <w:sz w:val="24"/>
          <w:szCs w:val="24"/>
        </w:rPr>
        <w:t>Aanvullingen op het rapport d.d. 4 november 1977 betreffende het orgel in de Sint Matthiaskerk te Maastricht</w:t>
      </w:r>
      <w:r>
        <w:rPr>
          <w:rFonts w:eastAsia="Courier 10 Pitch" w:cs="Courier 10 Pitch" w:ascii="Courier 10 Pitch" w:hAnsi="Courier 10 Pitch"/>
          <w:color w:val="000000"/>
          <w:sz w:val="24"/>
          <w:szCs w:val="24"/>
        </w:rPr>
        <w:t xml:space="preserve"> (1989). </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Monumentnummer</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Orgelnummer 922</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Historische gegevens</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Bouwers</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1. Joseph Binvignat</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2. Pereboom &amp; Leijser</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3. L. Verschueren C.V.</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4. Flentrop Orgelbouw</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Jaren van oplevering</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1. 1808</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2. 1874</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3. 1950</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4. 1990</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Dispositie volgens bestek 1807</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Groot orgel</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Bourdon</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Montre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Bourdon</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Prestant</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Fluyt</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Violini di Gamme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Nazard</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Doublette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Tierce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Fourniture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Sesquialter</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Cymballe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Cornet</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Trompet B/D</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Vox Humana</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Clairon</w:t>
      </w:r>
      <w:r>
        <w:br w:type="page"/>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16'</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8'</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8'</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4'</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4'</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2'</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4 st.</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2 st.</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2 st.</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5 st.</w:t>
      </w:r>
      <w:r>
        <w:br w:type="page"/>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Positief</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Bourdon</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Prestant</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Fluyt</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Nasard</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Doublette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Tierce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Mixtuur</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Cornet</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Cromhoorn B</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Hautbois D</w:t>
      </w:r>
      <w:r>
        <w:br w:type="page"/>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8'</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4'</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4'</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2'</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3 st.</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3 st.</w:t>
      </w:r>
      <w:r>
        <w:br w:type="page"/>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Echo</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Bourdon</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Prestant</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Cornet</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Cromhoorn</w:t>
      </w:r>
      <w:r>
        <w:br w:type="page"/>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3 st.</w:t>
      </w:r>
      <w:r>
        <w:br w:type="page"/>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Pedales</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Flute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Trompette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Clairon</w:t>
      </w:r>
      <w:r>
        <w:br w:type="page"/>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8'</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8'</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4'</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Groot orgel en Positief CD-f3, Echo c1-f3, Pedales CD-f</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vijf spaanbalgen</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Pereboom &amp; Leijser 1863</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.herstel</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.Violine di Gamme 4' ◂→ Viola di Gamba 8'</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Pereboom &amp; Leijser 1874</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.orgel gewijzigd</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.spaanbalgen vervangen door magazijnbalg met schepbalgen</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.nieuwe klavieren en nieuw pedaalklavier</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.manuaalkoppel en pedaalkoppel toegevoegd</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.nieuwe registerknoppen met porseleinen naamplaatjes aangebracht</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.pedaalladen van 1808 vervangen door nieuwe windladen met 27 tonen, opgesteld achter de oude kas</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.op windladen Groot orgel en Positief de toon Cis toegevoegd</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.dispositiewijzigingen:</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GO - Nasard, - Tierce, - Cymballe, - Sesquialter, - Vox Humana 8', + Flûte Harmonique 8', een koor Fourniture verwijderd</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Pos - Nasard, - Tierce, - Mixtuur, - Cornet, + Flûte travers 8', + Salicional 8', + Mélophone 8'. Cromorne B 8' vervangen door Basson B 8'</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Ped + Montre 16', + Bombarde 16', - Clairon 4' (opgenomen in Trompette 8')</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Dispositie 1874</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Grand-Orgue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Bourdon</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Montre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Bourdon</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Viola di Gamba</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Flûte Harmonique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Prestant</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Flûte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Doublette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Fourniture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Cornet</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Trompette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Clairon</w:t>
      </w:r>
      <w:r>
        <w:br w:type="page"/>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16'</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8'</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8'</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8'</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8'</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4'</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4'</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2'</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3 r.</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5 r.</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8'</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4'</w:t>
      </w:r>
      <w:r>
        <w:br w:type="page"/>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Positif</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Bourdon</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Flûte Travers</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Salicional</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Mélophone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Prestant</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Flûte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Doublette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Basson B</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Hautbois D</w:t>
      </w:r>
      <w:r>
        <w:br w:type="page"/>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8'</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8'</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8'</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8'</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4'</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4'</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2'</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8'</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8'</w:t>
      </w:r>
      <w:r>
        <w:br w:type="page"/>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Echo</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Bourdon</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Prestant</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Cornet</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Cromhorne</w:t>
      </w:r>
      <w:r>
        <w:br w:type="page"/>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8'</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4'</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3 r.</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8'</w:t>
      </w:r>
      <w:r>
        <w:br w:type="page"/>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Pédale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Montre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Flûte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Bombarde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Trompette</w:t>
      </w:r>
      <w:r>
        <w:br w:type="page"/>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16'</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8'</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16'</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8'</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Koppel GO-Pos, Péd-GO</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Accouplement Pédale séparée (aansluiting pedaalmechaniek op pedaalklavier)</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Grand-Orgue en Positif C-f3, Echo c1-f3, Pédale C-d1</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Pereboom &amp; Leijser 1885</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.orgel verplaatst naar nieuwe tribune in de torenruimte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Pereboom 1918</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.Pos in zwelkast geplaatst; hiertoe de drie voorste panelen verwijderd en zweljalouzieën hiervoor in de plaats gebracht</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.dispositiewijzigingen:</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GO + Flûte Ouverte 8'</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Pos - Prestant 4' + Voix Célèste 8' (vanaf c)</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onbekend moment</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.Ped + Octaaf 4'</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L. Verschueren C.V. 1950</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.restauratie en uitbreiding</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.technische aanleg in aangetroffen staat geconserveerd</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.pedaalklavier vernieuwd</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.pedaaldispositie vergroot door middel van toegevoegde kegellade met elektrische tractuur</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.nieuwe (stomme) frontpijpen Pos geplaatst, vóór de zweljalouzieën</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.dispositie hersteld in vermeende oorspronkelijke toestand, gebruik makend van nieuw pijpwerk en ingekort 19e- eeuws materiaal</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.dispositiewijzigingen:</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GO - Flûte Harmonique 8', - Flûte Ouverte 8', + Nasard 3', + Tierce 1 3/5', + Larigot 1 1/3', + Cymbale 2 st., + Voix Humaine 8', Fourniture met een koor gecompleteerd</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Pos + Quintadeen 8' (vanaf c), Salicional 8' ◂→ Prestant 4', Mélophone 8' ◂→ Nasard 2 2/3', Voix Célèste 8' ◂→ Tierce 1 3/5', + Mixture 3 st., Basson B 8' vervangen door Cromorne B 8'</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Ped + Soubasse 16', + Bourdon 8' (unit), deze registers werden samen met de Octaaf 4' (nu Prestant genoemd) op een nieuwe kegellade geplaatst, + Clairon 4', op de lade van 1874</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Dispositie 1950</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Grand Orgue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Bourdon</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Montre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Bourdon</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Viola di Gamba</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Prestant</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Flûte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Nasard</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Doublette*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Tierce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Larigot**</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Fourniture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Cymbale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Cornet</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Trompette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Voix Humaine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Clairon</w:t>
      </w:r>
      <w:r>
        <w:br w:type="page"/>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16'</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8'</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8'</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8'</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4'</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4'</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2 2/3'</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2'</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1 3/5'</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1 1/3'</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4 st.</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2 st.</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5 st.</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8'</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8'</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4'</w:t>
      </w:r>
      <w:r>
        <w:br w:type="page"/>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 xml:space="preserve">Positif (in zwelkast) </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Bourdon</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Quintadeen</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Prestant</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Flûte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Nasard</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Doublette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Tierce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Mixture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Cromhorne B</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Hautbois D</w:t>
      </w:r>
      <w:r>
        <w:br w:type="page"/>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8'</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8'</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4'</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4'</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2 2/3'</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2'</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1 3/5'</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3 st.</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8'</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8'</w:t>
      </w:r>
      <w:r>
        <w:br w:type="page"/>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Echo</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Bourdon</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Prestant</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Cornet</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Cromhorne</w:t>
      </w:r>
      <w:r>
        <w:br w:type="page"/>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8'</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4'</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3 st.</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8'</w:t>
      </w:r>
      <w:r>
        <w:br w:type="page"/>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Pédales</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Montre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Soubasse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Flûte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Bourdon</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Prestant</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Bombarde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Trompette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Clairon</w:t>
      </w:r>
      <w:r>
        <w:br w:type="page"/>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16'</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16'</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8'</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8'</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4'</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16'</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8'</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4'</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Grand Orgue en Positif C-f3, Echo c1-f3, Péd klavier C-f1, lade 1950 C-f1, lade 1874 C-d1</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 2 st. op de oorspronkelijke sleep van de Sesquialter</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 op de oorspronkelijke sleep van de Doublette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Flentrop Orgelbouw 1990</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.restauratie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.orgel teruggeplaatst op gereconstrueerde tribune vóór de toren</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.moderne balkonconstructie door de Fa Jean Mullens (Luik) aangekleed met panelen en ornamenten op de dragers in vroeg 18e-eeuwse Luikse régence-stijl</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.front Pos gecorrigeerd in verbeterde verhoudingen, zweljalouzieën verwijderd</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.nieuwe ornamenten bij front Pos en nieuwe bekroningen op de kas, alles door Fa Jean Mullens</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.restauratie van windladen 1808 en 1874, kegellade Pedaal van 1950 verwijderd, pedaalladen 1874 op plaats 1874 teruggelegd</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.nieuwe handklavieren, pedaalklavier, registerknoppen met opschriften</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.mechanieken gereconstrueerd met gebruikmaking van authentieke delen</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.windvoorziening 1874 alleen aangesloten op pedaalladen, voor de manualen nieuwe windvoorziening met twee spaanbalgen gemaakt</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.pijpwerk herplaatst op oorspronkelijke plaatsen, toonhoogte 1808 hersteld</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.op manualen dispositie 1808 hersteld, voor pedaal dispositie 1874 aangehouden</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.pijpen Trompette 8' en Clairon 4' Pédale, aangetroffen in pedaal-Trompette 8' van 1874, weer op oorspronkelijke plaats terug gezet, beide registers met nieuw pijpwerk aangevuld tot 27 tonen omvang</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.samenstelling vulstemmen gereconstrueerd aan de hand van stokken, bewaarde roosters (of fragmenten daarvan) en pijpen van 1808</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Technische gegevens</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Werkindeling</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grand orgue, positif, echo, pédale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Dispositie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Grand Orgue (II)</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16 stemmen</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Bourdon</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Montre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Bourdon</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Prestant</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Fluyt</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Violine di Gamme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Nazard</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Doublette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Tierce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Fourniture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Sesquialter</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Cymbale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Cornet D</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Trompette B/D</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Vox Humana</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Clairon</w:t>
      </w:r>
      <w:r>
        <w:br w:type="page"/>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16'</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8'</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8'</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4'</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4'</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4'</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3'</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2'</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1 3/5'</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4 st.</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2 st.</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2 st.</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5 st.</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8'</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8'</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4'</w:t>
      </w:r>
      <w:r>
        <w:br w:type="page"/>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Positif (I)</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10 stemmen</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Bourdon</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Prestant</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Fluyt</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Nazard</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Doublette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Tierce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Mixture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Cornet D</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Cromhorn B</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Hautbois D</w:t>
      </w:r>
      <w:r>
        <w:br w:type="page"/>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8'</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4'</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4'</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3'</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2'</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1 3/5'</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3 st.</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3 st.</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8'</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8'</w:t>
      </w:r>
      <w:r>
        <w:br w:type="page"/>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Echo (III)</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4 stemmen</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Bourdon</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Prestant</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Cornet</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Cromhorn</w:t>
      </w:r>
      <w:r>
        <w:br w:type="page"/>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8'</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4'</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3 st.</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8'</w:t>
      </w:r>
      <w:r>
        <w:br w:type="page"/>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Pédale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5 stemmen</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Montre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Flûte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Bombarde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Trompette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Clairon</w:t>
      </w:r>
      <w:r>
        <w:br w:type="page"/>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16'</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8'</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16'</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8'</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4'</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Werktuiglijke registers</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koppeling Péd-GO</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tremblant gehele werk</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Samenstelling vulstemmen</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Fourniture GO</w:t>
      </w:r>
      <w:r>
        <w:br w:type="page"/>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C</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1 1/3</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1</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2/3</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1/2</w:t>
      </w:r>
      <w:r>
        <w:br w:type="page"/>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c</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2</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1 1/3</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1</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2/3</w:t>
      </w:r>
      <w:r>
        <w:br w:type="page"/>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c1</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2 2/3</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2</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1 1/3</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1</w:t>
      </w:r>
      <w:r>
        <w:br w:type="page"/>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c2</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5 1/3</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4</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2 2/3</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2</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Sesquialter GO</w:t>
      </w:r>
      <w:r>
        <w:br w:type="page"/>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C</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1 1/3</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4/5</w:t>
      </w:r>
      <w:r>
        <w:br w:type="page"/>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c1</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2 2/3</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1 3/5</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Cymbale GO</w:t>
      </w:r>
      <w:r>
        <w:br w:type="page"/>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C</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2/3</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1/2</w:t>
      </w:r>
      <w:r>
        <w:br w:type="page"/>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c</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1</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2/3</w:t>
      </w:r>
      <w:r>
        <w:br w:type="page"/>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c1</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1 1/3</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1</w:t>
      </w:r>
      <w:r>
        <w:br w:type="page"/>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c2</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2</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1 1/3</w:t>
      </w:r>
      <w:r>
        <w:br w:type="page"/>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c3</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2 2/3</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2</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Cornet GO cis1 8 - 4 - 2 2/3 - 2 - 1 3/5</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Mixture Pos</w:t>
      </w:r>
      <w:r>
        <w:br w:type="page"/>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C</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1</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2/3</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1/2</w:t>
      </w:r>
      <w:r>
        <w:br w:type="page"/>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c</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1 1/3</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1</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2/3</w:t>
      </w:r>
      <w:r>
        <w:br w:type="page"/>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c1</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2</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1 1/3</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1</w:t>
      </w:r>
      <w:r>
        <w:br w:type="page"/>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c2</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2 2/3</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2</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1 1/3</w:t>
      </w:r>
      <w:r>
        <w:br w:type="page"/>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c3</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4</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2 2/3</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2</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Cornet Pos cis1 2 2/3 - 2 - 1 3/5</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Cornet Echo c1 2 2/3 - 2 - 1 3/5</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Toonhoogte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a1 = 430 Hz</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Temperatuur</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evenredig zwevend</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Manuaalomvang</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GO en Pos CD-f1</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Echo c1-f3 (blinde toetsen voor C-h)</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Pedaalomvang</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C-d1</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Windvoorziening</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 xml:space="preserve">manualen: twee spaanbalgen (1990) </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Pédale: magazijnbalg met schepbalgen (1874)</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Winddruk</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68 mm</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Plaats klaviatuur</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voorzijde</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Bijzonderheden</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De tongwerken Trompette B/D (GO) en Cromhorn B / Hautbois D (Pos) zijn gedeeld tussen c1 en cis1.</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De twee pedaalladen van 1808 waren in de kas geplaatst, dwars tegen de zijwanden. De handklavieren van 1874 bezaten twee volledige manualen en een half klavier voor het Echo. De toetsmaat was vrij lang.</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Pijpwerk uit 1990 is aanwezig in de volgende registers:</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GO Nazard, Tierce, Sesquialter, Cymbale, ongeveer de helft van de Fourniture, Vox Humana.</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Pos Prestant, Nasard, Tierce, Mixture (12 pijpen oud), Cornet, Cromhorn B. Voorts enkele noodzakelijke aanvullingen bij de oude registers.</w:t>
      </w:r>
    </w:p>
    <w:p>
      <w:pPr>
        <w:pStyle w:val="Normal"/>
        <w:bidi w:val="0"/>
        <w:spacing w:lineRule="auto" w:line="240" w:before="0" w:after="0"/>
        <w:ind w:start="0" w:end="0" w:hanging="0"/>
        <w:jc w:val="start"/>
        <w:rPr>
          <w:rFonts w:ascii="Courier 10 Pitch" w:hAnsi="Courier 10 Pitch" w:eastAsia="Courier 10 Pitch" w:cs="Courier 10 Pitch"/>
          <w:color w:val="000000"/>
          <w:sz w:val="24"/>
          <w:szCs w:val="24"/>
        </w:rPr>
      </w:pPr>
      <w:r>
        <w:rPr>
          <w:rFonts w:eastAsia="Courier 10 Pitch" w:cs="Courier 10 Pitch" w:ascii="Courier 10 Pitch" w:hAnsi="Courier 10 Pitch"/>
          <w:color w:val="000000"/>
          <w:sz w:val="24"/>
          <w:szCs w:val="24"/>
        </w:rPr>
        <w:t>De Violini di Gamme 4' is samengesteld uit pijpwerk van Binvignat en Pereboom &amp; Leijser dat aan de situatie 1808 is aangepast. De Bourdon 8' (Pos) bestaat uit pijpwerk dat ouder is dan 1808, mogelijk van Thomas Weidtman. De Montre 16' (Péd) is van naaldhout. Van de Flûte 8' (Pédale) zijn de pijpen van 1808 van eiken, de aanvullende pijpen van 1874 van grenen. De Bombarde heeft grenen bekers voor de pijpen C-gis. Uit 1874 dateren de volgende pedaalregisters of fragmenten daarvan: Montre 16', Flûte 8' C, D en cis-d1 en Bombarde 16'. Al het overige pijpwerk is van 1808.</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 Pitch">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