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Leiden/1810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Lodewijk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1538 gestichte kapel van het St. Jacobsgasthuis, later in gebruik als saaihal. In 1808 door toedoen van koning Lodewijk Napoleon voor de katholieke eredienst beschikbaar gesteld, vandaar het patronaat. Het interieur toen ingericht naar ontwerp van Jan Giudici, met een tonge</w:t>
        <w:softHyphen/>
        <w:t>welf op ionische half</w:t>
        <w:softHyphen/>
        <w:t>zuilen. Zuilenaltaar en mahoniehouten preekstoel uit de bouw</w:t>
        <w:softHyphen/>
        <w:t>tijd. In 1956 hersteld en vergroot met een kapel en een uit</w:t>
        <w:softHyphen/>
        <w:t>bouw met verdieping voor het zangkoor.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Toen het orgel van de schuilkerk aan Appelmarkt naar de nieuw ingerichte Lodewijkskerk zou worden overgebracht, wenste men kennelijk een ruimere orgelkas die de ingangswand van de kerk op passende wijze zou opvullen. Een rekeningpost uit 1809 vermeldt dat een bedrag van ƒ 129 is uitbetaald aan 'de Weduwe A. Christianen voor het ontwerpen eener orgelkast en schoonma</w:t>
        <w:softHyphen/>
        <w:t>ken van het oude orgel.' Wat dit voor een firma was, kon niet worden nagegaan. De orgelkas moet in de loop van 1810 tot stand zijn gekomen. Zij is geplaatst op de tweede galerij boven de hoofdingang en wordt geflankeerd door een sierlijk gebogen balustrade. De orgelkas zelf wordt aan beide zijden ondersteund door twee gekoppelde gecannelleerde vierkante stijlen, waartussen een fries met muziekinstrumenten. Onder genoemde galerij ziet men ook nog zes C-voluten waaraan een slinger is opgehangen. Ondanks haar niet al te grote omvang maakt de orgelkas de indruk van grote rijzigheid, die vooral wordt veroorzaakt door de fors uitgevallen middentoren. De opbouw is vijfdelig met een ronde middentoren, holle gedeelde tussenvelden en ronde zijtorens. Opvallend is de naar verhou</w:t>
        <w:softHyphen/>
        <w:t>ding nogal geringe hoogte van de boven-etages van de tussen</w:t>
        <w:softHyphen/>
        <w:t xml:space="preserve">velden.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ornamentiek is van grote verfijning en maakt nieuwsgierig naar de beeldsnijder die hier werkzaam was. De consoles onder de torens zijn gedecoreerd met acanthusbladmotieven. Zeer fraai is het golfrankwerk aan de pijpvoeten. Tussen de etages van de tussenvelden zijn sierlijke draperieën met kwasten aangebracht, aan de bovenzijde afgezet met kleine palmetten. Soortgelijke draperieën sluiten de tussenvelden en de torens ook aan de bovenzijde af. In de kappen van de torens zijn palmetten aangebracht, een element dat graag door de empire decorateurs werd gebruikt. De wangstukken zijn bescheiden van omvang: een grote S-voluut waarvan een bloemenslinger afhangt. In beide voluten zijn muziekinstrumenten aangebracht, rechts onder andere een viool, links onder meer een luit. Muziekin</w:t>
        <w:softHyphen/>
        <w:t>strumenten bevinden zich ook op de middentoren, twee pauken met draperieën waarboven aan een strik opgehangen blaasinstru</w:t>
        <w:softHyphen/>
        <w:t>menten.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T. Brouwer, </w:t>
      </w:r>
      <w:r>
        <w:rPr>
          <w:rFonts w:eastAsia="Courier 10cpi" w:cs="Courier 10cpi" w:ascii="Courier 10cpi" w:hAnsi="Courier 10cpi"/>
          <w:i/>
          <w:iCs/>
          <w:color w:val="000000"/>
          <w:sz w:val="24"/>
          <w:szCs w:val="24"/>
        </w:rPr>
        <w:t>Sleutelstad Orgelstad, vijf eeuwen orgelbouwge</w:t>
        <w:softHyphen/>
        <w:t xml:space="preserve">schiedenis van Leiden. </w:t>
      </w:r>
      <w:r>
        <w:rPr>
          <w:rFonts w:eastAsia="Courier 10cpi" w:cs="Courier 10cpi" w:ascii="Courier 10cpi" w:hAnsi="Courier 10cpi"/>
          <w:color w:val="000000"/>
          <w:sz w:val="24"/>
          <w:szCs w:val="24"/>
        </w:rPr>
        <w:t>Zutphen, 1979, 161-163.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George Hemmers, </w:t>
      </w:r>
      <w:r>
        <w:rPr>
          <w:rFonts w:eastAsia="Courier 10cpi" w:cs="Courier 10cpi" w:ascii="Courier 10cpi" w:hAnsi="Courier 10cpi"/>
          <w:i/>
          <w:iCs/>
          <w:color w:val="000000"/>
          <w:sz w:val="24"/>
          <w:szCs w:val="24"/>
        </w:rPr>
        <w:t>Vijf eeuwen kerk aan de gracht</w:t>
      </w:r>
      <w:r>
        <w:rPr>
          <w:rFonts w:eastAsia="Courier 10cpi" w:cs="Courier 10cpi" w:ascii="Courier 10cpi" w:hAnsi="Courier 10cpi"/>
          <w:color w:val="000000"/>
          <w:sz w:val="24"/>
          <w:szCs w:val="24"/>
        </w:rPr>
        <w:t>. Leiden, 1979.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25593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Mitterreither, met gebruikmaking van een ouder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Leiden, R.K. schuilkerk aan de Appelmarkt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in nieuwe kas geplaatst in H. Lodewijk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.binnenwerk geplaatst in oude kas (1806) aangekocht van Krom</w:t>
        <w:softHyphen/>
        <w:t>menie, R.K.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van toepassing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Mitterreither maakte in 1769 een orgel voor de schuilkerk aan de Appelmarkt in Leiden. Hierbij maakte hij mogelijk gebruik van een ouder kabinetorgel. Hess 1774 geeft de dispositie van dit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Cla</w:t>
        <w:softHyphen/>
        <w:t>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Violadig.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w:t>
        <w:softHyphen/>
        <w:t>tra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 Cla</w:t>
        <w:softHyphen/>
        <w:t>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*'extra sterk'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door Vermeulen hergebruikte materiaal bevindt zich inderdaad ouder pijpwerk dat van vóór Mitterreit</w:t>
        <w:softHyphen/>
        <w:t>her moet stammen.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 is geheel van eiken. Alle frontpijpen zijn houten imitatiepijpen. De kleine pijpen zijn van eikenhout, de grote</w:t>
        <w:softHyphen/>
        <w:t>re van grenen. Wanneer deze pijpen zijn gemaakt is niet be</w:t>
        <w:softHyphen/>
        <w:t>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orgelkas zijn nog sporen van het oorspronkelijke instru</w:t>
        <w:softHyphen/>
        <w:t>ment te vinden. De klaviernis is aan de binnenzijde nog zicht</w:t>
        <w:softHyphen/>
        <w:t>baar maar dichtgemaakt. Ook het eiken knieschot bleef bewaard. Een gedeelte van een geleideregel voor de drukkers is bewaard. Deze regel heeft 54 uitsparingen, wat duidt op een omvang van 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 zijn tweemaal acht registergaten, aan weerszijde van de nis en een kleiner gat met aan de binnenzijde restanten van een wals. Dit komt overeen met de opgave van Hess. Het laatsge</w:t>
        <w:softHyphen/>
        <w:t>noemde gat was dan waarschijnlijk voor de 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de nis zijn in de diepte van de kas twee liggers aange</w:t>
        <w:softHyphen/>
        <w:t>bracht, met aan weerszijden tweemaal twee klossen, waarschijn</w:t>
        <w:softHyphen/>
        <w:t>lijk voor de regels waarin de registerwalsen geplaatst waren. In de ligger rechts naast de klavier nis (van binnen uit gezien) bevinden zich drie ronde uitsparingen voor dergelijke walsen.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vloer zijn klosjes gespijkerd, die samen met de geleide</w:t>
        <w:softHyphen/>
        <w:t>regel duiden op de aanwezigheid van een laagliggende lade. Gezien de beschikbare hoogte zal het Boven Clavier met de Trompet 8' op de bovenste lade gestaan hebben.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reconstructie van het orgel, met terugplaatsing van het binnenwerk is in voorbereiding.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