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Zwolle/1820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laat-gotische kerk overdekt met stenen stergewelven, gebouwd omstreeks 1500. Oorspronkelijk kapel van het omstreeks 1390 gestichte St-Geertruidsklooster van de Zusters des Gemenen Levens. Sinds 1686 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zeldzaam voorbeeld van het kleine eenmanuaals orgel van Timpe, nog bestemd voor een rooms-katholieke schuilkerk. Het is vijfdelig met drie ronde torens en is het enige bewaard gebleven orgel van Timpe met ongedeelde tussenvelden. Timpe had in de R.K. St-Jan te Zutphen (dl 1790-1818, 351-353) nog gebruik gemaakt van de typische Groningse facetten. Ook vindt men deze nog bij het orgel in Havelte (1819), waarmee Timpe waarschijnlijk ook bemoeienis heeft gehad. Bij dit orgel ontbreken zij. Timpe zal ze, voorzover bekend, niet meer toepassen. Merkwaardig is de naar verhouding bovenmatig hoge onderkas. Misschien dateert deze uit 1840, toen het orgel in Zwolle werd geplaatst? De ornamentiek is bescheiden. De blinderingen in de torens bevatten bladranken die in het midden samenkomen in twee krullen. Boven de velden zijn vrij grote, maar wel transparante bladranken aangebracht, die lijken te zijn opgehangen aan een ring. De vleugelstukken bestaan uit S-vormige bladranken. De S-vorm keert terug in het ornament tegen de onderkas, net boven de borstwering en op de borstwering zelf. Het geheel wordt bekroond door fraaie vazen met draperieën omhangen en een lier met lauwerkrans. De sjablone beschildering op de onderkas dateert vermoedelijk uit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1840B, 783.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de Bloeme, De geschiedenis van de Waalse Kerk en haar orgels. Alphen aan den Rijn, 1997, 88-90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60 (1988), 474-475.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Jan Cevaal, Johannes Wilhelmus Timpe (1770-1837), Orgelmaker te Groningen. Doctoraalscriptie Universiteit Utrecht,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J.W. Timpe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Proper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Groningen, R.K. Dominicuskerk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gesloten, orgel verkocht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Zwolle, 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Proper 1892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van de 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Dwarswerk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.manuaalklavieren, pedaalklavier en registerknoppen vernieuwd, manuaalkoppel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Doesfluit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Bik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Kamp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 → Roerquint D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HW en wellenraam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.tweede fase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in oorspronkelijke staat teruggebracht, Dwarswerk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grootste pijpen Bourdon 16' en Prestant 8' (HW) verplaatst enkele nieuwe Mixtuurpijpen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 Roerquint 3' → Cornet 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dwarswerk,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Doesfluit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(gehele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en pijpwerk van het Hoofdwerk zijn nagenoeg gaaf bewaard gebleven. Het groot octaaf van de Prestant 8' bestaat uit open binnenpijpen die tussen de lade en het front geplaatst zijn. Van c-gis1 staan dit register in de torens van het front, het overige pijpwerk is op de lade geplaatst. Het groot octaaf van de Bourdon 16' is van eiken en is afgevoerd op een stok achter de lade. De Holpijp 8' is geheel van metaal.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lade van het Dwarswerk is afkomstig uit een huisorgel. Het nog bewaarde pijpwerk dat Proper in 1892 plaatste is van Belgische origine. Het groot octaaf van de Doesfluit 8' is van eiken. De Viola di Gamba 8' begint op f, C-e zijn gecombineerd met de Doesfluit. Van de Flageolet zijn de vijf grootste pijpen in 1987 gehalveerd en van een hoed voorzien.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