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Rolde/1820 ca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Eenbeukige kerk uit de 15e eeuw, met toren van het Drentse type met in elke geleding één blindnis. Bij een restauratie in 1961-1964 herkreeg het koor zijn triomfboog en stenen gewelven en werd in het schip een vlakke houten zoldering aangebracht. Preekstoel door Dirk Jansz. Bymolt uit ca 1680. Gesneden houten kroon uit dezelfde tijd. Iets jongere avondmaalstafel. In het koor gebrandschilderde ramen van Joep Nicolas, geplaatst na de 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1820/1847/1955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orgel van raadselachtige herkomst. De factuur van het pijpwerk lijkt in de richting van een Oost-Nederlandse orgelmaker met Westfaalse connecties te wijzen, wellicht uit de kring van Jacobus Armbrost. Er is inderdaad een zekere overeenkomst vast te stellen tussen het orgel in Rolde en het van Armbrost afkomstige instrument in de hervormde kerk te Vaassen (1852), met name de plaatsing van het onderpositief. Dit orgel is verder veel beweeglijker en plastischer van opbouw en vertegenwoordigt duidelijk een veel latere stijlfase dan het orgel in Rolde.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Het front in Rolde is vrij strak van opbouw. De driedelige middenpartij omvat twee duidelijk van elkaar gescheiden etages. De bovenste omvat een ronde middentoren met dertien?? pijpen, geflankeerd door vlakke velden met een V-vormig labiumverloop. Het benedengedeelte omvat eveneens een ronde middentoren met slechts negen?? pijpen, geflankeerd door velden met naar het midden aflopende labia. Men zou geneigd zijn dit een onderpositief te noemen, ware het niet dat de oudste bekende dispositie van het instrument een hoofdwerk en een bovenwerk omvat. Dit middengedeelte wordt omraamd door forse ronde zijtorens.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De ontwerper van dit front moet op de hoogte zijn geweest van het aan het einde van de 18e eeuw opgekomen gebruik om de middentoren te delen en van meer pijpen te voorzien dan de gebruikelijke zeven. De combinatie van bovenvelden met V-vormig labiumverloop en benedenvelden met een aflopende labiumlijn is door Herman Hess een tijdlang toegepast. Ook diens werk zou de ontwerper gekend kunnen hebben. Hij verwerkt al deze motieven echter tot iets geheel eigens, waarbij vooral de stringente scheiding tussen onder- en bovenfront opvalt. Opmerkelijk genoeg voorziet hij de torenkappen en -voeten van de vooral voor de Groninger orgelbouw zo typerende facetten.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snijwerk aan de pijpvoeten is pas in 1955 aangebracht. Het bestaat uit bladvoluten. De overige decoratie is van een grote verfijning. Op de bovenlijsten van de tussenvelden is een naar boven geopende C-voluut aangebracht, die gedeeltelijk is opengewerkt met een gebogen meanderfries. In de overgebleven hoek zijn vergulde stralen te zien. De bovenblinderingen van de bovenvelden bestaan uit doorluchtige aan drie punten opgehangen draperieën met kwastjes. De bovenblinderingen van de benedenvelden bestaan uit een hoogst merkwaardig bijna niervormig paneel dat ook weer met een gebogen meanderreeks is versierd. De bovenblinderingen van de zijtorens geven een rank te zien waaruit een bebladerde C-voluut ontspringt. De boventoren vertoont iets vergelijkbaars, maar dan gecompliceerder. In de benedentoren ziet men andere vormen met vrij simpele rozetten. Dit zou later werk kunnen zijn. De vleugelstukken zijn het beste te interpreteren als twee dooreen gestrengelde S-voluten die op hun ontmoetingspunt van twee rozetten zijn voorzien. Zij zijn gesloten en bevatten nog enig extra rankwerk. Op de middentoren een merkwaardig opzetstuk. Twee bladkrullen, waartussen luidende klokjes lijken te zijn aangebracht, dragen een uit draperieën opgebouwde partij, waarin een blad muziekpapier is verwerkt, het geheel bekroond door een strik. Op de zijtorens opvallend ranke vazen.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datering is niet gemakkelijk te geven, maar gezien de delicate vormen van de ornamentiek kan het niet veel later zijn dan 1820. De gangbare datering op circa 1820 lijkt dus redelijk plausibel. Hoe de in de bronnen vermelde versmalling van de kas is te interpreteren, is onduidelijk. Wellicht wordt ermee bedoeld dat de orgelkas minder diep is 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W.D. van der Kleij, 'Het orgellandschap in Drenthe door de eeuwen heen'. Twintig verhalen over het orgel en nog wat. Elburg, 1998, 207.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32699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1278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B. Koch</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1820 ca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2. 1981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H.J. Langendijk / P. van Oeckelen 1847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te Rolde,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versmald en opnieuw in elkaar gezet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vóór 1954, W.D. van der Kleij</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doux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Spitsfluit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Superoctaaf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Speelfluit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pedaalkoppel, schuifkoppel HW-BW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afsluitingen HW, 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tacet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spaanbalgen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 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 C-f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 Leeflang 1955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 en uitbreiding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.snijwerk bij de pijpvoeten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.klaviatuur en mechanieken hersteld; pedaalomvang uitgebreid van C-f tot C-d1, pedaalklavier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.windladen gerestaureerd; BW-lade uitgebreid met kantsleep, aparte pedaallade voor de tonen fis-d1 toegevoegd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 gerestaureerd, kanalen vernieuwd, nieuw pneumatische tremulant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gewijzigd, frontpijpen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.herintonatie op basis van verlaagde winddruk en opsneden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1955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 Dd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Gedekte 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Open 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 Dd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douce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Superoctaaf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Speelfluit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Spitsfluit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Scherp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Kromhoorn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HW-BW (schuifkoppel), Ped-HW, Ped-BW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afsluitingen HW, 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 Leeflang 1962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gedemonteerd in verband met kerkrestauratie en wijziging van de orgelgalerij</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Ottes 1965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herplaatst, schoongemaakt en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.orgelkas opnieuw geschilderd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.toetsbeleg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 gewijzigd; één spaanbalg herplaatst in nieuwe balgenkas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 Koch 1981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verbouwd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.klaviatuur vernieuwd met gebruikmaking van de oude registerknoppen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.mechanieken en windvoorziening geheel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 HW verbouwd, nieuwe windladen voor BW en Ped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en toonhoogte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.herintonatie op basis van hogere 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Vóór 1985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enkele malen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bovenwerk,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Gedekte 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9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Speelfluit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Spitsfluit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Kromhoorn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Koraalbas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Bazuin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HW-BW, Ped-HW, Ped-BW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Sesquialter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beweegbare ladebodems met bladveren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85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Stef weet hier alles van.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