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Nieuwenhoorn/1821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bestaande uit een vermoedelijk 15e-eeuwse toren en een uit 1515 daterend schip. Transept en koor zijn verdwenen. Meubilair uit de 17e en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Opvallend bij dit in 1819 begonnen orgel van Gideon Thomas Bätz en zijn neven Jonathan en Johan is dat het, vergeleken met het oudere orgel in de St-Franciscus Xaverius te Amersfoort, een zo veel elegantere indruk maakt. Laatstgenoemd orgel is wat gedrongen en stijf, het orgel in Nieuwenhoorn is slank en sierlijk. Beide instrumenten hebben echter dezelfde opbouw met drie ronde torens en gedeelde tussenvelden, zoals deze toen bij het Huis Bätz gebruikelijk was. Dat de tussenvelden in Nieuwenhoorn hol zijn in plaats van vlak, is voor een groot deel debet aan de elegantere werking van dit orgel, en verder ook de slankere proportionering.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verzorgd, maar betrekkelijk sober. Typisch voor het Huis Bätz zijn de smalle vleugelstukken, bestaande uit eikenbladwerk dat gedeeltelijk in een voluutvorm is gebogen. Bovenin de torens ziet men draperieën met bladwerk, en boven de tussenvelden bladslingers. Bij de pijpvoeten zijn eenvoudige bladtakjes aangebracht, een in deze tijd zeer gebruikelijk motief. Tussen de etages van de velden bevindt zich een lijst met rozetjes, omkaderd door bladtakjes. Wij vinden hier weer de kleine rozetjes die ook in Amersfoort zijn te zien. Alleen zijn zij hier op de boven- en onderlijsten van de torens aangebracht. Op de middentoren een instrumententrofee, gebruikelijk bij het Huis Bätz in die jaren.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1821B, 771-772.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122, 325-326.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66 (1970), 212; 68 (1972), 248, 251.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570-572, 668, 677.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 Erné] Rapport inzake het orgel in de Hervormde kerk te Nieuwenhoorn. [z.p.] 1966.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21437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1050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Gideon Thomas en Gebr. J. en J.M.W.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gehalveerde 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calcantenschel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2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de Quint 3' was gedeeld en de Cornet en Sexqualter waren discantregisters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van den Haspel 1874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vervanging van een register ( waarschijnlijk de Mixtuur) door een Bourdon B/D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van den Haspel 1899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onder in de kas geplaatst, Pos boven HW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van achterzijde naar linkerzijde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geheel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.kanalen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 8' van bas-gedeelte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Standaart 1909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.registermechaniek gereviseerd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Standaart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registerplaatjes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.C-Dis Roerfluit 8' vervangen door houten pijpen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gedeeltelijk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.kleurstelling van de kas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.registerknoppen vervangen (A.S.J. Dekker)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Sesqualter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 in "normaaltoon"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Orgelbouw Ernst Leeflang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met dispositie 1821 als uitgangspunt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weer naar de achterzijde verplaatst; nieuwe registerknoppen en -plaatjes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 en weer op oorspronkelijke plaatsen in de kas gelegd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HW-Pos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(gehele 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4 - 2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428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81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van het Pos ligt laag in de kas, direct achter het front. De cancelvolgorde is als volgt: C en Cis in het midden, in hele tonen naar weerszijden aflopend. De windlade van het HW, waarvan de cancelvolgorde het front volgt, ligt bovenin de kas. C-cis2 van de Prestant 8' staan in het front; d2-f3 is dubbel en staat op de lade. De grootste pijp in de middentoren is stom, evenals alle pijpen in bovenste tussenvelden en van elk van de onderste tussenvelden één 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C-f1 van de Holpijp 8' zijn van hout; a2-f3 van de Fluit 4 (HW) alsmede e2-f3 van de Roerfluit 4' (Pos) zijn uitgevoerd als flespijpjes. De Trompet dateert mogelijk uit 1910. In 1972 werd het dubbelkoor van de Prestant 8' nieuw gemaakt evenals C-Dis van de Roerfluit 8', de gehele Mixtuur en de Sesquialter.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