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Siddeburen/1821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Eenbeukige kerk met een toren, waarvan de onderbouw dateert uit ca 1200, evenals de twee westelijke traveeën van het schip. De rest van het schip en het koor stammen uit de 1e helft van de 13e eeuw. Inwendig koepelgewelven. Preekstoel uit 1621.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gedrongen zeer sobere versie van het fronttype van Ulrum (1806, dl 1790-1818, 201-203) en Zuidwolde (1817, dl 1790-1818, 334-335), maar dan zonder onderpositief. Ronde middentoren, vlakke gedeelde tussenvelden met, in afwijking van de beide eerder genoemde orgels, een ongeveer parallel labiumverloop en spitse zijtorens. De lijsten in de kap van de middentoren zijn wat hoekig gemaakt, wat waarschijnlijk de indruk van een kap met facetten moet oproepen.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snijwerk is nergens sprake. De blinderingen en de tussen- en bovenlijsten van de velden zijn geheel gesloten. Deze lijstwerken hebben grillige contouren gekregen om zo nog enigszins het effect van snijwerk aan te duiden. De vleugelstukken zijn ook vlak en beschilderd met ornament en muziekinstrumenten. Zij hebben ongeveer hetzelfde silhouet als de vleugelstukken in Ulrum. De bekronende vazen zijn eveneens vlakke beschilderde panelen. De typisch Groningse lezenaar voor de klaviatuur is ook vlak, maar nog enigermate opengewerkt. Men heeft hier kennelijk uit een zeer smalle beurs moeten werken, wat ook blijkt uit het vele oude pijpwerk dat werd hergebruikt, maar toch nog geprobeerd er iets aantrekkelijks van te maken.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1821B, 244-245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5, Fivelingo. Groningen, [1998], 136-137.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33822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Holtman &amp; Leemhuis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behandeld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deze gelegenheid klaviatuur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Pels &amp; Zn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Pels &amp; Zn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Mixtuur en Trompet 8' ongedaan gemaakt, pijpwerk Trompet verwijderd, Mixtuur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(buiten gebruik)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79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Lohman maakte bij de bouw van dit instrument gebruik van een aanzienlijke hoeveelheid pijpwerk uit het vorige orgel. De maker en het bouwjaar van dit orgel zijn niet bekend, maar Broekhuyzen noteerde de volgende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Lohman gebruikte het oude pijpwerk hoofdzakelijk voor de registers Holpijp 8, Octaaf 4', Fluitdous 4', Quint 3' en Octaaf 2'. Het overige pijpwerk is, op de Mixtuur na, van Lohman. Ook diens Trompet, die in 1956 werd verwijderd, bleef (gedeeltelijk) in het orgel bewaard. Handklavier, pedaalklavier, registerknoppen en delen van de mechanieken dateren uit 1927 en 1956.</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