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Vlaardingen/1822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Driebeukige hallenkerk ontstaan door herhaalde verbouwingen van een laat-gotische kerk. Toren met houten achtkantige bovenbouw gebouwd in 1744 door David van Stolk na afbraak van een oudere toren. Inwendig toscaanse zuilen en houten tongewelven. Monumentale neo-gotische preekstoel door Jan Botermans, afkomstig uit de gesloopte Willemskerk in Den Haag.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1819 verwierf de Hervormde Gemeente van Vlaardingen het orgel uit de kerk van opgeheven Boudelo Abdij te Gent, die na de opheffing van de abdij in 1793 in gebruik was genomen als bibliotheek, wat zij nog steeds is. Abraham Meere kreeg de opdracht het orgel in Gent te demonteren en in Vlaardingen weer op te bouwen. In 1822 waren deze werkzaamheden, die onder meer de bouw van twee nieuwe kassen inhielden, gereed.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orgel van de Baudelo Abdij was gebouwd in 1763 door Pieter van Peteghem. Bij de bouw van het orgel moet deze het consigne hebben gekregen het westraam van de kerk vrij te laten. Hij stelde het orgel op in twee helften, verbonden door een lage kas, waarin klaviatuur en echowerk werden ondergebracht. Het kreeg ook nog een rugpositief. Het splitsen van orgels in twee helften werd in de Vlaamse orgelbouw van de achttiende eeuw vaker gedaan. De beide delen van het hoofdorgel hadden een harpvormig model, het rugpositief bezat een gebogen opspringende onderlijst en omvatte een boogvormig afgesloten middendeel dat waarschijnlijk zonder tussenstijlen overging in veel lagere zijvelden. Het gehele instrument was geplaatst op een galerij met gesloten onderbouw.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Deze galerij werd in Vlaardingen herplaatst. Zij is met haar elegant gesneden panelen typerend voor de manier waarop in de Zuidelijke Nederlanden orgeltribunes werden vormgegeven. De openslaande deuren worden geflankeerd door zuilen met corinthische kapitelen, bij de gesloten panelen zijn pilasters aangebracht. Op de panelen in reliëf uitgevoerde muziekinstrumenten. Fraai is de borstwering in weelderige rococo vormen. Voluutvormen worden daarin gecombineerd met sterk gestileerde plantaardige elementen. Het voor het rococo typerende schuim is alom aan te treffen.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sterk contrast met deze onderbouw staan de plechtstatige door Meere geleverde orgelkassen. De oorspronkelijke orgelkassen waren voor Vlaardingen niet geschikt, dus moest Meere iets geheel nieuws ontwerpen. De hoofdkas is een vergrote versie van de kas in Sommelsdijk (1821). Het meest opvallende element is wederom de forse gedeelde middentoren. De hogere aanzet van deze toren en de gebogen onderlijsten van de tussenvelden die de overgang vormen naar de zijtorens, maken Meere's inspiratiebron duidelijk: het orgel van de St-Laurens in Rotterdam. Hij neemt van deze illustere orgelkas overigens alleen de twee genoemde elementen over. De uit twee etages bestaande tussenvelden in Vlaardingen hebben de bij Meere gebruikelijke vlakke vorm. Verder ziet men in de kappen van de torens, ook bij het rugwerk, de door Meere graag toegepaste tandlijsten.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rugpositief heeft een ander model. Het bestaat uit een driedelig middenstuk, dat met zijn gebogen vorm het model van de uit Gent meegenomen tribune volgt, en uit twee overhoeks geplaatste ronde zijtorens. De flauw gebogen middentoren rijst hoog uit boven de tussenvelden. De zijtorens die precies boven de zuilen naast de ingangsdeur zijn geplaatst, staan met het middendeel in een enigszins los verband.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vertoont ook grote overeenkomsten met Sommelsdijk, maar is rijker. Bij het rugpositief overheersen bebladerde takken, boven in de torens gecombineerd met gevlochten bladslingers. Opmerkelijk zijn de zwanen tegen een achtergrond van waterplanten, die tussen de torens een plaats hebben gevonden. Op de middentoren zorgen dansende putti met muziekinstrumenten voor een vrolijke noot.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van de hoofdkas is rijker en zwaarder. De vleugelstukken lijken op die in Twello (1819) en Sommelsdijk, maar bevatten meer instrumenten en ook enige bladen muziek. Uitzonderlijk bij Meere zijn de consoles onder de zijtorens met hun weelderige kariatiden. Onder de middentoren een console met rijk acanthusbladwerk. De blinderingen tussen de etages van de tussenvelden zijn verwant aan die in Sommelsdijk, maar rijker. Zo ziet men onder de tussenlijsten in de velden bladwerk met draperieën, net iets zwaarder dan in Sommelsdijk en daarboven bladwerk dat hier, anders dan in Sommelsdijk, eindigt in een krul. Op de tussenlijst zelf is hier ook ornament aangebracht, een reeks bladelementen. Onder in de zijtorens is fraai eikenblad te zien. Bovenin zijn dat gestileerde plantaardige vormen met rijke draperieën. Fraai zijn de bladranken waaruit twee C-voluten ontspringen, die de tussenvelden aan de bovenzijden afsluiten. Opvallend is dat de decoratie van de middentoren zeer terughoudend is, van onder naar boven afwisselend smalle bladranken en draperiewerk. In de kappen van de torens zijn nog gevlochten bladslingers te 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de linker zijtoren ziet men Neptunus, duidelijk herkenbaar aan zijn drietand en natuurlijk met een goed herkenbare vis. Tenslotte was en is Vlaardingen een vissersplaats. Omdat de vis ook moest worden verhandeld, was het alleen maar passend dat men op de rechter toren de god Mercurius afbeeldde. Om duidelijk te maken dat men in Vlaardingen ook de kunsten niet vergat had men aanvankelijk op de middentoren de Parnassus, de berg van Apollo en de muzen, willen afbeelden. Jammer genoeg is niet bekend hoe men dat had willen doen. Er is in elk geval niets van gekomen. Misschien vreesden de kerkvoogden dat zij wat al te heidens zouden overkomen en zij vroegen Meere hoe hij het zou vinden als men daar een beeld van David zou aanbrengen. Meere's antwoord is bewaard gebleven. Hij achtte de combinatie van de antieke goden met 'een groot man uit de gewijde Bladeren' volstrekt onaanvaardbaar. Uiteindelijk werd op de middentoren alleen het stadswapen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1822B, 649.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Hans van der Harst, Het orgel in de Grote Kerk der Ned. Herv. Gemeente te Vlaardingen. Brochure t.g.v. de ingebuikname van het gerestaureerde orgel op 23-11-1973.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Hans van der Harst, 'Het orgel in de Herv. Kerk te Vlaardingen', Het Orgel, 69 (1973), 351-358, 361 / De Orgelvriend, 19/5 (1977), 8-13.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Bert Wisgerhof, Piet Hartemink, Er staat een orgel in.... Baarn, 1983, 96-97.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 Zoutendijk, 'De orgelgeschiedenis van de Boudelo-abdij'. In: A. De Belie (ed.), Boudelo's kerk en orgel. Sint-Niklaas, 1993, 3-24.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37422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1566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Abraham Meere, met gebruikmaking orgel van abdij Boudelo te Gent (P. van Peteghem, 1763)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 de Koff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Gebr. Vermeulen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1831, volgens manuscript in bibliotheek Haags Gemeente Museum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Tertiaan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 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manuaalkoppels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tremulanten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afsluiters HW, RP,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Kam en Van der Meulen 1845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.contra-tonen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den Haspel, Schölgens &amp; Van der Weijde 1865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 na ingrijpende vernieuwingen aan het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den Haspel, Schölgens &amp; Van der Weijde 1885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Van 't Kruijs 1885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Standaart 1922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met aluminiumverf behandeld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8' HW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en uitbreiding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vernieuwd; mechanieken grotendeels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gewijzigd door het aanbrengen van regulateurs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 pedaal toegevoegd met Subbas 16', Octaafbas 8', Bourdon 8', Bazuin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in verband met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Vermeulen 1973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binnenwerk naar de toestand van 1763/1822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geheel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gerestaureerd, regulateurs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hersteld, pijpstokken en roosters deels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 pedaal gehandhaafd, 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Vermeulen 1993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.Echo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grand orgue, positif, bovenwerk, echo, pédale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Grand Orgue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Montre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Tierce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Cymbal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Bombarde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Humaine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Clairon B</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Tierce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Larigot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Cymbale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Cromorne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 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 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Echo (III)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Tierce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Pédale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Tierce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Bombarde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GO-Pos, GO-BW (beide als schuifkoppel), Ped-GO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tremblant doux, tremblant fort, tremblant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rossignol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calcant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 GO</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Cymbale GO</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GO   cis1   8 - 4 - 4 - 2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 Pos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Cymbale Pos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Pos   cis1   8 - 4 - 2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Carillon BW   c1   4 - 1 3/5 - 1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 EW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 Péd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GO en Pos G1A1-f3, BW F1-f3, Echo f-f3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spaanbalgen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B/D deling ligt tussen c1 en cis1.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Meere maakte bij de bouw van dit orgel gebruik van het voormalige orgel van de Abdij Boudelo te Gent. Dit instrument was in 1763 gebouwd door Pieter van Peteghem en werd in 1819 te koop aangeboden. Het orgelbalcon dateert nog van 1763, maar de grenen orgelkassen zijn in 1822 geheel nieuw vervaardigd. In plaats van het vroegere Echo vervaardigde Meere een 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windladen van GO en Pos dateren nog uit 1763. Opvallend hierbij is de grote omvang van G1A1-f3. De laden van het GO zijn bovendien min of meer trapeziumvormig, waardoor de slepen licht waaiervormig zijn aangebracht. Opmerkelijk is ook het feit dat de cancellen en boringen in deze laden kleiner zijn dan in de laden van het Pos. De BW-lade van Meere kreeg een omvang van F1-f3, waarbij er nog een extra cancel met ventiel aanwezig is.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de loop der jaren ging een groot deel van het pijpwerk verloren, waaronder vrijwel alle tongwerken. Pijpwerk van Meere en Van Peteghem is te vinden in de volgende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GO Bourdon 16', Montre 8', Bourdon 8', Prestant 4', Flûte 4', Nasard 2 2/3', Doublette 2' en Cornet 6 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 Bourdon 8', Prestant 4', Flûte 4', Nasard 2 2/3', Doublette, Tierce 1 3/5', Larigot 1 1/3' en Cornet 5 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Holpijp 8', Quintadeen 8', Prestant 4' en Fluit 4'; de Dulciaan 8' is waarschijnlijk van Kam &amp; Van der Meulen.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restauratie van 1973 heeft men zich gebaseerd op aanwijzingen die de windladen gaven. De pedaalladen van 1936 werden gehandhaafd waarbij, met gebruikmaking van oud pijpwerk, een nieuwe dispositie voor het pedaal ontworpen werd. Van de pedaalregisters zijn de Bourdon 16', Flûte 8', Nasard 5 1/3' en Prestant 4' oud, doch van elders afkomstig.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reconstructie van het Echo heeft men zich gebaseerd op een inmiddels teruggevonden document waarin de dispositie van het orgel, vóór 1822, is weergegeven. Windlade en pijpwerk zijn in 1993 geheel nieuw gemaakt. Tevens is de mogelijkheid geschapen om vanaf het derde manuaal het Echo en/of het Bovenwerk te bespelen.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57</Pages>
  <Words>940</Words>
  <Characters>4416</Characters>
  <CharactersWithSpaces>5023</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