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Beesd/1825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Rechthoekige zaalkerk, gebouwd naast de reusachtige onvoltooide toren van omstreeks 1500. De zuidmuur en een pilarenrij van de vorige kerk zijn in het huidige bouwwerk opgenomen. In de kerk mahoniehouten preekstoel uit de vroege 19e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Deze voor een ouder instrument vervaardigde kas heeft een vijfdelige opbouw met drie ronde torens en vlakke ongedeelde velden. De decoratie is voor een groot deel uit eikenbladeren samengesteld. Boven in de torens zijn zij gecombineerd met draperieën. Opvallend is de brede bladband boven de tussenvelden. Onder de torens bevinden zich acanthusvormige consoles. Men ziet daar ook een slinger die aan meerdere ophangpunten is bevestigd, zoals die ook bij het rugpositief in Weesp (1823)voorkomt. De middentoren wordt bekroond door een instrumententrofee, de zijtorens door eenvoudige vazen op een opvallend hoge voet. Thans ontbreken vleugelstukken. Het is niet bekend of zij er ooit zijn geweest.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1825B, 806-808.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Henk Mooiman, Het orgel in de Hervormde Gemeente te Beesd, periode 1862-1913. Beesd, 1998.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Gert Oost, De Orgelmakers Bätz (1739-1849). Alphen aan den Rijn, 1975, 363.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10 (1912/1913), 78.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Teus den Toom, De orgelmakers Witte. Heerenveen, 1997, 1005-1006.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J.W.F. Snethlage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J. de Koff &amp; Zn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1. 1825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J.W.F. Snethlage 1825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.bestaand orgel samengevoegd met Bätz-orgel (1756) afkomstig uit de Waalse Kerk te Vianen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en front nieuw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H.D. Lindsen 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aard van de werkzaamheden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 Stulting 1871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.één nieuwe blaasbalg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.houten pijpwerk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gefoelied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de Koff 1913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mechanisch orgel achter oude front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1913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Violoncel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Nevenwerk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Voix céleste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manuaalkoppel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 van Leeuwen 1954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 en 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.klavierbeleg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.pedaalklavier gerestaureerd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De Koff &amp; Zn 1970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na (sneeuw)waterschade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 Man I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.NW Gamba 8' → Octaaf 2', Voix céleste 8' → Sesquialter 2 st. vanaf 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Flentrop Orgelbouw 1973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 Chr. de Vries 1990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.orgelkas en houten pijpwerk behandeld wegens aantasting door houtworm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 Chr. de Vries 2000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.orgelkas hersteld en geschilderd in mahonie-imitatie, dak geheel dicht gemaakt, achterwand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 Man II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.NW Octaaf 2' → Woudfluit 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.herintonatie Sesquialter 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nevenwerk,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Violoncel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Nevenwerk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bij halve stand spreekt alleen C-f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manuaalkoppel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calcant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   f   2 2/3 - 1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85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bouw van het orgel in 1825 werd mede mogelijk gemaakt door Barones Caroline van Wassenaar douarière O.H.W. graaf van Marienweerd. Zij schonk in 1823 een instrument dat zij had aangekocht uit de opgeheven Waalse Kerk te Vianen. Dit instrument was in 1756 voltooid door Johann Heinrich Hartmann Bätz, die in 1757 nog een register toevoegde. Volgens Oost 1975 had dit orgel de volgende 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Roorfluit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Bätz-orgel werd door Snethlage samengevoegd met een ander instrument, maar van de situatie 1825 is geen dispositie bekend. Volgens een rapport van de fa Bätz &amp; Co uit 1869 bevatte het orgel in elk geval een Mixtuur, een Trompet en twee éénvoets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Koff vervaardigde in 1913 een geheel nieuw orgel achter het oude front. Het gehele binnenwerk is dan ook van zijn hand, met uitzondering van de later geplaatste registers Woudfluit 2' en Sesquialter 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het dak van de orgelkas zijn resten van een oude gordijnschildering verwerkt. De Prestant 8' staat van Dis-fis in het front. De Violoncel is van C-F gecombineerd met de Prestant 8'.</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