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tLeast" w:line="240"/>
        <w:jc w:val="both"/>
        <w:rPr>
          <w:spacing w:val="-3"/>
          <w:lang w:val="en-US"/>
        </w:rPr>
      </w:pPr>
      <w:r>
        <w:rPr>
          <w:spacing w:val="-3"/>
          <w:lang w:val="en-US"/>
        </w:rPr>
        <w:t>Zaltbommel/1828</w:t>
      </w:r>
    </w:p>
    <w:p>
      <w:pPr>
        <w:pStyle w:val="Normal"/>
        <w:suppressAutoHyphens w:val="true"/>
        <w:spacing w:lineRule="atLeast" w:line="240"/>
        <w:jc w:val="both"/>
        <w:rPr>
          <w:spacing w:val="-3"/>
          <w:lang w:val="en-US"/>
        </w:rPr>
      </w:pPr>
      <w:r>
        <w:rPr>
          <w:spacing w:val="-3"/>
          <w:lang w:val="en-US"/>
        </w:rPr>
        <w:t>R.K. St-Martinuskerk</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Driebeukige pseudo-basiliek, ontstaan door een verbouwing in 1838 van een uit 1781 daterende schuilkerk. Voorgevel met timpaan en vleugelstukken boven de zijgedeelten. Erboven een houten toren met koepeltje. Inwendig tongewelven en zuilen met corinthische kapitelen. In 1939 werd de kerk vergroot met een nieuw transept en priesterkoor. In de absis muurschilderingen uit 1942 van Eugène Laudy. Hoogaltaar vervaardigd omstreeks 1880 in het atelier Van Rijswijck te Antwerpen, afkomstig uit het Groot-Seminarie te Haaren.</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Kas: 1828</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Kunsthistorische aspecten</w:t>
      </w:r>
    </w:p>
    <w:p>
      <w:pPr>
        <w:pStyle w:val="Normal"/>
        <w:suppressAutoHyphens w:val="true"/>
        <w:spacing w:lineRule="atLeast" w:line="240"/>
        <w:jc w:val="both"/>
        <w:rPr>
          <w:spacing w:val="-3"/>
          <w:lang w:val="en-US"/>
        </w:rPr>
      </w:pPr>
      <w:r>
        <w:rPr>
          <w:spacing w:val="-3"/>
          <w:lang w:val="en-US"/>
        </w:rPr>
        <w:t xml:space="preserve">Dit orgel van Naber heeft vrijwel dezelfde opbouw als zijn eerste orgel in Terwolde (1827): een ronde middentoren, gedeelde vlakke velden met parallel labiumverloop en ronde zijtorens. In de kappen van de torens zijn tandlijsten aangebracht. Bij de bouw van een zangerstribune in 1881 is de oorspronkelijke galerij verdwenen. Tevens verdwenen toen de vleugelstukken en de torenbekroningen. </w:t>
      </w:r>
    </w:p>
    <w:p>
      <w:pPr>
        <w:pStyle w:val="Normal"/>
        <w:suppressAutoHyphens w:val="true"/>
        <w:spacing w:lineRule="atLeast" w:line="240"/>
        <w:jc w:val="both"/>
        <w:rPr>
          <w:spacing w:val="-3"/>
          <w:lang w:val="en-US"/>
        </w:rPr>
      </w:pPr>
      <w:r>
        <w:rPr>
          <w:spacing w:val="-3"/>
          <w:lang w:val="en-US"/>
        </w:rPr>
        <w:t>Bij de ornamentiek valt op dat het bladwerk een weelderig, om niet te zeggen ruig karakter heeft gekregen. Men lette vooral op de middentoren. De hoofdvormen zijn voluutranken. Kon men bij ornamentiek eerder in de negentiende eeuw, bijvoorbeeld nog in Terwolde, een duidelijk verschil zien tussen de abstracte vormen van de voluten en de naturalistische vormen van de bladranken, hier is alles vegetatief geworden. De bebladerde voluten, vormen die zo in de natuur niet voortkomen, gaan naadloos over in bladranken, zoals men ze in elk plantsoen zou kunnen aantreffen. De overgang tussen de etages van de tussenvelden wordt, zoals bij Naber gebruikelijk, gevormd door een horizontale lijst, omzoomd met bladwerk dat tezamen de vorm heeft van een liggende V.</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Literatuur</w:t>
      </w:r>
    </w:p>
    <w:p>
      <w:pPr>
        <w:pStyle w:val="Normal"/>
        <w:suppressAutoHyphens w:val="true"/>
        <w:spacing w:lineRule="atLeast" w:line="240"/>
        <w:jc w:val="both"/>
        <w:rPr>
          <w:spacing w:val="-3"/>
          <w:lang w:val="en-US"/>
        </w:rPr>
      </w:pPr>
      <w:r>
        <w:rPr>
          <w:spacing w:val="-3"/>
          <w:lang w:val="en-US"/>
        </w:rPr>
        <w:t>De Mixtuur, 69 (1991), 501-502.</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Monumentnummer 40249</w:t>
      </w:r>
    </w:p>
    <w:p>
      <w:pPr>
        <w:pStyle w:val="Normal"/>
        <w:suppressAutoHyphens w:val="true"/>
        <w:spacing w:lineRule="atLeast" w:line="240"/>
        <w:jc w:val="both"/>
        <w:rPr>
          <w:spacing w:val="-3"/>
          <w:lang w:val="en-US"/>
        </w:rPr>
      </w:pPr>
      <w:r>
        <w:rPr>
          <w:spacing w:val="-3"/>
          <w:lang w:val="en-US"/>
        </w:rPr>
        <w:t>Orgelnummer 1739</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Historische gegevens</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Bouwers</w:t>
      </w:r>
    </w:p>
    <w:p>
      <w:pPr>
        <w:pStyle w:val="Normal"/>
        <w:suppressAutoHyphens w:val="true"/>
        <w:spacing w:lineRule="atLeast" w:line="240"/>
        <w:jc w:val="both"/>
        <w:rPr>
          <w:spacing w:val="-3"/>
          <w:lang w:val="en-US"/>
        </w:rPr>
      </w:pPr>
      <w:r>
        <w:rPr>
          <w:spacing w:val="-3"/>
          <w:lang w:val="en-US"/>
        </w:rPr>
        <w:t>1. C.F.A. Naber</w:t>
      </w:r>
    </w:p>
    <w:p>
      <w:pPr>
        <w:pStyle w:val="Normal"/>
        <w:suppressAutoHyphens w:val="true"/>
        <w:spacing w:lineRule="atLeast" w:line="240"/>
        <w:jc w:val="both"/>
        <w:rPr>
          <w:spacing w:val="-3"/>
          <w:lang w:val="en-US"/>
        </w:rPr>
      </w:pPr>
      <w:r>
        <w:rPr>
          <w:spacing w:val="-3"/>
          <w:lang w:val="en-US"/>
        </w:rPr>
        <w:t>2. J. van Kesteren ?</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Jaren van oplevering</w:t>
      </w:r>
    </w:p>
    <w:p>
      <w:pPr>
        <w:pStyle w:val="Normal"/>
        <w:suppressAutoHyphens w:val="true"/>
        <w:spacing w:lineRule="atLeast" w:line="240"/>
        <w:jc w:val="both"/>
        <w:rPr>
          <w:spacing w:val="-3"/>
          <w:lang w:val="en-US"/>
        </w:rPr>
      </w:pPr>
      <w:r>
        <w:rPr>
          <w:spacing w:val="-3"/>
          <w:lang w:val="en-US"/>
        </w:rPr>
        <w:t>1. 1828</w:t>
      </w:r>
    </w:p>
    <w:p>
      <w:pPr>
        <w:pStyle w:val="Normal"/>
        <w:suppressAutoHyphens w:val="true"/>
        <w:spacing w:lineRule="atLeast" w:line="240"/>
        <w:jc w:val="both"/>
        <w:rPr>
          <w:spacing w:val="-3"/>
          <w:lang w:val="en-US"/>
        </w:rPr>
      </w:pPr>
      <w:r>
        <w:rPr>
          <w:spacing w:val="-3"/>
          <w:lang w:val="en-US"/>
        </w:rPr>
        <w:t>2. 1881</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Oorspronkelijke locatie</w:t>
      </w:r>
    </w:p>
    <w:p>
      <w:pPr>
        <w:pStyle w:val="Normal"/>
        <w:suppressAutoHyphens w:val="true"/>
        <w:spacing w:lineRule="atLeast" w:line="240"/>
        <w:jc w:val="both"/>
        <w:rPr>
          <w:spacing w:val="-3"/>
          <w:lang w:val="en-US"/>
        </w:rPr>
      </w:pPr>
      <w:r>
        <w:rPr>
          <w:spacing w:val="-3"/>
          <w:lang w:val="en-US"/>
        </w:rPr>
        <w:t>onbekend</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C.F.A. Naber ? 1835</w:t>
      </w:r>
    </w:p>
    <w:p>
      <w:pPr>
        <w:pStyle w:val="Normal"/>
        <w:suppressAutoHyphens w:val="true"/>
        <w:spacing w:lineRule="atLeast" w:line="240"/>
        <w:jc w:val="both"/>
        <w:rPr>
          <w:spacing w:val="-3"/>
          <w:lang w:val="en-US"/>
        </w:rPr>
      </w:pPr>
      <w:r>
        <w:rPr>
          <w:spacing w:val="-3"/>
          <w:lang w:val="en-US"/>
        </w:rPr>
        <w:t>.orgel geplaatst te Zaltbommel, St-Martinuskerk</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J. van Kesteren ? 1881</w:t>
      </w:r>
    </w:p>
    <w:p>
      <w:pPr>
        <w:pStyle w:val="Normal"/>
        <w:suppressAutoHyphens w:val="true"/>
        <w:spacing w:lineRule="atLeast" w:line="240"/>
        <w:jc w:val="both"/>
        <w:rPr>
          <w:spacing w:val="-3"/>
          <w:lang w:val="en-US"/>
        </w:rPr>
      </w:pPr>
      <w:r>
        <w:rPr>
          <w:spacing w:val="-3"/>
          <w:lang w:val="en-US"/>
        </w:rPr>
        <w:t>.orgel verbouwd en op nieuwe tribune geplaatst</w:t>
      </w:r>
    </w:p>
    <w:p>
      <w:pPr>
        <w:pStyle w:val="Normal"/>
        <w:suppressAutoHyphens w:val="true"/>
        <w:spacing w:lineRule="atLeast" w:line="240"/>
        <w:jc w:val="both"/>
        <w:rPr>
          <w:spacing w:val="-3"/>
          <w:lang w:val="en-US"/>
        </w:rPr>
      </w:pPr>
      <w:r>
        <w:rPr>
          <w:spacing w:val="-3"/>
          <w:lang w:val="en-US"/>
        </w:rPr>
        <w:t>.kas verdiept wegens toevoeging vrij pedaal, torenbekroningen en twee vleugelstukken verwijderd</w:t>
      </w:r>
    </w:p>
    <w:p>
      <w:pPr>
        <w:pStyle w:val="Normal"/>
        <w:suppressAutoHyphens w:val="true"/>
        <w:spacing w:lineRule="atLeast" w:line="240"/>
        <w:jc w:val="both"/>
        <w:rPr>
          <w:spacing w:val="-3"/>
          <w:lang w:val="en-US"/>
        </w:rPr>
      </w:pPr>
      <w:r>
        <w:rPr>
          <w:spacing w:val="-3"/>
          <w:lang w:val="en-US"/>
        </w:rPr>
        <w:t>.HW en NW van plaats verwisseld</w:t>
      </w:r>
    </w:p>
    <w:p>
      <w:pPr>
        <w:pStyle w:val="Normal"/>
        <w:suppressAutoHyphens w:val="true"/>
        <w:spacing w:lineRule="atLeast" w:line="240"/>
        <w:jc w:val="both"/>
        <w:rPr>
          <w:spacing w:val="-3"/>
          <w:lang w:val="en-US"/>
        </w:rPr>
      </w:pPr>
      <w:r>
        <w:rPr>
          <w:spacing w:val="-3"/>
          <w:lang w:val="en-US"/>
        </w:rPr>
        <w:t>.spaanbalgen vervangen door magazijnbalg</w:t>
      </w:r>
    </w:p>
    <w:p>
      <w:pPr>
        <w:pStyle w:val="Normal"/>
        <w:suppressAutoHyphens w:val="true"/>
        <w:spacing w:lineRule="atLeast" w:line="240"/>
        <w:jc w:val="both"/>
        <w:rPr/>
      </w:pPr>
      <w:r>
        <w:rPr>
          <w:spacing w:val="-3"/>
          <w:lang w:val="en-US"/>
        </w:rPr>
        <w:t xml:space="preserve">.Dulciaan B/D 8' </w:t>
      </w:r>
      <w:r>
        <w:rPr>
          <w:rFonts w:eastAsia="Wingdings" w:cs="Wingdings" w:ascii="Wingdings" w:hAnsi="Wingdings"/>
          <w:spacing w:val="-3"/>
          <w:lang w:val="en-US"/>
        </w:rPr>
        <w:t></w:t>
      </w:r>
      <w:r>
        <w:rPr>
          <w:rFonts w:eastAsia="Symbol" w:cs="Symbol" w:ascii="Symbol" w:hAnsi="Symbol"/>
          <w:spacing w:val="-3"/>
          <w:lang w:val="en-US"/>
        </w:rPr>
        <w:t></w:t>
      </w:r>
      <w:r>
        <w:rPr>
          <w:spacing w:val="-3"/>
          <w:lang w:val="en-US"/>
        </w:rPr>
        <w:t xml:space="preserve"> Clarinet 8'</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M. Vermeulen (Alverna), 1916</w:t>
      </w:r>
    </w:p>
    <w:p>
      <w:pPr>
        <w:pStyle w:val="Normal"/>
        <w:suppressAutoHyphens w:val="true"/>
        <w:spacing w:lineRule="atLeast" w:line="240"/>
        <w:jc w:val="both"/>
        <w:rPr>
          <w:spacing w:val="-3"/>
          <w:lang w:val="en-US"/>
        </w:rPr>
      </w:pPr>
      <w:r>
        <w:rPr>
          <w:spacing w:val="-3"/>
          <w:lang w:val="en-US"/>
        </w:rPr>
        <w:t>.orgel hersteld en gewijzigd, pijpwerk geleverd door Vermeulen, Weert</w:t>
      </w:r>
    </w:p>
    <w:p>
      <w:pPr>
        <w:pStyle w:val="Normal"/>
        <w:suppressAutoHyphens w:val="true"/>
        <w:spacing w:lineRule="atLeast" w:line="240"/>
        <w:jc w:val="both"/>
        <w:rPr>
          <w:spacing w:val="-3"/>
          <w:lang w:val="en-US"/>
        </w:rPr>
      </w:pPr>
      <w:r>
        <w:rPr>
          <w:spacing w:val="-3"/>
          <w:lang w:val="en-US"/>
        </w:rPr>
        <w:t>.dispositiewijzigingen:</w:t>
      </w:r>
    </w:p>
    <w:p>
      <w:pPr>
        <w:pStyle w:val="Normal"/>
        <w:suppressAutoHyphens w:val="true"/>
        <w:spacing w:lineRule="atLeast" w:line="240"/>
        <w:jc w:val="both"/>
        <w:rPr/>
      </w:pPr>
      <w:r>
        <w:rPr>
          <w:spacing w:val="-3"/>
          <w:lang w:val="en-US"/>
        </w:rPr>
        <w:t xml:space="preserve">HW Cornet D 3 st. </w:t>
      </w:r>
      <w:r>
        <w:rPr>
          <w:rFonts w:eastAsia="Wingdings" w:cs="Wingdings" w:ascii="Wingdings" w:hAnsi="Wingdings"/>
          <w:spacing w:val="-3"/>
          <w:lang w:val="en-US"/>
        </w:rPr>
        <w:t></w:t>
      </w:r>
      <w:r>
        <w:rPr>
          <w:rFonts w:eastAsia="Symbol" w:cs="Symbol" w:ascii="Symbol" w:hAnsi="Symbol"/>
          <w:spacing w:val="-3"/>
          <w:lang w:val="en-US"/>
        </w:rPr>
        <w:t></w:t>
      </w:r>
      <w:r>
        <w:rPr>
          <w:spacing w:val="-3"/>
          <w:lang w:val="en-US"/>
        </w:rPr>
        <w:t xml:space="preserve"> Terts 1 3/5', Mixtuur gereduceerd tot 3 st., Trompet 8' vernieuwd</w:t>
      </w:r>
    </w:p>
    <w:p>
      <w:pPr>
        <w:pStyle w:val="Normal"/>
        <w:suppressAutoHyphens w:val="true"/>
        <w:spacing w:lineRule="atLeast" w:line="240"/>
        <w:jc w:val="both"/>
        <w:rPr/>
      </w:pPr>
      <w:r>
        <w:rPr>
          <w:spacing w:val="-3"/>
          <w:lang w:val="en-US"/>
        </w:rPr>
        <w:t xml:space="preserve">NW Fluit 2' </w:t>
      </w:r>
      <w:r>
        <w:rPr>
          <w:rFonts w:eastAsia="Symbol" w:cs="Symbol" w:ascii="Symbol" w:hAnsi="Symbol"/>
          <w:spacing w:val="-3"/>
          <w:lang w:val="en-US"/>
        </w:rPr>
        <w:t></w:t>
      </w:r>
      <w:r>
        <w:rPr>
          <w:spacing w:val="-3"/>
          <w:lang w:val="en-US"/>
        </w:rPr>
        <w:t xml:space="preserve"> Viola di Gamba 8', Clarinet 8' </w:t>
      </w:r>
      <w:r>
        <w:rPr>
          <w:rFonts w:eastAsia="Symbol" w:cs="Symbol" w:ascii="Symbol" w:hAnsi="Symbol"/>
          <w:spacing w:val="-3"/>
          <w:lang w:val="en-US"/>
        </w:rPr>
        <w:t></w:t>
      </w:r>
      <w:r>
        <w:rPr>
          <w:spacing w:val="-3"/>
          <w:lang w:val="en-US"/>
        </w:rPr>
        <w:t xml:space="preserve"> door Hobo 8' </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onbekend moment</w:t>
      </w:r>
    </w:p>
    <w:p>
      <w:pPr>
        <w:pStyle w:val="Normal"/>
        <w:suppressAutoHyphens w:val="true"/>
        <w:spacing w:lineRule="atLeast" w:line="240"/>
        <w:jc w:val="both"/>
        <w:rPr>
          <w:spacing w:val="-3"/>
          <w:lang w:val="en-US"/>
        </w:rPr>
      </w:pPr>
      <w:r>
        <w:rPr>
          <w:spacing w:val="-3"/>
          <w:lang w:val="en-US"/>
        </w:rPr>
        <w:t>.frontpijpen met aluminiumverf behandeld</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L. Verschueren C.V. 1948</w:t>
      </w:r>
    </w:p>
    <w:p>
      <w:pPr>
        <w:pStyle w:val="Normal"/>
        <w:suppressAutoHyphens w:val="true"/>
        <w:spacing w:lineRule="atLeast" w:line="240"/>
        <w:jc w:val="both"/>
        <w:rPr>
          <w:spacing w:val="-3"/>
          <w:lang w:val="en-US"/>
        </w:rPr>
      </w:pPr>
      <w:r>
        <w:rPr>
          <w:spacing w:val="-3"/>
          <w:lang w:val="en-US"/>
        </w:rPr>
        <w:t>.orgel hersteld en gewijzigd</w:t>
      </w:r>
    </w:p>
    <w:p>
      <w:pPr>
        <w:pStyle w:val="Normal"/>
        <w:suppressAutoHyphens w:val="true"/>
        <w:spacing w:lineRule="atLeast" w:line="240"/>
        <w:jc w:val="both"/>
        <w:rPr>
          <w:spacing w:val="-3"/>
          <w:lang w:val="en-US"/>
        </w:rPr>
      </w:pPr>
      <w:r>
        <w:rPr>
          <w:spacing w:val="-3"/>
          <w:lang w:val="en-US"/>
        </w:rPr>
        <w:t>.pijpwerk Pedaal vernieuwd, Carillon 3 st. (NW) vervangen door Sesquialter 2 st.</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M.C. Tiggelman 1989</w:t>
      </w:r>
    </w:p>
    <w:p>
      <w:pPr>
        <w:pStyle w:val="Normal"/>
        <w:suppressAutoHyphens w:val="true"/>
        <w:spacing w:lineRule="atLeast" w:line="240"/>
        <w:jc w:val="both"/>
        <w:rPr>
          <w:spacing w:val="-3"/>
          <w:lang w:val="en-US"/>
        </w:rPr>
      </w:pPr>
      <w:r>
        <w:rPr>
          <w:spacing w:val="-3"/>
          <w:lang w:val="en-US"/>
        </w:rPr>
        <w:t>.gedeeltelijke restauratie</w:t>
      </w:r>
    </w:p>
    <w:p>
      <w:pPr>
        <w:pStyle w:val="Normal"/>
        <w:suppressAutoHyphens w:val="true"/>
        <w:spacing w:lineRule="atLeast" w:line="240"/>
        <w:jc w:val="both"/>
        <w:rPr>
          <w:spacing w:val="-3"/>
          <w:lang w:val="en-US"/>
        </w:rPr>
      </w:pPr>
      <w:r>
        <w:rPr>
          <w:spacing w:val="-3"/>
          <w:lang w:val="en-US"/>
        </w:rPr>
        <w:t>.frontpijpen van aluminiumverf ontdaan en gepolijst, snijwerk gecompleteerd; kas opnieuw geschilderd in imitatie-eiken</w:t>
      </w:r>
    </w:p>
    <w:p>
      <w:pPr>
        <w:pStyle w:val="Normal"/>
        <w:suppressAutoHyphens w:val="true"/>
        <w:spacing w:lineRule="atLeast" w:line="240"/>
        <w:jc w:val="both"/>
        <w:rPr>
          <w:spacing w:val="-3"/>
          <w:lang w:val="en-US"/>
        </w:rPr>
      </w:pPr>
      <w:r>
        <w:rPr>
          <w:spacing w:val="-3"/>
          <w:lang w:val="en-US"/>
        </w:rPr>
        <w:t>.klaviatuur en mechanieken gereviseerd, pedaalwalsbord (1881) vervangen</w:t>
      </w:r>
    </w:p>
    <w:p>
      <w:pPr>
        <w:pStyle w:val="Normal"/>
        <w:suppressAutoHyphens w:val="true"/>
        <w:spacing w:lineRule="atLeast" w:line="240"/>
        <w:jc w:val="both"/>
        <w:rPr>
          <w:spacing w:val="-3"/>
          <w:lang w:val="en-US"/>
        </w:rPr>
      </w:pPr>
      <w:r>
        <w:rPr>
          <w:spacing w:val="-3"/>
          <w:lang w:val="en-US"/>
        </w:rPr>
        <w:t>.windladen gerestaureerd</w:t>
      </w:r>
    </w:p>
    <w:p>
      <w:pPr>
        <w:pStyle w:val="Normal"/>
        <w:suppressAutoHyphens w:val="true"/>
        <w:spacing w:lineRule="atLeast" w:line="240"/>
        <w:jc w:val="both"/>
        <w:rPr>
          <w:spacing w:val="-3"/>
          <w:lang w:val="en-US"/>
        </w:rPr>
      </w:pPr>
      <w:r>
        <w:rPr>
          <w:spacing w:val="-3"/>
          <w:lang w:val="en-US"/>
        </w:rPr>
        <w:t>.Mixtuur aangevuld tot 3-5 st.</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Technische gegevens</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Werkindeling</w:t>
      </w:r>
    </w:p>
    <w:p>
      <w:pPr>
        <w:pStyle w:val="Normal"/>
        <w:suppressAutoHyphens w:val="true"/>
        <w:spacing w:lineRule="atLeast" w:line="240"/>
        <w:jc w:val="both"/>
        <w:rPr>
          <w:spacing w:val="-3"/>
          <w:lang w:val="en-US"/>
        </w:rPr>
      </w:pPr>
      <w:r>
        <w:rPr>
          <w:spacing w:val="-3"/>
          <w:lang w:val="en-US"/>
        </w:rPr>
        <w:t>hoofdwerk, nevenwerk, pedaal</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Dispositie</w:t>
      </w:r>
    </w:p>
    <w:p>
      <w:pPr>
        <w:pStyle w:val="Normal"/>
        <w:suppressAutoHyphens w:val="true"/>
        <w:spacing w:lineRule="atLeast" w:line="240"/>
        <w:jc w:val="both"/>
        <w:rPr>
          <w:spacing w:val="-3"/>
          <w:lang w:val="en-US"/>
        </w:rPr>
      </w:pPr>
      <w:r>
        <w:rPr>
          <w:spacing w:val="-3"/>
          <w:lang w:val="en-US"/>
        </w:rPr>
        <w:t>Hoofdwerk (I)</w:t>
      </w:r>
    </w:p>
    <w:p>
      <w:pPr>
        <w:pStyle w:val="Normal"/>
        <w:suppressAutoHyphens w:val="true"/>
        <w:spacing w:lineRule="atLeast" w:line="240"/>
        <w:jc w:val="both"/>
        <w:rPr>
          <w:spacing w:val="-3"/>
          <w:lang w:val="en-US"/>
        </w:rPr>
      </w:pPr>
      <w:r>
        <w:rPr>
          <w:spacing w:val="-3"/>
          <w:lang w:val="en-US"/>
        </w:rPr>
        <w:t>10 stemmen</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Bourdon</w:t>
      </w:r>
    </w:p>
    <w:p>
      <w:pPr>
        <w:pStyle w:val="Normal"/>
        <w:suppressAutoHyphens w:val="true"/>
        <w:spacing w:lineRule="atLeast" w:line="240"/>
        <w:jc w:val="both"/>
        <w:rPr>
          <w:spacing w:val="-3"/>
          <w:lang w:val="en-US"/>
        </w:rPr>
      </w:pPr>
      <w:r>
        <w:rPr>
          <w:spacing w:val="-3"/>
          <w:lang w:val="en-US"/>
        </w:rPr>
        <w:t>Prestant</w:t>
      </w:r>
    </w:p>
    <w:p>
      <w:pPr>
        <w:pStyle w:val="Normal"/>
        <w:suppressAutoHyphens w:val="true"/>
        <w:spacing w:lineRule="atLeast" w:line="240"/>
        <w:jc w:val="both"/>
        <w:rPr>
          <w:spacing w:val="-3"/>
          <w:lang w:val="en-US"/>
        </w:rPr>
      </w:pPr>
      <w:r>
        <w:rPr>
          <w:spacing w:val="-3"/>
          <w:lang w:val="en-US"/>
        </w:rPr>
        <w:t>Holpijp</w:t>
      </w:r>
    </w:p>
    <w:p>
      <w:pPr>
        <w:pStyle w:val="Normal"/>
        <w:suppressAutoHyphens w:val="true"/>
        <w:spacing w:lineRule="atLeast" w:line="240"/>
        <w:jc w:val="both"/>
        <w:rPr>
          <w:spacing w:val="-3"/>
          <w:lang w:val="en-US"/>
        </w:rPr>
      </w:pPr>
      <w:r>
        <w:rPr>
          <w:spacing w:val="-3"/>
          <w:lang w:val="en-US"/>
        </w:rPr>
        <w:t>Octaaf</w:t>
      </w:r>
    </w:p>
    <w:p>
      <w:pPr>
        <w:pStyle w:val="Normal"/>
        <w:suppressAutoHyphens w:val="true"/>
        <w:spacing w:lineRule="atLeast" w:line="240"/>
        <w:jc w:val="both"/>
        <w:rPr>
          <w:spacing w:val="-3"/>
          <w:lang w:val="en-US"/>
        </w:rPr>
      </w:pPr>
      <w:r>
        <w:rPr>
          <w:spacing w:val="-3"/>
          <w:lang w:val="en-US"/>
        </w:rPr>
        <w:t>Roerfluit</w:t>
      </w:r>
    </w:p>
    <w:p>
      <w:pPr>
        <w:pStyle w:val="Normal"/>
        <w:suppressAutoHyphens w:val="true"/>
        <w:spacing w:lineRule="atLeast" w:line="240"/>
        <w:jc w:val="both"/>
        <w:rPr>
          <w:spacing w:val="-3"/>
          <w:lang w:val="en-US"/>
        </w:rPr>
      </w:pPr>
      <w:r>
        <w:rPr>
          <w:spacing w:val="-3"/>
          <w:lang w:val="en-US"/>
        </w:rPr>
        <w:t>Quint</w:t>
      </w:r>
    </w:p>
    <w:p>
      <w:pPr>
        <w:pStyle w:val="Normal"/>
        <w:suppressAutoHyphens w:val="true"/>
        <w:spacing w:lineRule="atLeast" w:line="240"/>
        <w:jc w:val="both"/>
        <w:rPr>
          <w:spacing w:val="-3"/>
          <w:lang w:val="en-US"/>
        </w:rPr>
      </w:pPr>
      <w:r>
        <w:rPr>
          <w:spacing w:val="-3"/>
          <w:lang w:val="en-US"/>
        </w:rPr>
        <w:t>Octaaf</w:t>
      </w:r>
    </w:p>
    <w:p>
      <w:pPr>
        <w:pStyle w:val="Normal"/>
        <w:suppressAutoHyphens w:val="true"/>
        <w:spacing w:lineRule="atLeast" w:line="240"/>
        <w:jc w:val="both"/>
        <w:rPr>
          <w:spacing w:val="-3"/>
          <w:lang w:val="en-US"/>
        </w:rPr>
      </w:pPr>
      <w:r>
        <w:rPr>
          <w:spacing w:val="-3"/>
          <w:lang w:val="en-US"/>
        </w:rPr>
        <w:t>Terts D</w:t>
      </w:r>
    </w:p>
    <w:p>
      <w:pPr>
        <w:pStyle w:val="Normal"/>
        <w:suppressAutoHyphens w:val="true"/>
        <w:spacing w:lineRule="atLeast" w:line="240"/>
        <w:jc w:val="both"/>
        <w:rPr>
          <w:spacing w:val="-3"/>
          <w:lang w:val="en-US"/>
        </w:rPr>
      </w:pPr>
      <w:r>
        <w:rPr>
          <w:spacing w:val="-3"/>
          <w:lang w:val="en-US"/>
        </w:rPr>
        <w:t>Mixtuur B/D</w:t>
      </w:r>
    </w:p>
    <w:p>
      <w:pPr>
        <w:pStyle w:val="Normal"/>
        <w:suppressAutoHyphens w:val="true"/>
        <w:spacing w:lineRule="atLeast" w:line="240"/>
        <w:jc w:val="both"/>
        <w:rPr>
          <w:spacing w:val="-3"/>
          <w:lang w:val="en-US"/>
        </w:rPr>
      </w:pPr>
      <w:r>
        <w:rPr>
          <w:spacing w:val="-3"/>
          <w:lang w:val="en-US"/>
        </w:rPr>
        <w:t>Trompet B/D</w:t>
      </w:r>
      <w:r>
        <w:br w:type="page"/>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16'</w:t>
      </w:r>
    </w:p>
    <w:p>
      <w:pPr>
        <w:pStyle w:val="Normal"/>
        <w:suppressAutoHyphens w:val="true"/>
        <w:spacing w:lineRule="atLeast" w:line="240"/>
        <w:jc w:val="both"/>
        <w:rPr>
          <w:spacing w:val="-3"/>
          <w:lang w:val="en-US"/>
        </w:rPr>
      </w:pPr>
      <w:r>
        <w:rPr>
          <w:spacing w:val="-3"/>
          <w:lang w:val="en-US"/>
        </w:rPr>
        <w:t>8'</w:t>
      </w:r>
    </w:p>
    <w:p>
      <w:pPr>
        <w:pStyle w:val="Normal"/>
        <w:suppressAutoHyphens w:val="true"/>
        <w:spacing w:lineRule="atLeast" w:line="240"/>
        <w:jc w:val="both"/>
        <w:rPr>
          <w:spacing w:val="-3"/>
          <w:lang w:val="en-US"/>
        </w:rPr>
      </w:pPr>
      <w:r>
        <w:rPr>
          <w:spacing w:val="-3"/>
          <w:lang w:val="en-US"/>
        </w:rPr>
        <w:t>8'</w:t>
      </w:r>
    </w:p>
    <w:p>
      <w:pPr>
        <w:pStyle w:val="Normal"/>
        <w:suppressAutoHyphens w:val="true"/>
        <w:spacing w:lineRule="atLeast" w:line="240"/>
        <w:jc w:val="both"/>
        <w:rPr>
          <w:spacing w:val="-3"/>
          <w:lang w:val="en-US"/>
        </w:rPr>
      </w:pPr>
      <w:r>
        <w:rPr>
          <w:spacing w:val="-3"/>
          <w:lang w:val="en-US"/>
        </w:rPr>
        <w:t>4'</w:t>
      </w:r>
    </w:p>
    <w:p>
      <w:pPr>
        <w:pStyle w:val="Normal"/>
        <w:suppressAutoHyphens w:val="true"/>
        <w:spacing w:lineRule="atLeast" w:line="240"/>
        <w:jc w:val="both"/>
        <w:rPr>
          <w:spacing w:val="-3"/>
          <w:lang w:val="en-US"/>
        </w:rPr>
      </w:pPr>
      <w:r>
        <w:rPr>
          <w:spacing w:val="-3"/>
          <w:lang w:val="en-US"/>
        </w:rPr>
        <w:t>4'</w:t>
      </w:r>
    </w:p>
    <w:p>
      <w:pPr>
        <w:pStyle w:val="Normal"/>
        <w:suppressAutoHyphens w:val="true"/>
        <w:spacing w:lineRule="atLeast" w:line="240"/>
        <w:jc w:val="both"/>
        <w:rPr>
          <w:spacing w:val="-3"/>
          <w:lang w:val="en-US"/>
        </w:rPr>
      </w:pPr>
      <w:r>
        <w:rPr>
          <w:spacing w:val="-3"/>
          <w:lang w:val="en-US"/>
        </w:rPr>
        <w:t>3'</w:t>
      </w:r>
    </w:p>
    <w:p>
      <w:pPr>
        <w:pStyle w:val="Normal"/>
        <w:suppressAutoHyphens w:val="true"/>
        <w:spacing w:lineRule="atLeast" w:line="240"/>
        <w:jc w:val="both"/>
        <w:rPr>
          <w:spacing w:val="-3"/>
          <w:lang w:val="en-US"/>
        </w:rPr>
      </w:pPr>
      <w:r>
        <w:rPr>
          <w:spacing w:val="-3"/>
          <w:lang w:val="en-US"/>
        </w:rPr>
        <w:t>2'</w:t>
      </w:r>
    </w:p>
    <w:p>
      <w:pPr>
        <w:pStyle w:val="Normal"/>
        <w:suppressAutoHyphens w:val="true"/>
        <w:spacing w:lineRule="atLeast" w:line="240"/>
        <w:jc w:val="both"/>
        <w:rPr>
          <w:spacing w:val="-3"/>
          <w:lang w:val="en-US"/>
        </w:rPr>
      </w:pPr>
      <w:r>
        <w:rPr>
          <w:spacing w:val="-3"/>
          <w:lang w:val="en-US"/>
        </w:rPr>
        <w:t>1 3/5'</w:t>
      </w:r>
    </w:p>
    <w:p>
      <w:pPr>
        <w:pStyle w:val="Normal"/>
        <w:suppressAutoHyphens w:val="true"/>
        <w:spacing w:lineRule="atLeast" w:line="240"/>
        <w:jc w:val="both"/>
        <w:rPr>
          <w:spacing w:val="-3"/>
          <w:lang w:val="en-US"/>
        </w:rPr>
      </w:pPr>
      <w:r>
        <w:rPr>
          <w:spacing w:val="-3"/>
          <w:lang w:val="en-US"/>
        </w:rPr>
        <w:t>3-5 st.</w:t>
      </w:r>
    </w:p>
    <w:p>
      <w:pPr>
        <w:pStyle w:val="Normal"/>
        <w:suppressAutoHyphens w:val="true"/>
        <w:spacing w:lineRule="atLeast" w:line="240"/>
        <w:jc w:val="both"/>
        <w:rPr>
          <w:spacing w:val="-3"/>
          <w:lang w:val="en-US"/>
        </w:rPr>
      </w:pPr>
      <w:r>
        <w:rPr>
          <w:spacing w:val="-3"/>
          <w:lang w:val="en-US"/>
        </w:rPr>
        <w:t>8'</w:t>
      </w:r>
      <w:r>
        <w:br w:type="page"/>
      </w:r>
    </w:p>
    <w:p>
      <w:pPr>
        <w:pStyle w:val="Normal"/>
        <w:suppressAutoHyphens w:val="true"/>
        <w:spacing w:lineRule="atLeast" w:line="240"/>
        <w:jc w:val="both"/>
        <w:rPr>
          <w:spacing w:val="-3"/>
          <w:lang w:val="en-US"/>
        </w:rPr>
      </w:pPr>
      <w:r>
        <w:rPr>
          <w:spacing w:val="-3"/>
          <w:lang w:val="en-US"/>
        </w:rPr>
        <w:t>Nevenwerk (II)</w:t>
      </w:r>
    </w:p>
    <w:p>
      <w:pPr>
        <w:pStyle w:val="Normal"/>
        <w:suppressAutoHyphens w:val="true"/>
        <w:spacing w:lineRule="atLeast" w:line="240"/>
        <w:jc w:val="both"/>
        <w:rPr>
          <w:spacing w:val="-3"/>
          <w:lang w:val="en-US"/>
        </w:rPr>
      </w:pPr>
      <w:r>
        <w:rPr>
          <w:spacing w:val="-3"/>
          <w:lang w:val="en-US"/>
        </w:rPr>
        <w:t>7 stemmen</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Roerfluit</w:t>
      </w:r>
    </w:p>
    <w:p>
      <w:pPr>
        <w:pStyle w:val="Normal"/>
        <w:suppressAutoHyphens w:val="true"/>
        <w:spacing w:lineRule="atLeast" w:line="240"/>
        <w:jc w:val="both"/>
        <w:rPr>
          <w:spacing w:val="-3"/>
          <w:lang w:val="en-US"/>
        </w:rPr>
      </w:pPr>
      <w:r>
        <w:rPr>
          <w:spacing w:val="-3"/>
          <w:lang w:val="en-US"/>
        </w:rPr>
        <w:t>Bourdon</w:t>
      </w:r>
    </w:p>
    <w:p>
      <w:pPr>
        <w:pStyle w:val="Normal"/>
        <w:suppressAutoHyphens w:val="true"/>
        <w:spacing w:lineRule="atLeast" w:line="240"/>
        <w:jc w:val="both"/>
        <w:rPr>
          <w:spacing w:val="-3"/>
          <w:lang w:val="en-US"/>
        </w:rPr>
      </w:pPr>
      <w:r>
        <w:rPr>
          <w:spacing w:val="-3"/>
          <w:lang w:val="en-US"/>
        </w:rPr>
        <w:t>Viola di Gamba</w:t>
      </w:r>
    </w:p>
    <w:p>
      <w:pPr>
        <w:pStyle w:val="Normal"/>
        <w:suppressAutoHyphens w:val="true"/>
        <w:spacing w:lineRule="atLeast" w:line="240"/>
        <w:jc w:val="both"/>
        <w:rPr>
          <w:spacing w:val="-3"/>
          <w:lang w:val="en-US"/>
        </w:rPr>
      </w:pPr>
      <w:r>
        <w:rPr>
          <w:spacing w:val="-3"/>
          <w:lang w:val="en-US"/>
        </w:rPr>
        <w:t>Fluit travers D</w:t>
      </w:r>
    </w:p>
    <w:p>
      <w:pPr>
        <w:pStyle w:val="Normal"/>
        <w:suppressAutoHyphens w:val="true"/>
        <w:spacing w:lineRule="atLeast" w:line="240"/>
        <w:jc w:val="both"/>
        <w:rPr>
          <w:spacing w:val="-3"/>
          <w:lang w:val="en-US"/>
        </w:rPr>
      </w:pPr>
      <w:r>
        <w:rPr>
          <w:spacing w:val="-3"/>
          <w:lang w:val="en-US"/>
        </w:rPr>
        <w:t>Fluit</w:t>
      </w:r>
    </w:p>
    <w:p>
      <w:pPr>
        <w:pStyle w:val="Normal"/>
        <w:suppressAutoHyphens w:val="true"/>
        <w:spacing w:lineRule="atLeast" w:line="240"/>
        <w:jc w:val="both"/>
        <w:rPr>
          <w:spacing w:val="-3"/>
          <w:lang w:val="en-US"/>
        </w:rPr>
      </w:pPr>
      <w:r>
        <w:rPr>
          <w:spacing w:val="-3"/>
          <w:lang w:val="en-US"/>
        </w:rPr>
        <w:t>Sesquialter</w:t>
      </w:r>
    </w:p>
    <w:p>
      <w:pPr>
        <w:pStyle w:val="Normal"/>
        <w:suppressAutoHyphens w:val="true"/>
        <w:spacing w:lineRule="atLeast" w:line="240"/>
        <w:jc w:val="both"/>
        <w:rPr>
          <w:spacing w:val="-3"/>
          <w:lang w:val="en-US"/>
        </w:rPr>
      </w:pPr>
      <w:r>
        <w:rPr>
          <w:spacing w:val="-3"/>
          <w:lang w:val="en-US"/>
        </w:rPr>
        <w:t>Hobo</w:t>
      </w:r>
      <w:r>
        <w:br w:type="page"/>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8'</w:t>
      </w:r>
    </w:p>
    <w:p>
      <w:pPr>
        <w:pStyle w:val="Normal"/>
        <w:suppressAutoHyphens w:val="true"/>
        <w:spacing w:lineRule="atLeast" w:line="240"/>
        <w:jc w:val="both"/>
        <w:rPr>
          <w:spacing w:val="-3"/>
          <w:lang w:val="en-US"/>
        </w:rPr>
      </w:pPr>
      <w:r>
        <w:rPr>
          <w:spacing w:val="-3"/>
          <w:lang w:val="en-US"/>
        </w:rPr>
        <w:t>8'</w:t>
      </w:r>
    </w:p>
    <w:p>
      <w:pPr>
        <w:pStyle w:val="Normal"/>
        <w:suppressAutoHyphens w:val="true"/>
        <w:spacing w:lineRule="atLeast" w:line="240"/>
        <w:jc w:val="both"/>
        <w:rPr>
          <w:spacing w:val="-3"/>
          <w:lang w:val="en-US"/>
        </w:rPr>
      </w:pPr>
      <w:r>
        <w:rPr>
          <w:spacing w:val="-3"/>
          <w:lang w:val="en-US"/>
        </w:rPr>
        <w:t>8'</w:t>
      </w:r>
    </w:p>
    <w:p>
      <w:pPr>
        <w:pStyle w:val="Normal"/>
        <w:suppressAutoHyphens w:val="true"/>
        <w:spacing w:lineRule="atLeast" w:line="240"/>
        <w:jc w:val="both"/>
        <w:rPr>
          <w:spacing w:val="-3"/>
          <w:lang w:val="en-US"/>
        </w:rPr>
      </w:pPr>
      <w:r>
        <w:rPr>
          <w:spacing w:val="-3"/>
          <w:lang w:val="en-US"/>
        </w:rPr>
        <w:t>8'</w:t>
      </w:r>
    </w:p>
    <w:p>
      <w:pPr>
        <w:pStyle w:val="Normal"/>
        <w:suppressAutoHyphens w:val="true"/>
        <w:spacing w:lineRule="atLeast" w:line="240"/>
        <w:jc w:val="both"/>
        <w:rPr>
          <w:spacing w:val="-3"/>
          <w:lang w:val="en-US"/>
        </w:rPr>
      </w:pPr>
      <w:r>
        <w:rPr>
          <w:spacing w:val="-3"/>
          <w:lang w:val="en-US"/>
        </w:rPr>
        <w:t>4'</w:t>
      </w:r>
    </w:p>
    <w:p>
      <w:pPr>
        <w:pStyle w:val="Normal"/>
        <w:suppressAutoHyphens w:val="true"/>
        <w:spacing w:lineRule="atLeast" w:line="240"/>
        <w:jc w:val="both"/>
        <w:rPr>
          <w:spacing w:val="-3"/>
          <w:lang w:val="en-US"/>
        </w:rPr>
      </w:pPr>
      <w:r>
        <w:rPr>
          <w:spacing w:val="-3"/>
          <w:lang w:val="en-US"/>
        </w:rPr>
        <w:t>2 st.</w:t>
      </w:r>
    </w:p>
    <w:p>
      <w:pPr>
        <w:pStyle w:val="Normal"/>
        <w:suppressAutoHyphens w:val="true"/>
        <w:spacing w:lineRule="atLeast" w:line="240"/>
        <w:jc w:val="both"/>
        <w:rPr>
          <w:spacing w:val="-3"/>
          <w:lang w:val="en-US"/>
        </w:rPr>
      </w:pPr>
      <w:r>
        <w:rPr>
          <w:spacing w:val="-3"/>
          <w:lang w:val="en-US"/>
        </w:rPr>
        <w:t>8'</w:t>
      </w:r>
      <w:r>
        <w:br w:type="page"/>
      </w:r>
    </w:p>
    <w:p>
      <w:pPr>
        <w:pStyle w:val="Normal"/>
        <w:suppressAutoHyphens w:val="true"/>
        <w:spacing w:lineRule="atLeast" w:line="240"/>
        <w:jc w:val="both"/>
        <w:rPr>
          <w:spacing w:val="-3"/>
          <w:lang w:val="en-US"/>
        </w:rPr>
      </w:pPr>
      <w:r>
        <w:rPr>
          <w:spacing w:val="-3"/>
          <w:lang w:val="en-US"/>
        </w:rPr>
        <w:t>Pedaal</w:t>
      </w:r>
    </w:p>
    <w:p>
      <w:pPr>
        <w:pStyle w:val="Normal"/>
        <w:suppressAutoHyphens w:val="true"/>
        <w:spacing w:lineRule="atLeast" w:line="240"/>
        <w:jc w:val="both"/>
        <w:rPr>
          <w:spacing w:val="-3"/>
          <w:lang w:val="en-US"/>
        </w:rPr>
      </w:pPr>
      <w:r>
        <w:rPr>
          <w:spacing w:val="-3"/>
          <w:lang w:val="en-US"/>
        </w:rPr>
        <w:t>2 stemmen</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Subbas</w:t>
      </w:r>
    </w:p>
    <w:p>
      <w:pPr>
        <w:pStyle w:val="Normal"/>
        <w:suppressAutoHyphens w:val="true"/>
        <w:spacing w:lineRule="atLeast" w:line="240"/>
        <w:jc w:val="both"/>
        <w:rPr>
          <w:spacing w:val="-3"/>
          <w:lang w:val="en-US"/>
        </w:rPr>
      </w:pPr>
      <w:r>
        <w:rPr>
          <w:spacing w:val="-3"/>
          <w:lang w:val="en-US"/>
        </w:rPr>
        <w:t>Octaaf</w:t>
      </w:r>
      <w:r>
        <w:br w:type="page"/>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16'</w:t>
      </w:r>
    </w:p>
    <w:p>
      <w:pPr>
        <w:pStyle w:val="Normal"/>
        <w:suppressAutoHyphens w:val="true"/>
        <w:spacing w:lineRule="atLeast" w:line="240"/>
        <w:jc w:val="both"/>
        <w:rPr>
          <w:spacing w:val="-3"/>
          <w:lang w:val="en-US"/>
        </w:rPr>
      </w:pPr>
      <w:r>
        <w:rPr>
          <w:spacing w:val="-3"/>
          <w:lang w:val="en-US"/>
        </w:rPr>
        <w:t>8'</w:t>
      </w:r>
    </w:p>
    <w:p>
      <w:pPr>
        <w:pStyle w:val="Normal"/>
        <w:suppressAutoHyphens w:val="true"/>
        <w:spacing w:lineRule="atLeast" w:line="240"/>
        <w:jc w:val="both"/>
        <w:rPr>
          <w:spacing w:val="-3"/>
          <w:lang w:val="en-US"/>
        </w:rPr>
      </w:pPr>
      <w:r>
        <w:rPr>
          <w:spacing w:val="-3"/>
          <w:lang w:val="en-US"/>
        </w:rPr>
        <w:t>Werktuiglijke registers</w:t>
      </w:r>
    </w:p>
    <w:p>
      <w:pPr>
        <w:pStyle w:val="Normal"/>
        <w:suppressAutoHyphens w:val="true"/>
        <w:spacing w:lineRule="atLeast" w:line="240"/>
        <w:jc w:val="both"/>
        <w:rPr>
          <w:spacing w:val="-3"/>
          <w:lang w:val="en-US"/>
        </w:rPr>
      </w:pPr>
      <w:r>
        <w:rPr>
          <w:spacing w:val="-3"/>
          <w:lang w:val="en-US"/>
        </w:rPr>
        <w:t>koppelingen HW-NW, Ped-HW</w:t>
      </w:r>
    </w:p>
    <w:p>
      <w:pPr>
        <w:pStyle w:val="Normal"/>
        <w:suppressAutoHyphens w:val="true"/>
        <w:spacing w:lineRule="atLeast" w:line="240"/>
        <w:jc w:val="both"/>
        <w:rPr>
          <w:spacing w:val="-3"/>
          <w:lang w:val="en-US"/>
        </w:rPr>
      </w:pPr>
      <w:r>
        <w:rPr>
          <w:spacing w:val="-3"/>
          <w:lang w:val="en-US"/>
        </w:rPr>
        <w:t>tremulant</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Samenstelling vulstemmen</w:t>
      </w:r>
    </w:p>
    <w:p>
      <w:pPr>
        <w:pStyle w:val="Normal"/>
        <w:suppressAutoHyphens w:val="true"/>
        <w:spacing w:lineRule="atLeast" w:line="240"/>
        <w:jc w:val="both"/>
        <w:rPr>
          <w:spacing w:val="-3"/>
          <w:lang w:val="en-US"/>
        </w:rPr>
      </w:pPr>
      <w:r>
        <w:rPr>
          <w:spacing w:val="-3"/>
          <w:lang w:val="en-US"/>
        </w:rPr>
        <w:t>Mixtuur HW</w:t>
      </w:r>
      <w:r>
        <w:br w:type="page"/>
      </w:r>
    </w:p>
    <w:p>
      <w:pPr>
        <w:pStyle w:val="Normal"/>
        <w:suppressAutoHyphens w:val="true"/>
        <w:spacing w:lineRule="atLeast" w:line="240"/>
        <w:jc w:val="both"/>
        <w:rPr>
          <w:spacing w:val="-3"/>
          <w:lang w:val="en-US"/>
        </w:rPr>
      </w:pPr>
      <w:r>
        <w:rPr>
          <w:spacing w:val="-3"/>
          <w:lang w:val="en-US"/>
        </w:rPr>
        <w:t>C</w:t>
      </w:r>
    </w:p>
    <w:p>
      <w:pPr>
        <w:pStyle w:val="Normal"/>
        <w:suppressAutoHyphens w:val="true"/>
        <w:spacing w:lineRule="atLeast" w:line="240"/>
        <w:jc w:val="both"/>
        <w:rPr>
          <w:spacing w:val="-3"/>
          <w:lang w:val="en-US"/>
        </w:rPr>
      </w:pPr>
      <w:r>
        <w:rPr>
          <w:spacing w:val="-3"/>
          <w:lang w:val="en-US"/>
        </w:rPr>
        <w:t>2</w:t>
      </w:r>
    </w:p>
    <w:p>
      <w:pPr>
        <w:pStyle w:val="Normal"/>
        <w:suppressAutoHyphens w:val="true"/>
        <w:spacing w:lineRule="atLeast" w:line="240"/>
        <w:jc w:val="both"/>
        <w:rPr>
          <w:spacing w:val="-3"/>
          <w:lang w:val="en-US"/>
        </w:rPr>
      </w:pPr>
      <w:r>
        <w:rPr>
          <w:spacing w:val="-3"/>
          <w:lang w:val="en-US"/>
        </w:rPr>
        <w:t>1 1/3</w:t>
      </w:r>
    </w:p>
    <w:p>
      <w:pPr>
        <w:pStyle w:val="Normal"/>
        <w:suppressAutoHyphens w:val="true"/>
        <w:spacing w:lineRule="atLeast" w:line="240"/>
        <w:jc w:val="both"/>
        <w:rPr>
          <w:spacing w:val="-3"/>
          <w:lang w:val="en-US"/>
        </w:rPr>
      </w:pPr>
      <w:r>
        <w:rPr>
          <w:spacing w:val="-3"/>
          <w:lang w:val="en-US"/>
        </w:rPr>
        <w:t>1</w:t>
      </w:r>
      <w:r>
        <w:br w:type="page"/>
      </w:r>
    </w:p>
    <w:p>
      <w:pPr>
        <w:pStyle w:val="Normal"/>
        <w:suppressAutoHyphens w:val="true"/>
        <w:spacing w:lineRule="atLeast" w:line="240"/>
        <w:jc w:val="both"/>
        <w:rPr>
          <w:spacing w:val="-3"/>
          <w:lang w:val="en-US"/>
        </w:rPr>
      </w:pPr>
      <w:r>
        <w:rPr>
          <w:spacing w:val="-3"/>
          <w:lang w:val="en-US"/>
        </w:rPr>
        <w:t>c</w:t>
      </w:r>
    </w:p>
    <w:p>
      <w:pPr>
        <w:pStyle w:val="Normal"/>
        <w:suppressAutoHyphens w:val="true"/>
        <w:spacing w:lineRule="atLeast" w:line="240"/>
        <w:jc w:val="both"/>
        <w:rPr>
          <w:spacing w:val="-3"/>
          <w:lang w:val="en-US"/>
        </w:rPr>
      </w:pPr>
      <w:r>
        <w:rPr>
          <w:spacing w:val="-3"/>
          <w:lang w:val="en-US"/>
        </w:rPr>
        <w:t>2 2/3</w:t>
      </w:r>
    </w:p>
    <w:p>
      <w:pPr>
        <w:pStyle w:val="Normal"/>
        <w:suppressAutoHyphens w:val="true"/>
        <w:spacing w:lineRule="atLeast" w:line="240"/>
        <w:jc w:val="both"/>
        <w:rPr>
          <w:spacing w:val="-3"/>
          <w:lang w:val="en-US"/>
        </w:rPr>
      </w:pPr>
      <w:r>
        <w:rPr>
          <w:spacing w:val="-3"/>
          <w:lang w:val="en-US"/>
        </w:rPr>
        <w:t>2</w:t>
      </w:r>
    </w:p>
    <w:p>
      <w:pPr>
        <w:pStyle w:val="Normal"/>
        <w:suppressAutoHyphens w:val="true"/>
        <w:spacing w:lineRule="atLeast" w:line="240"/>
        <w:jc w:val="both"/>
        <w:rPr>
          <w:spacing w:val="-3"/>
          <w:lang w:val="en-US"/>
        </w:rPr>
      </w:pPr>
      <w:r>
        <w:rPr>
          <w:spacing w:val="-3"/>
          <w:lang w:val="en-US"/>
        </w:rPr>
        <w:t>1 1/3</w:t>
      </w:r>
    </w:p>
    <w:p>
      <w:pPr>
        <w:pStyle w:val="Normal"/>
        <w:suppressAutoHyphens w:val="true"/>
        <w:spacing w:lineRule="atLeast" w:line="240"/>
        <w:jc w:val="both"/>
        <w:rPr>
          <w:spacing w:val="-3"/>
          <w:lang w:val="en-US"/>
        </w:rPr>
      </w:pPr>
      <w:r>
        <w:rPr>
          <w:spacing w:val="-3"/>
          <w:lang w:val="en-US"/>
        </w:rPr>
        <w:t>1</w:t>
      </w:r>
      <w:r>
        <w:br w:type="page"/>
      </w:r>
    </w:p>
    <w:p>
      <w:pPr>
        <w:pStyle w:val="Normal"/>
        <w:suppressAutoHyphens w:val="true"/>
        <w:spacing w:lineRule="atLeast" w:line="240"/>
        <w:jc w:val="both"/>
        <w:rPr>
          <w:spacing w:val="-3"/>
          <w:lang w:val="en-US"/>
        </w:rPr>
      </w:pPr>
      <w:r>
        <w:rPr>
          <w:spacing w:val="-3"/>
          <w:lang w:val="en-US"/>
        </w:rPr>
        <w:t>c1</w:t>
      </w:r>
    </w:p>
    <w:p>
      <w:pPr>
        <w:pStyle w:val="Normal"/>
        <w:suppressAutoHyphens w:val="true"/>
        <w:spacing w:lineRule="atLeast" w:line="240"/>
        <w:jc w:val="both"/>
        <w:rPr>
          <w:spacing w:val="-3"/>
          <w:lang w:val="en-US"/>
        </w:rPr>
      </w:pPr>
      <w:r>
        <w:rPr>
          <w:spacing w:val="-3"/>
          <w:lang w:val="en-US"/>
        </w:rPr>
        <w:t>4</w:t>
      </w:r>
    </w:p>
    <w:p>
      <w:pPr>
        <w:pStyle w:val="Normal"/>
        <w:suppressAutoHyphens w:val="true"/>
        <w:spacing w:lineRule="atLeast" w:line="240"/>
        <w:jc w:val="both"/>
        <w:rPr>
          <w:spacing w:val="-3"/>
          <w:lang w:val="en-US"/>
        </w:rPr>
      </w:pPr>
      <w:r>
        <w:rPr>
          <w:spacing w:val="-3"/>
          <w:lang w:val="en-US"/>
        </w:rPr>
        <w:t>2 2/3</w:t>
      </w:r>
    </w:p>
    <w:p>
      <w:pPr>
        <w:pStyle w:val="Normal"/>
        <w:suppressAutoHyphens w:val="true"/>
        <w:spacing w:lineRule="atLeast" w:line="240"/>
        <w:jc w:val="both"/>
        <w:rPr>
          <w:spacing w:val="-3"/>
          <w:lang w:val="en-US"/>
        </w:rPr>
      </w:pPr>
      <w:r>
        <w:rPr>
          <w:spacing w:val="-3"/>
          <w:lang w:val="en-US"/>
        </w:rPr>
        <w:t>2</w:t>
      </w:r>
    </w:p>
    <w:p>
      <w:pPr>
        <w:pStyle w:val="Normal"/>
        <w:suppressAutoHyphens w:val="true"/>
        <w:spacing w:lineRule="atLeast" w:line="240"/>
        <w:jc w:val="both"/>
        <w:rPr>
          <w:spacing w:val="-3"/>
          <w:lang w:val="en-US"/>
        </w:rPr>
      </w:pPr>
      <w:r>
        <w:rPr>
          <w:spacing w:val="-3"/>
          <w:lang w:val="en-US"/>
        </w:rPr>
        <w:t>1 1/3</w:t>
      </w:r>
    </w:p>
    <w:p>
      <w:pPr>
        <w:pStyle w:val="Normal"/>
        <w:suppressAutoHyphens w:val="true"/>
        <w:spacing w:lineRule="atLeast" w:line="240"/>
        <w:jc w:val="both"/>
        <w:rPr>
          <w:spacing w:val="-3"/>
          <w:lang w:val="en-US"/>
        </w:rPr>
      </w:pPr>
      <w:r>
        <w:rPr>
          <w:spacing w:val="-3"/>
          <w:lang w:val="en-US"/>
        </w:rPr>
        <w:t>1</w:t>
      </w:r>
      <w:r>
        <w:br w:type="page"/>
      </w:r>
    </w:p>
    <w:p>
      <w:pPr>
        <w:pStyle w:val="Normal"/>
        <w:suppressAutoHyphens w:val="true"/>
        <w:spacing w:lineRule="atLeast" w:line="240"/>
        <w:jc w:val="both"/>
        <w:rPr>
          <w:spacing w:val="-3"/>
          <w:lang w:val="en-US"/>
        </w:rPr>
      </w:pPr>
      <w:r>
        <w:rPr>
          <w:spacing w:val="-3"/>
          <w:lang w:val="en-US"/>
        </w:rPr>
        <w:t>c2</w:t>
      </w:r>
    </w:p>
    <w:p>
      <w:pPr>
        <w:pStyle w:val="Normal"/>
        <w:suppressAutoHyphens w:val="true"/>
        <w:spacing w:lineRule="atLeast" w:line="240"/>
        <w:jc w:val="both"/>
        <w:rPr>
          <w:spacing w:val="-3"/>
          <w:lang w:val="en-US"/>
        </w:rPr>
      </w:pPr>
      <w:r>
        <w:rPr>
          <w:spacing w:val="-3"/>
          <w:lang w:val="en-US"/>
        </w:rPr>
        <w:t>5 1/3</w:t>
      </w:r>
    </w:p>
    <w:p>
      <w:pPr>
        <w:pStyle w:val="Normal"/>
        <w:suppressAutoHyphens w:val="true"/>
        <w:spacing w:lineRule="atLeast" w:line="240"/>
        <w:jc w:val="both"/>
        <w:rPr>
          <w:spacing w:val="-3"/>
          <w:lang w:val="en-US"/>
        </w:rPr>
      </w:pPr>
      <w:r>
        <w:rPr>
          <w:spacing w:val="-3"/>
          <w:lang w:val="en-US"/>
        </w:rPr>
        <w:t>4</w:t>
      </w:r>
    </w:p>
    <w:p>
      <w:pPr>
        <w:pStyle w:val="Normal"/>
        <w:suppressAutoHyphens w:val="true"/>
        <w:spacing w:lineRule="atLeast" w:line="240"/>
        <w:jc w:val="both"/>
        <w:rPr>
          <w:spacing w:val="-3"/>
          <w:lang w:val="en-US"/>
        </w:rPr>
      </w:pPr>
      <w:r>
        <w:rPr>
          <w:spacing w:val="-3"/>
          <w:lang w:val="en-US"/>
        </w:rPr>
        <w:t>2 2/3</w:t>
      </w:r>
    </w:p>
    <w:p>
      <w:pPr>
        <w:pStyle w:val="Normal"/>
        <w:suppressAutoHyphens w:val="true"/>
        <w:spacing w:lineRule="atLeast" w:line="240"/>
        <w:jc w:val="both"/>
        <w:rPr>
          <w:spacing w:val="-3"/>
          <w:lang w:val="en-US"/>
        </w:rPr>
      </w:pPr>
      <w:r>
        <w:rPr>
          <w:spacing w:val="-3"/>
          <w:lang w:val="en-US"/>
        </w:rPr>
        <w:t>2</w:t>
      </w:r>
    </w:p>
    <w:p>
      <w:pPr>
        <w:pStyle w:val="Normal"/>
        <w:suppressAutoHyphens w:val="true"/>
        <w:spacing w:lineRule="atLeast" w:line="240"/>
        <w:jc w:val="both"/>
        <w:rPr>
          <w:spacing w:val="-3"/>
          <w:lang w:val="en-US"/>
        </w:rPr>
      </w:pPr>
      <w:r>
        <w:rPr>
          <w:spacing w:val="-3"/>
          <w:lang w:val="en-US"/>
        </w:rPr>
        <w:t>1 1/3</w:t>
      </w:r>
    </w:p>
    <w:p>
      <w:pPr>
        <w:pStyle w:val="Normal"/>
        <w:suppressAutoHyphens w:val="true"/>
        <w:spacing w:lineRule="atLeast" w:line="240"/>
        <w:jc w:val="both"/>
        <w:rPr>
          <w:spacing w:val="-3"/>
          <w:lang w:val="en-US"/>
        </w:rPr>
      </w:pPr>
      <w:r>
        <w:rPr>
          <w:spacing w:val="-3"/>
          <w:lang w:val="en-US"/>
        </w:rPr>
        <w:t>Sesquialter NW</w:t>
      </w:r>
      <w:r>
        <w:br w:type="page"/>
      </w:r>
    </w:p>
    <w:p>
      <w:pPr>
        <w:pStyle w:val="Normal"/>
        <w:suppressAutoHyphens w:val="true"/>
        <w:spacing w:lineRule="atLeast" w:line="240"/>
        <w:jc w:val="both"/>
        <w:rPr>
          <w:spacing w:val="-3"/>
          <w:lang w:val="en-US"/>
        </w:rPr>
      </w:pPr>
      <w:r>
        <w:rPr>
          <w:spacing w:val="-3"/>
          <w:lang w:val="en-US"/>
        </w:rPr>
        <w:t>c</w:t>
      </w:r>
    </w:p>
    <w:p>
      <w:pPr>
        <w:pStyle w:val="Normal"/>
        <w:suppressAutoHyphens w:val="true"/>
        <w:spacing w:lineRule="atLeast" w:line="240"/>
        <w:jc w:val="both"/>
        <w:rPr>
          <w:spacing w:val="-3"/>
          <w:lang w:val="en-US"/>
        </w:rPr>
      </w:pPr>
      <w:r>
        <w:rPr>
          <w:spacing w:val="-3"/>
          <w:lang w:val="en-US"/>
        </w:rPr>
        <w:t>2 2/3</w:t>
      </w:r>
    </w:p>
    <w:p>
      <w:pPr>
        <w:pStyle w:val="Normal"/>
        <w:suppressAutoHyphens w:val="true"/>
        <w:spacing w:lineRule="atLeast" w:line="240"/>
        <w:jc w:val="both"/>
        <w:rPr>
          <w:spacing w:val="-3"/>
          <w:lang w:val="en-US"/>
        </w:rPr>
      </w:pPr>
      <w:r>
        <w:rPr>
          <w:spacing w:val="-3"/>
          <w:lang w:val="en-US"/>
        </w:rPr>
        <w:t>1 3/5</w:t>
      </w:r>
    </w:p>
    <w:p>
      <w:pPr>
        <w:pStyle w:val="Normal"/>
        <w:suppressAutoHyphens w:val="true"/>
        <w:spacing w:lineRule="atLeast" w:line="240"/>
        <w:jc w:val="both"/>
        <w:rPr>
          <w:spacing w:val="-3"/>
          <w:lang w:val="en-US"/>
        </w:rPr>
      </w:pPr>
      <w:r>
        <w:rPr>
          <w:spacing w:val="-3"/>
          <w:lang w:val="en-US"/>
        </w:rPr>
        <w:t>Toonhoogte</w:t>
      </w:r>
    </w:p>
    <w:p>
      <w:pPr>
        <w:pStyle w:val="Normal"/>
        <w:suppressAutoHyphens w:val="true"/>
        <w:spacing w:lineRule="atLeast" w:line="240"/>
        <w:jc w:val="both"/>
        <w:rPr>
          <w:spacing w:val="-3"/>
          <w:lang w:val="en-US"/>
        </w:rPr>
      </w:pPr>
      <w:r>
        <w:rPr>
          <w:spacing w:val="-3"/>
          <w:lang w:val="en-US"/>
        </w:rPr>
        <w:t>a1 = 440 Hz</w:t>
      </w:r>
    </w:p>
    <w:p>
      <w:pPr>
        <w:pStyle w:val="Normal"/>
        <w:suppressAutoHyphens w:val="true"/>
        <w:spacing w:lineRule="atLeast" w:line="240"/>
        <w:jc w:val="both"/>
        <w:rPr>
          <w:spacing w:val="-3"/>
          <w:lang w:val="en-US"/>
        </w:rPr>
      </w:pPr>
      <w:r>
        <w:rPr>
          <w:spacing w:val="-3"/>
          <w:lang w:val="en-US"/>
        </w:rPr>
        <w:t>Temperatuur</w:t>
      </w:r>
    </w:p>
    <w:p>
      <w:pPr>
        <w:pStyle w:val="Normal"/>
        <w:suppressAutoHyphens w:val="true"/>
        <w:spacing w:lineRule="atLeast" w:line="240"/>
        <w:jc w:val="both"/>
        <w:rPr>
          <w:spacing w:val="-3"/>
          <w:lang w:val="en-US"/>
        </w:rPr>
      </w:pPr>
      <w:r>
        <w:rPr>
          <w:spacing w:val="-3"/>
          <w:lang w:val="en-US"/>
        </w:rPr>
        <w:t>evenredig zwevend</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Manuaalomvang</w:t>
      </w:r>
    </w:p>
    <w:p>
      <w:pPr>
        <w:pStyle w:val="Normal"/>
        <w:suppressAutoHyphens w:val="true"/>
        <w:spacing w:lineRule="atLeast" w:line="240"/>
        <w:jc w:val="both"/>
        <w:rPr>
          <w:spacing w:val="-3"/>
          <w:lang w:val="en-US"/>
        </w:rPr>
      </w:pPr>
      <w:r>
        <w:rPr>
          <w:spacing w:val="-3"/>
          <w:lang w:val="en-US"/>
        </w:rPr>
        <w:t>C-f3</w:t>
      </w:r>
    </w:p>
    <w:p>
      <w:pPr>
        <w:pStyle w:val="Normal"/>
        <w:suppressAutoHyphens w:val="true"/>
        <w:spacing w:lineRule="atLeast" w:line="240"/>
        <w:jc w:val="both"/>
        <w:rPr>
          <w:spacing w:val="-3"/>
          <w:lang w:val="en-US"/>
        </w:rPr>
      </w:pPr>
      <w:r>
        <w:rPr>
          <w:spacing w:val="-3"/>
          <w:lang w:val="en-US"/>
        </w:rPr>
        <w:t>Pedaalomvang</w:t>
      </w:r>
    </w:p>
    <w:p>
      <w:pPr>
        <w:pStyle w:val="Normal"/>
        <w:suppressAutoHyphens w:val="true"/>
        <w:spacing w:lineRule="atLeast" w:line="240"/>
        <w:jc w:val="both"/>
        <w:rPr>
          <w:spacing w:val="-3"/>
          <w:lang w:val="en-US"/>
        </w:rPr>
      </w:pPr>
      <w:r>
        <w:rPr>
          <w:spacing w:val="-3"/>
          <w:lang w:val="en-US"/>
        </w:rPr>
        <w:t>C-f1</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Windvoorziening</w:t>
      </w:r>
    </w:p>
    <w:p>
      <w:pPr>
        <w:pStyle w:val="Normal"/>
        <w:suppressAutoHyphens w:val="true"/>
        <w:spacing w:lineRule="atLeast" w:line="240"/>
        <w:jc w:val="both"/>
        <w:rPr>
          <w:spacing w:val="-3"/>
          <w:lang w:val="en-US"/>
        </w:rPr>
      </w:pPr>
      <w:r>
        <w:rPr>
          <w:spacing w:val="-3"/>
          <w:lang w:val="en-US"/>
        </w:rPr>
        <w:t>magazijnbalg (1881)</w:t>
      </w:r>
    </w:p>
    <w:p>
      <w:pPr>
        <w:pStyle w:val="Normal"/>
        <w:suppressAutoHyphens w:val="true"/>
        <w:spacing w:lineRule="atLeast" w:line="240"/>
        <w:jc w:val="both"/>
        <w:rPr>
          <w:spacing w:val="-3"/>
          <w:lang w:val="en-US"/>
        </w:rPr>
      </w:pPr>
      <w:r>
        <w:rPr>
          <w:spacing w:val="-3"/>
          <w:lang w:val="en-US"/>
        </w:rPr>
        <w:t>Winddruk</w:t>
      </w:r>
    </w:p>
    <w:p>
      <w:pPr>
        <w:pStyle w:val="Normal"/>
        <w:suppressAutoHyphens w:val="true"/>
        <w:spacing w:lineRule="atLeast" w:line="240"/>
        <w:jc w:val="both"/>
        <w:rPr>
          <w:spacing w:val="-3"/>
          <w:lang w:val="en-US"/>
        </w:rPr>
      </w:pPr>
      <w:r>
        <w:rPr>
          <w:spacing w:val="-3"/>
          <w:lang w:val="en-US"/>
        </w:rPr>
        <w:t>80 mm</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Plaats klaviatuur</w:t>
      </w:r>
    </w:p>
    <w:p>
      <w:pPr>
        <w:pStyle w:val="Normal"/>
        <w:suppressAutoHyphens w:val="true"/>
        <w:spacing w:lineRule="atLeast" w:line="240"/>
        <w:jc w:val="both"/>
        <w:rPr>
          <w:spacing w:val="-3"/>
          <w:lang w:val="en-US"/>
        </w:rPr>
      </w:pPr>
      <w:r>
        <w:rPr>
          <w:spacing w:val="-3"/>
          <w:lang w:val="en-US"/>
        </w:rPr>
        <w:t>......zijde</w:t>
      </w:r>
    </w:p>
    <w:p>
      <w:pPr>
        <w:pStyle w:val="Normal"/>
        <w:suppressAutoHyphens w:val="true"/>
        <w:spacing w:lineRule="atLeast" w:line="240"/>
        <w:jc w:val="both"/>
        <w:rPr>
          <w:spacing w:val="-3"/>
          <w:lang w:val="en-US"/>
        </w:rPr>
      </w:pPr>
      <w:r>
        <w:rPr>
          <w:spacing w:val="-3"/>
          <w:lang w:val="en-US"/>
        </w:rPr>
      </w:r>
    </w:p>
    <w:p>
      <w:pPr>
        <w:pStyle w:val="Normal"/>
        <w:suppressAutoHyphens w:val="true"/>
        <w:spacing w:lineRule="atLeast" w:line="240"/>
        <w:jc w:val="both"/>
        <w:rPr>
          <w:spacing w:val="-3"/>
          <w:lang w:val="en-US"/>
        </w:rPr>
      </w:pPr>
      <w:r>
        <w:rPr>
          <w:spacing w:val="-3"/>
          <w:lang w:val="en-US"/>
        </w:rPr>
        <w:t>Bijzonderheden</w:t>
      </w:r>
    </w:p>
    <w:p>
      <w:pPr>
        <w:pStyle w:val="Normal"/>
        <w:suppressAutoHyphens w:val="true"/>
        <w:spacing w:lineRule="atLeast" w:line="240"/>
        <w:jc w:val="both"/>
        <w:rPr>
          <w:spacing w:val="-3"/>
          <w:lang w:val="en-US"/>
        </w:rPr>
      </w:pPr>
      <w:r>
        <w:rPr>
          <w:spacing w:val="-3"/>
          <w:lang w:val="en-US"/>
        </w:rPr>
        <w:t>Broekhuyzen vermeldt het orgel wel, maar geeft geen dispositie.</w:t>
      </w:r>
    </w:p>
    <w:sectPr>
      <w:type w:val="nextPage"/>
      <w:pgSz w:w="12240" w:h="15840"/>
      <w:pgMar w:left="1440" w:right="144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Arial Narrow">
    <w:charset w:val="00" w:characterSet="windows-1252"/>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pPr>
    <w:rPr>
      <w:rFonts w:ascii="Courier New" w:hAnsi="Courier New" w:eastAsia="Times New Roman" w:cs="Courier New"/>
      <w:color w:val="auto"/>
      <w:sz w:val="24"/>
      <w:szCs w:val="24"/>
      <w:lang w:val="nl-NL" w:bidi="ar-SA" w:eastAsia="zh-CN"/>
    </w:rPr>
  </w:style>
  <w:style w:type="paragraph" w:styleId="Heading1">
    <w:name w:val="Heading 1"/>
    <w:basedOn w:val="Normal"/>
    <w:next w:val="Normal"/>
    <w:qFormat/>
    <w:pPr>
      <w:numPr>
        <w:ilvl w:val="0"/>
        <w:numId w:val="1"/>
      </w:numPr>
      <w:tabs>
        <w:tab w:val="clear" w:pos="720"/>
        <w:tab w:val="left" w:pos="-720" w:leader="none"/>
      </w:tabs>
      <w:suppressAutoHyphens w:val="true"/>
      <w:spacing w:lineRule="atLeast" w:line="240"/>
      <w:outlineLvl w:val="0"/>
    </w:pPr>
    <w:rPr>
      <w:lang w:val="en-GB"/>
    </w:rPr>
  </w:style>
  <w:style w:type="paragraph" w:styleId="Heading2">
    <w:name w:val="Heading 2"/>
    <w:basedOn w:val="Normal"/>
    <w:next w:val="Normal"/>
    <w:qFormat/>
    <w:pPr>
      <w:numPr>
        <w:ilvl w:val="1"/>
        <w:numId w:val="1"/>
      </w:numPr>
      <w:tabs>
        <w:tab w:val="clear" w:pos="720"/>
        <w:tab w:val="left" w:pos="-720" w:leader="none"/>
      </w:tabs>
      <w:suppressAutoHyphens w:val="true"/>
      <w:spacing w:lineRule="atLeast" w:line="240"/>
      <w:outlineLvl w:val="1"/>
    </w:pPr>
    <w:rPr>
      <w:lang w:val="en-GB"/>
    </w:rPr>
  </w:style>
  <w:style w:type="paragraph" w:styleId="Heading3">
    <w:name w:val="Heading 3"/>
    <w:basedOn w:val="Normal"/>
    <w:next w:val="Normal"/>
    <w:qFormat/>
    <w:pPr>
      <w:numPr>
        <w:ilvl w:val="2"/>
        <w:numId w:val="1"/>
      </w:numPr>
      <w:tabs>
        <w:tab w:val="clear" w:pos="720"/>
        <w:tab w:val="left" w:pos="-720" w:leader="none"/>
      </w:tabs>
      <w:suppressAutoHyphens w:val="true"/>
      <w:spacing w:lineRule="atLeast" w:line="240"/>
      <w:outlineLvl w:val="2"/>
    </w:pPr>
    <w:rPr>
      <w:lang w:val="en-GB"/>
    </w:rPr>
  </w:style>
  <w:style w:type="paragraph" w:styleId="Heading4">
    <w:name w:val="Heading 4"/>
    <w:basedOn w:val="Normal"/>
    <w:next w:val="Normal"/>
    <w:qFormat/>
    <w:pPr>
      <w:numPr>
        <w:ilvl w:val="3"/>
        <w:numId w:val="1"/>
      </w:numPr>
      <w:tabs>
        <w:tab w:val="clear" w:pos="720"/>
        <w:tab w:val="left" w:pos="-720" w:leader="none"/>
      </w:tabs>
      <w:suppressAutoHyphens w:val="true"/>
      <w:spacing w:lineRule="atLeast" w:line="240"/>
      <w:outlineLvl w:val="3"/>
    </w:pPr>
    <w:rPr>
      <w:lang w:val="en-GB"/>
    </w:rPr>
  </w:style>
  <w:style w:type="paragraph" w:styleId="Heading5">
    <w:name w:val="Heading 5"/>
    <w:basedOn w:val="Normal"/>
    <w:next w:val="Normal"/>
    <w:qFormat/>
    <w:pPr>
      <w:numPr>
        <w:ilvl w:val="4"/>
        <w:numId w:val="1"/>
      </w:numPr>
      <w:tabs>
        <w:tab w:val="clear" w:pos="720"/>
        <w:tab w:val="left" w:pos="-720" w:leader="none"/>
      </w:tabs>
      <w:suppressAutoHyphens w:val="true"/>
      <w:spacing w:lineRule="atLeast" w:line="240"/>
      <w:outlineLvl w:val="4"/>
    </w:pPr>
    <w:rPr>
      <w:lang w:val="en-GB"/>
    </w:rPr>
  </w:style>
  <w:style w:type="paragraph" w:styleId="Heading6">
    <w:name w:val="Heading 6"/>
    <w:basedOn w:val="Normal"/>
    <w:next w:val="Normal"/>
    <w:qFormat/>
    <w:pPr>
      <w:numPr>
        <w:ilvl w:val="5"/>
        <w:numId w:val="1"/>
      </w:numPr>
      <w:tabs>
        <w:tab w:val="clear" w:pos="720"/>
        <w:tab w:val="left" w:pos="-720" w:leader="none"/>
      </w:tabs>
      <w:suppressAutoHyphens w:val="true"/>
      <w:spacing w:lineRule="atLeast" w:line="240"/>
      <w:outlineLvl w:val="5"/>
    </w:pPr>
    <w:rPr>
      <w:lang w:val="en-GB"/>
    </w:rPr>
  </w:style>
  <w:style w:type="paragraph" w:styleId="Heading7">
    <w:name w:val="Heading 7"/>
    <w:basedOn w:val="Normal"/>
    <w:next w:val="Normal"/>
    <w:qFormat/>
    <w:pPr>
      <w:numPr>
        <w:ilvl w:val="6"/>
        <w:numId w:val="1"/>
      </w:numPr>
      <w:tabs>
        <w:tab w:val="clear" w:pos="720"/>
        <w:tab w:val="left" w:pos="-720" w:leader="none"/>
      </w:tabs>
      <w:suppressAutoHyphens w:val="true"/>
      <w:spacing w:lineRule="atLeast" w:line="240"/>
      <w:outlineLvl w:val="6"/>
    </w:pPr>
    <w:rPr>
      <w:lang w:val="en-GB"/>
    </w:rPr>
  </w:style>
  <w:style w:type="paragraph" w:styleId="Heading8">
    <w:name w:val="Heading 8"/>
    <w:basedOn w:val="Normal"/>
    <w:next w:val="Normal"/>
    <w:qFormat/>
    <w:pPr>
      <w:numPr>
        <w:ilvl w:val="7"/>
        <w:numId w:val="1"/>
      </w:numPr>
      <w:tabs>
        <w:tab w:val="clear" w:pos="720"/>
        <w:tab w:val="left" w:pos="-720" w:leader="none"/>
      </w:tabs>
      <w:suppressAutoHyphens w:val="true"/>
      <w:spacing w:lineRule="atLeast" w:line="240"/>
      <w:outlineLvl w:val="7"/>
    </w:pPr>
    <w:rPr>
      <w:lang w:val="en-GB"/>
    </w:rPr>
  </w:style>
  <w:style w:type="character" w:styleId="Standaardalinealettertype">
    <w:name w:val="Standaardalinea-lettertype"/>
    <w:qFormat/>
    <w:rPr/>
  </w:style>
  <w:style w:type="character" w:styleId="EndnoteCharacters">
    <w:name w:val="Endnote Characters"/>
    <w:basedOn w:val="Standaardalinealettertype"/>
    <w:qFormat/>
    <w:rPr>
      <w:rFonts w:ascii="Courier New" w:hAnsi="Courier New" w:cs="Courier New"/>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Courier New" w:hAnsi="Courier New" w:cs="Courier New"/>
      <w:sz w:val="24"/>
      <w:szCs w:val="24"/>
      <w:vertAlign w:val="superscript"/>
      <w:lang w:val="en-US"/>
    </w:rPr>
  </w:style>
  <w:style w:type="character" w:styleId="EquationCaption">
    <w:name w:val="_Equation Caption"/>
    <w:basedOn w:val="Standaardalinealettertype"/>
    <w:qFormat/>
    <w:rPr/>
  </w:style>
  <w:style w:type="character" w:styleId="Eindnoot">
    <w:name w:val="Eindnoot"/>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lang w:val="en-GB"/>
    </w:rPr>
  </w:style>
  <w:style w:type="paragraph" w:styleId="Footnote">
    <w:name w:val="Footnote Text"/>
    <w:basedOn w:val="Normal"/>
    <w:pPr>
      <w:tabs>
        <w:tab w:val="clear" w:pos="720"/>
        <w:tab w:val="left" w:pos="-720" w:leader="none"/>
      </w:tabs>
      <w:suppressAutoHyphens w:val="true"/>
      <w:spacing w:lineRule="atLeast" w:line="240"/>
    </w:pPr>
    <w:rPr>
      <w:lang w:val="en-GB"/>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Contents1">
    <w:name w:val="TOC 1"/>
    <w:basedOn w:val="Normal"/>
    <w:next w:val="Normal"/>
    <w:pPr>
      <w:tabs>
        <w:tab w:val="clear" w:pos="720"/>
        <w:tab w:val="left" w:pos="360" w:leader="none"/>
        <w:tab w:val="left" w:pos="1080" w:leader="none"/>
      </w:tabs>
      <w:suppressAutoHyphens w:val="true"/>
      <w:spacing w:lineRule="atLeast" w:line="240"/>
    </w:pPr>
    <w:rPr>
      <w:lang w:val="en-US"/>
    </w:rPr>
  </w:style>
  <w:style w:type="paragraph" w:styleId="Contents2">
    <w:name w:val="TOC 2"/>
    <w:basedOn w:val="Normal"/>
    <w:next w:val="Normal"/>
    <w:pPr>
      <w:tabs>
        <w:tab w:val="clear" w:pos="720"/>
        <w:tab w:val="left" w:pos="360" w:leader="none"/>
        <w:tab w:val="left" w:pos="1080" w:leader="none"/>
        <w:tab w:val="left" w:pos="1800" w:leader="none"/>
      </w:tabs>
      <w:suppressAutoHyphens w:val="true"/>
      <w:spacing w:lineRule="atLeast" w:line="240"/>
    </w:pPr>
    <w:rPr>
      <w:lang w:val="en-US"/>
    </w:rPr>
  </w:style>
  <w:style w:type="paragraph" w:styleId="Contents3">
    <w:name w:val="TOC 3"/>
    <w:basedOn w:val="Normal"/>
    <w:next w:val="Normal"/>
    <w:pPr>
      <w:tabs>
        <w:tab w:val="clear" w:pos="720"/>
        <w:tab w:val="left" w:pos="360" w:leader="none"/>
        <w:tab w:val="left" w:pos="1080" w:leader="none"/>
        <w:tab w:val="left" w:pos="1800" w:leader="none"/>
        <w:tab w:val="left" w:pos="2520" w:leader="none"/>
      </w:tabs>
      <w:suppressAutoHyphens w:val="true"/>
      <w:spacing w:lineRule="atLeast" w:line="240"/>
    </w:pPr>
    <w:rPr>
      <w:lang w:val="en-US"/>
    </w:rPr>
  </w:style>
  <w:style w:type="paragraph" w:styleId="Contents4">
    <w:name w:val="TOC 4"/>
    <w:basedOn w:val="Normal"/>
    <w:next w:val="Normal"/>
    <w:pPr>
      <w:tabs>
        <w:tab w:val="clear" w:pos="720"/>
        <w:tab w:val="left" w:pos="360" w:leader="none"/>
        <w:tab w:val="left" w:pos="1080" w:leader="none"/>
        <w:tab w:val="left" w:pos="2520" w:leader="none"/>
        <w:tab w:val="left" w:pos="3240" w:leader="none"/>
      </w:tabs>
      <w:suppressAutoHyphens w:val="true"/>
      <w:spacing w:lineRule="atLeast" w:line="240"/>
    </w:pPr>
    <w:rPr>
      <w:lang w:val="en-US"/>
    </w:rPr>
  </w:style>
  <w:style w:type="paragraph" w:styleId="Contents5">
    <w:name w:val="TOC 5"/>
    <w:basedOn w:val="Normal"/>
    <w:next w:val="Normal"/>
    <w:pPr>
      <w:tabs>
        <w:tab w:val="clear" w:pos="720"/>
        <w:tab w:val="left" w:pos="360" w:leader="none"/>
        <w:tab w:val="left" w:pos="1080" w:leader="none"/>
        <w:tab w:val="left" w:pos="3240" w:leader="none"/>
        <w:tab w:val="left" w:pos="3960" w:leader="none"/>
      </w:tabs>
      <w:suppressAutoHyphens w:val="true"/>
      <w:spacing w:lineRule="atLeast" w:line="240"/>
    </w:pPr>
    <w:rPr>
      <w:lang w:val="en-US"/>
    </w:rPr>
  </w:style>
  <w:style w:type="paragraph" w:styleId="Contents6">
    <w:name w:val="TOC 6"/>
    <w:basedOn w:val="Normal"/>
    <w:next w:val="Normal"/>
    <w:pPr>
      <w:tabs>
        <w:tab w:val="clear" w:pos="720"/>
        <w:tab w:val="left" w:pos="360" w:leader="none"/>
        <w:tab w:val="left" w:pos="1080" w:leader="none"/>
      </w:tabs>
      <w:suppressAutoHyphens w:val="true"/>
      <w:spacing w:lineRule="atLeast" w:line="240"/>
    </w:pPr>
    <w:rPr>
      <w:lang w:val="en-US"/>
    </w:rPr>
  </w:style>
  <w:style w:type="paragraph" w:styleId="Contents7">
    <w:name w:val="TOC 7"/>
    <w:basedOn w:val="Normal"/>
    <w:next w:val="Normal"/>
    <w:pPr>
      <w:tabs>
        <w:tab w:val="clear" w:pos="720"/>
        <w:tab w:val="left" w:pos="-720" w:leader="none"/>
      </w:tabs>
      <w:suppressAutoHyphens w:val="true"/>
      <w:spacing w:lineRule="atLeast" w:line="240"/>
    </w:pPr>
    <w:rPr>
      <w:lang w:val="en-US"/>
    </w:rPr>
  </w:style>
  <w:style w:type="paragraph" w:styleId="Contents8">
    <w:name w:val="TOC 8"/>
    <w:basedOn w:val="Normal"/>
    <w:next w:val="Normal"/>
    <w:pPr>
      <w:tabs>
        <w:tab w:val="clear" w:pos="720"/>
        <w:tab w:val="left" w:pos="360" w:leader="none"/>
        <w:tab w:val="left" w:pos="1080" w:leader="none"/>
      </w:tabs>
      <w:suppressAutoHyphens w:val="true"/>
      <w:spacing w:lineRule="atLeast" w:line="240"/>
    </w:pPr>
    <w:rPr>
      <w:lang w:val="en-US"/>
    </w:rPr>
  </w:style>
  <w:style w:type="paragraph" w:styleId="Contents9">
    <w:name w:val="TOC 9"/>
    <w:basedOn w:val="Normal"/>
    <w:next w:val="Normal"/>
    <w:pPr>
      <w:tabs>
        <w:tab w:val="clear" w:pos="720"/>
        <w:tab w:val="left" w:pos="360" w:leader="none"/>
        <w:tab w:val="left" w:pos="1080" w:leader="none"/>
      </w:tabs>
      <w:suppressAutoHyphens w:val="true"/>
      <w:spacing w:lineRule="atLeast" w:line="240"/>
    </w:pPr>
    <w:rPr>
      <w:lang w:val="en-US"/>
    </w:rPr>
  </w:style>
  <w:style w:type="paragraph" w:styleId="Kopbronvermelding">
    <w:name w:val="Kop bronvermelding"/>
    <w:basedOn w:val="Normal"/>
    <w:next w:val="Normal"/>
    <w:qFormat/>
    <w:pPr>
      <w:tabs>
        <w:tab w:val="clear" w:pos="720"/>
        <w:tab w:val="left" w:pos="360" w:leader="none"/>
        <w:tab w:val="right" w:pos="9720" w:leader="none"/>
      </w:tabs>
      <w:suppressAutoHyphens w:val="true"/>
      <w:spacing w:lineRule="atLeast" w:line="240"/>
    </w:pPr>
    <w:rPr>
      <w:lang w:val="en-US"/>
    </w:rPr>
  </w:style>
  <w:style w:type="paragraph" w:styleId="Bijschrift">
    <w:name w:val="Bijschrift"/>
    <w:basedOn w:val="Normal"/>
    <w:next w:val="Normal"/>
    <w:qFormat/>
    <w:pPr>
      <w:tabs>
        <w:tab w:val="clear" w:pos="720"/>
        <w:tab w:val="left" w:pos="-720" w:leader="none"/>
      </w:tabs>
      <w:suppressAutoHyphens w:val="true"/>
      <w:spacing w:lineRule="atLeast" w:line="240"/>
    </w:pPr>
    <w:rPr>
      <w:lang w:val="en-GB"/>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1">
    <w:name w:val="bijschrift"/>
    <w:basedOn w:val="Normal"/>
    <w:qFormat/>
    <w:pPr/>
    <w:rPr>
      <w:rFonts w:cs="Times New Roman"/>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2000-11-16T10:12:00Z</dcterms:created>
  <dc:creator>WS1</dc:creator>
  <dc:description/>
  <dc:language>en-US</dc:language>
  <cp:lastModifiedBy>WS1</cp:lastModifiedBy>
  <dcterms:modified xsi:type="dcterms:W3CDTF">2000-11-16T10:12:00Z</dcterms:modified>
  <cp:revision>2</cp:revision>
  <dc:subject/>
  <dc:title>Zaltbommel/1828</dc:title>
</cp:coreProperties>
</file>