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Broek in Waterland/1832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St-Nicolaaskerk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Tweebeukige hallenkerk in oorsprong uit de 15e eeuw, maar in de huidige vorm hoofdzakelijk het resultaat van een herbouw uit de 17e eeuw. Toren met houten bovenbouw uit 1648. Inwendig houten tongewelven. Zuilen met lijstkapitelen en ronde scheibogen. Preekstoel uit palisanderhout van 1685, doophek uit het 2e kwart van de 17e eeuw. Koperen doopboog uit 1685. Gebrandschilderd glas met voorstellingen over de geschiedenis van de kerk uit het 2e kwart van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voor Beekes gebruikelijke vijfdelige frontopbouw met drie ronde torens en gedeelde vlakke tussenvelden. In bepaalde opzichten keert Beekes hier weer naar oudere werkstukken terug, met name bij de consoles onder de torens, die evenals die in Vinkeveen zijn voorzien van cannelures en gestileerde palmetten. De verbindende slingers hebben ook weer aan de zijkant een afhangend gedeelte. De blinderingen vertonen een gevarieerder beeld dan de eikenbladeren van het iets oudere orgel in Naaldwijk. Zij zijn vrijwel identiek aan die in de RK kerk in De Hoef, alleen is de detaillering iets verfijnder. Zo ziet men boven in de torens de combinatie van bladelementen met aan een knop opgehangen draperieën en beneden in diezelfde torens bladwerk met een voluutrank en bij de scheiding tussen de etages van de tussenvelden een  vlakke lijst, geflankeerd door bladtakjes en kleine draperieën met linten. Boven in de velden weer een combinatie van bladwerk met een voluutrank die eindigt in een krul. Daarboven een merkwaardige schuine lijst met een soort cannelures die herinnert aan een soortgelijk element in De Hoef, dat daar echter horizontaal is geplaatst. De vleugelstukken doen wat archaïsch aan: zij bestaan uit een benedenstuk in de vorm van een C-voluut, een vierkant overgangsdeel met rozet en een rechthoekige stijl met plantenslinger. Wangen van een sterk verwante vorm, alleen met een meer uitgesproken benedenvoluut, zijn te vinden in het orgel dat Abraham Meere in 1806 vervaardigde voor de Hervormde Kerk in Echteld (dl 1790-1818, 180-182).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Bijvank, 'Het orgel in de N.H. kerk van Broek in Waterland'. Kerk en Muziek, 39/6,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'Hollandse orgels boven het IJ'. Het Orgel 64 (1968), 303, 315.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126-127, 226.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70 (1992), 545-547.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62 (1966), 152, 155, 156.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H.W. Beekes. Leiderdorp, 1992, 72-75.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11042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W. Beekes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A. Bik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Flaes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4' → Salicionaal 8'; Viola di Gamba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Bik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pneumatisch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verdiept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 inrichting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Vox Humana 8' → Voix Céleste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.dubbelkoren Mixtuur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 in mahonie-imitatie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 inrichting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gerestaureerd, dubbelkoren Mixtuur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Salicionaal 8' ◂→ Salicet 4', Voix Céleste 8' →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Violoncel 8' → Fluit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Violdegamba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 inrichting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Carrillon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440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piano-forte inrichting werkt door middel van twee treden, die via een overbrenging zijn verbonden met een tweede stel slepen voor zeven van de tien HW registers; de forte-groep. Het systeem maakt het mogelijk om binnen deze groep te kiezen uit een met de gewone handregisters ingezette registratie, waarbij de linker trede de gekozen forte-combinatie in werking stelt en de rechter deze weer afstoot, zodat men terugvalt op de piano-groep, waartoe alleen de Bourdon 16', de Prestant 8' en de Holpijp 8' behoren. De Voxhumana 8' werd in 1989 gekopieerd van het Beekes-orgel te Vinkeveen (1827).</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11</Pages>
  <Words>741</Words>
  <Characters>3957</Characters>
  <CharactersWithSpaces>4573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