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Monnickendam/1834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koororgel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Driebeukige laat-gotische hallenkerk met indrukwekkende toren, gesticht aan het begin van de 15e eeuw, als tweebeukige hallenkerk. Het driebeukige hallenkoor met driezijdig gesloten middenkoor en recht gesloten zijkoren werd omstreeks 1450 toegevoegd. De noorderzijbeuk volgde ca 1500. Omstreeks 1520 bouwde men op enige afstand van de westgevel een monumentale toren. De ruimte tussen toren en kerk werd geleidelijk volgebouwd, het laatste gedeelte kwam gereed in 1644. Inwendig houten tongewelven. Koorhek uit 1562-1563 in een mengeling van gotische en renaissance vormen. Preekstoel uit 1695, afkomstig uit de Hervormde Kerk van Winschoten.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Zoals verscheidene andere orgels van deze Schotse orgelmaker heeft dit instrument een vijfdelig neo-gotisch front. Typerend voor zijn werk en dat van veel andere Britse orgelmakers zijn de verhoogde frontstokken in de tussenvelden. Minder gebruikelijk bij orgels van deze bescheiden omvang is de toepassing van torens in plaats van velden. De decoratie is verzorgd en laat zien dat de maker een vrij goed inzicht had in de laat-gotische vormentaal die zijn inspiratie was. Fraai is het snijwerk van de torens met zijn flamboyante tootbogen en pinakels. Boven de recht afgesloten velden en op boven de zijwanden zijn kammen aangebracht met een ingezwenkte boogvorm. Daaronder ziet men bij de zijwanden friezen met vierpassen. Het materiaal van stijl- en regelwerk is eiken op grenen kern, de paneelvullingen bestaan uit mahoniehout dat van een geschilderde palissander imitatie is voorzien, die bij de restauratie naar gevonden sporen opnieuw werd aangebracht.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informatie verkregen van Gerard Verloop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James Bruce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uit particulier bezit overgeplaatst naar All Saints' Church, Smithfield Road, Aberdeen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ca 1977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.kerk gesloten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in particulier bezit overgegaan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1988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aangekocht vanuit Aberdeen, St-Machar's Kathedraal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2000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na restauratie geplaatst te Monnickendam, Grote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organ, swell organ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Organ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Open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Twelfth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Fifteenth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Tierce</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Swell Organ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Dulciana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Stop Diapason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Principal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Hautboy</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434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Schlick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Great Organ G1A1-g3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Swell Organ g-g3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met schepbalg (1834)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58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Over de vroegste geschiedenis van dit ongesigneerde orgel is niets bekend. Toch kan James Bruce, orgelmaker te Edinburgh, als bouwer worden aangemerkt. Vanwege het feit dat in het instrument twee maal het jaartal 1834 is aangetroffen, wordt aangenomen dat het instrument toen werd gemaakt. Na de aankoop van het orgel in 1988 volgde een lange periode van onderzoek en herstel. Gedurende deze tijd stond het instrument in een proefopstelling in de Doopsgezinde Kerk te Schagen. Bij die gelegenheid is ondermeer de kas hersteld en aangevuld en opnieuw geschilderd in palissander-imitatie. Ook de houten frontpijpen zijn toen opnieuw verguld en de ontbrekende contratonen bijgemaakt.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Open Diapason begint op c. De beide Stop Diapasons zijn van hout en vanaf c1 voorzien van doorboorde stoppen. De Flute 4' van het Great Organ, is van G1-E gecombineerd met de Principal 4'. Het vervolg bestaat uit conische houten pijpen met een ronde labium-opening, die vanaf de buitenzijde worden aangeblazen. De Twelfth begint op D. De nieuwe Tierce begint op g en is op een 19de eeuwse kantsleep geplaatst. De Hautboy is gereconstrueerd naar voorbeeld van een gelijknamig exemplaar uit het orgel van John Barnes (Edinburgh).</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5</Pages>
  <Words>563</Words>
  <Characters>3250</Characters>
  <CharactersWithSpaces>3745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