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Vorden/1834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Tweebeukige kerk, waarvan de toren uit de 14e eeuw stamt. Het schip dateert in oorsprong uit ongeveer 1300. Omstreeks 1500 kwam het huidige koor tot stand en werd het schip vergroot met een noorderzijbeuk. In 1832 werd de kerk ingrijpend verbouwd. Schip en zijbeuk verloren hun gewelven, zuilen en scheibogen. In het middenschip thans een gekoofd plafond, in de zijbeuk een vlak stuc plafond. Tussen de beide beuken thans een rechte kroonlijst gedragen door twee toscaanse halfzuilen en één zuil. Alleen het koor behield zijn stenen gewelven. In het koor laat-gotisch reliëf met voorstelling van de aanbidding het Jezuskind met Maria en Jozef, twee herders en engeltjes.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1834/1862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Waarschijnlijk heeft Nicolaas Lohman het rugpositief van zijn orgel in Eenrum (1817) in het hoofd gehad toen hij dit frontontwerp maakte (dl 1790-1818, 324-327). Daarop wijzen de V-vormige velden in de tussenvelden, die hij, afgezien van de Lutherse Kerk in Zutphen (1831), sinds Eenrum niet meer had toegepast en ook de draperie-vorm van de afscheiding tussen de etages van de tussenvelden. Deze velden zij hier wel veel smaller dan in Eenrum en bovendien vlak. Ter weerszijden van de bij dit concept behorende ronde zijtorens zijn lagere, pas bij de bovenlijst van de borstwering aanzettende holle velden toegevoegd, wellicht een ontlening aan het hoofdwerk van het Bätz-orgel in de Grote Kerk te Harderwijk (1827).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blinderingen, die bij de laatste restauratie gedeeltelijk werden gereconstrueerd, vertonen een grote variëteit in voluutvormen, ze dateren gedeeltelijk uit 1862. Tussen de torens ziet men bebladerde krullen in de vorm van een S. De S-voluut is ook de overheersende vorm in de benedenblindering van de middentoren. Er is daarin ook weer een C-voluut verwerkt die zelfstandig voorkomt in de benedenblinderingen van de zijtorens. In de beneden-etages van de tussenvelden ziet men een fraai uit bladvoluten opgebouwde stuk snijwerk dat herinnert aan de vormen van de in de 17e en 18e eeuw vervaardigde koperen kansellezenaars. De etages van de tussenvelden worden gescheiden door kleine draperieën. Boven in de middentoren zijn het vooral C-voluten die de toon aangeven. In de zijtorens lijken de vormen eerder op bebladerde vraagtekens. De vleugelstukken, waarvan het bovenste gedeelte is gereconstrueerd, bestaat uit twee bij elkaar aansluitende S-voluten. Opvallend zijn nog de bekroningen van de torens in de vorm van gestileerde kronen, die ook bij de laatste restauratie werden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1834A, 644-647.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Luister van het Orgel. Arnhem, 1968, no. 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Rudi van Straten, ‘Het gerestaureerde Lohman-orgel in de Dorpskerk te Vorden’. Publicatie Stichting tot behoud van het Nederlandse Orgel, 24 [z.j.].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Talstra, ‘De orgelmakersfirma N.A. Lohman en Zonen’. De Mixtuur, 13 (1974), 248-249, 252-253.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Orgelarchief Lambert Erné</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Orgelarchief Klaas Bolt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van Os, Het Orgel in de Ned. Herv. Kerk te Vorden,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38120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H.B. Lohman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Echo 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voor een 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waarvoor het regeerwerk is aangebragt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Broekhuyzen geeft hier de situatie van vóór 1840 weer. De benaming van verschillende registers wijkt af van de huidige; de Roerfluit van het HW is altijd een achtvoets register geweest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G.W. en H.B. Lohman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Quintadena 8' en Fagot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Poestkoke 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.snijwerk bij de pijpvoeten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en mechanieken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Haffmans 1864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.herstelwerkzaamheden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gewijzgd, wijdere kanalen en conducten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.ventielkast vergroot ten behoeve van nieuwe dubbele, achter elkaar liggende ventielen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.bekers Trompet 8' vier plaatsen naar boven opgeschoven; discant van nieuwe tongen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op basis van hogere 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&amp; Zn 1883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geheel vernieuwd; registerknoppen boven de klaviatuur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Salicionaal 8', in plaats van Quintadena 8'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Dam &amp; Zn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.houtwerk klaviernis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 8' (BW) verwijderd en opgeslagen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Bergmeyer 1915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 8' → Cello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.windmotor geplaatst en aangesloten op één van de oude 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 1' → Voix Celeste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aluminiumverf behandeld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.abstracten, tuimelaars, stiften en draaipunten in de mechanieken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.hoofdwindkanaal vernieuwd in verband met restauratiewerkzaamheden aan de kerktoren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hersteld en van verend sleepsysteem voorzien, pulpetenplank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schoongemaakt, overige pijpwerk hersteld en deels van nieuwe kernen voorzien, verdwenen pijpwerk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.tongen, stevels en krukken Trompet 8'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Salicionaal 8', - Cello 8', - Voix Celeste D 8', + Quintadeen 8', + Flageolet 1', + Fagot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op basis van grotere voetopeningen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.verwarmingslampen in het orgel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.eiken stevelblok Fagot 8' vernieuwd in mahonie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.tijdelijk een magazijnbalg aangebracht wegens torenrestauratie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balgen herplaatst, nieuw windkanaal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gereconstrueerd, toetsbeleg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gereconstrueerd; alle oude balgen weer aangesloten, windkanaal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(inliggend) en afsluiter (BW)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 nieuwe stevels en koppen Fagot 8', tongen en kelen aangepast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16' van twee standen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2/3 - 13/5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438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Neidhardt 1724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bij h-c1.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hoofdwerklade bestaat uit twee delen, naar weerszijden diatonisch aflopend voor de bas, de discant chromatisch. Bij het BW staat het groot octaaf diatonisch opgesteld aan de ene zijde, het klein octaaf aan de andere zijde, eveneens diatonisch; de discant staat hier tussen-in, chromatisch.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het hoofdwerk is grotendeels oud; de Trompet, waarvan de bekers nog van Van Dam zijn, bleef gehandhaafd. De bas van de Prestant 8' staat in het front, het vervolg op de lade. De bas van de Bourdon 16' is van eiken, het vervolg van metaal. De Roerfluit 8' is geheel van metaal. De Bourdon 8' heeft eiken pijpen in het groot octaaf. De Fluit 4' is gedekt, fis2-f3 zijn open. De Gemshoorn 4' en 2' zijn conisch en breed gelabieerd.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het bovenwerk bleven de registers van Van Vulpen gehandhaafd. Indien noodzakelijk vonden aanpassingen van het pijpwerk plaats. Van de Quintadeen is het groot octaaf nog oud. De Prestant 4' staat geheel op de lade. Het groot octaaf van de Holpijp is van eiken. De Open Fluit 4' en de Woudfluit 2' zijn beide cylindrisch en smal gelabieerd. De Fagot heeft Dulciaanbekers. Lohman noemde dit register in één van zijn brieven Dulciaan. In het contract uit 1838 heette het Zachte Fagot. De Bourdon 16' is bij de restauratie van 1982 van twee standen voorzien. Trekt men de registerknop half uit, dan spreekt alleen C-f; in de tweede stand spreekt het volledige register.</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13</Pages>
  <Words>1234</Words>
  <Characters>6849</Characters>
  <CharactersWithSpaces>7879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