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Winterswijk/1834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Jacobskerk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Driebeukige pseudobasiliek begonnen omstreeks 1470 en voltooid met de bouw van de toren in het eerste kwart van de 16e eeuw. De toren bezit een opvallende fraai geprofileerde ingangspartij. Inwendig kruisribgwelven en gedrongen ronde zuilen. Opvallend zijn de zware pijlers op de overgang van 4e naar de 5e travee, die een duidelijke cesuur in de bouw aanduiden. De middenschipswanden zijn geheel onversierd. Fraaie kraagstenen. Bij een restauratie in 1970 en volgende jaren werd een reeks belangrijke wand- en gewelfschilderingen blootgelegd. In het koor een voorstelling van het Laatste Oordeel, op de gewelven diverse heiligen.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1834/1972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Evenals in Dinxperlo (1831) brengt Naber hier in Winterswijk een met zijtorens en positief uitgebreide versie van zijn vijfdelige basistype à la Terwolde (1827). Alleen betreft het hier geen grootdoenerij. Zijtorens en positief hebben werkelijk een functie. De onderlijsten van zijtorens liggen in één lijn met de bovenlijsten van de borstwering.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positief is een gedrukte brede versie van het vijfdelige basismodel. Het was oorspronkelijk direct tegen de onderkas van het bovenwerk geplaatst. De rondbogige doorgangen in de onderkas, naast de zijtorens, zijn pas aangebracht in 1972 toen het onderpositief tot rugpositief werd vermaakt.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rust op een brede door corinthische zuilen gedragen tribune. In de borstwering zijn lauwertakken en lauwerkransen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ornamentiek vertoont grote overeenkomst met Zaltbommel, RK kerk (1828) en Bredevoort (1834). De torenconsoles met hun dubbele bladkransen zijn bij de drie orgels bijna gelijk van vorm. Zo ook de blinderingen met hun ruig, gedeeltelijk voluutvormig bladwerk. Fraai zijn de vleugelstukken aan het hoofdorgel, in de vorm van S-en C-voluten. Evenals in Dinxperlo zijn hier nog muziekinstrumenten in opgenomen, maar terwijl de vleugels in Dinxperlo nog enigszins leken op de eertijds door Naber nagevolgde wangstukken van Meere in Twello (1819), is hier de laatste overeenkomst verdwenen. Wij zien behalve een paar blaasinstrumenten links een lier en rechts een harp. De vleugelstukken van het positief hebben de vorm van een forse in een bloemknop eindigende S-voluut. Merkwaardig is de eikenbladkroon op de middentoren van het 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1834A, 382-384.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Carel van Gestel, Luisterrijk, Alphen aan den Rijn, 1998, 118-120.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'Het orgel in de Hervormde St.-Jacobskerk te Winterswijk'. Het Orgel, 68 (1972), 298-300, 307.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C.F.A. Naber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D.G. Steenkuyl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Metzler &amp; Söhne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over de aanwezigheid van afsluiting, ventil en tremulant bestaat geen zekerheid; ze worden niet in het contract genoemd; de Prestant 8' van het Pos was wellicht een viervoets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 Haupt &amp; Sohn 1884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 en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wijder hoofd-windkanaal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Woudfluit 2', - Terts 1 3/5', + Cornet 4 st. (van Pos)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 - Flageolet 1', - Cornet 4 st., + Viola di Gamba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D.G. Steenkuyl 1911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 en voorzien van pneumatische tractuur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als BW in zwelkast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windladen en mechanieken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1834 grotendeels gehandhaafd maar verplaatst en van expressions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Celeste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Clarinet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Trombone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 1960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Violon 8', + Fl. Travers 4' (oude Fl. travers 8' D van ZwW)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ZwW - Fl. travers D 8', + Nasard 3' (oude Violon 8' van 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Metzler &amp; Söhne 1972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in oude kas, met gebruikmaking van bestaande windvoorziening en een deel van het Naber-pijpwerk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.ZwW gewijzigd in RP, hoofdkas ten opzichte van pedaaltorens en RP naar achteren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kleurstelling orgelkas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.overtollige oude pijpwerk opgeslagen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alle nog aanwezige bekroningen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rugpositief,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Spitsfluit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B/D, Ped-HW, Ped-RP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 RP</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RP   c1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variant op Werckmeister III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spaanbalgen (1834)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Naber resteert pijpwerk in de volgende registers: HW frontpijpen, Bourdon 16' (houten pijpen), Holpijp 8', Octaaf 4, Quint 3', Octaaf 2' en Mixtuur. RP frontpijpen, Holpijp 8' (bas), en Octaaf 2'. Pedaal Subbas 16', stevels en enkele bekers Bazuin 16'.</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27</Pages>
  <Words>933</Words>
  <Characters>4871</Characters>
  <CharactersWithSpaces>5521</CharactersWithSpaces>
  <Paragraphs>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