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Uithoorn/1836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met aan de korte zijden een driezijdige sluiting, gebouwd in 1834 naar ontwerp van L. van Heusden, ter vervanging van een kerk uit 1663. Midden op het dak een koepeltorentje. Monumentale ingangspartij. Inwendig houten tongewelf met decoratieve beschildering die stucwerk nabootst.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geeft het oudste bewaarde voorbeeld te zien van een frontopbouw die Knipscheer tot het einde van zijn loopbaan regelmatig zou toepassen: een ronde middentoren, vlakke gedeelde tussenvelden met tegengesteld labiumverloop en smalle spitse zijtorens met vijf pijpen. De bovenlijsten van de tussenvelden hebben een steil schuin verloop, de scheidingen tussen de etages volgen deze lijn. Het is niet ondenkbaar dat Knipscheers bemoeienis met het zeventiende-eeuwse orgel in Muiden (1835) op de vormgeving van dit orgel invloed hebben gehad.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 afsluiting van de bovenlijsten zijn bladslingers aangebracht. De blinderingen bestaan grotendeels uit C-voluten in slakkenhuis model, met enig spaarzaam bladwerk. Boven en beneden in de middentoren is in het midden van de blindering een rozet aangebracht. Langs de tussenlijst in de velden opklimmende S-voluten. Vleugelstukken ontbreken. De kas van het bovenwerk dateert in zijn huidige vorm uit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probleem wordt gevormd door de drie beelden. Zij zijn alle drie vrij grof gesneden en duidelijk erop berekend van grote afstand te worden bekeken. Het middelste stelt een gevleugelde vrouwelijke figuur voor met een staf in de rechterhand en een zonneschijf op de borst. Afgaande op het ook veelvuldig in de Nederlanden geraadpleegde werk Iconologia van Cesare Ripa moet dit een voorstelling zijn van de deugd. De zonneschijf is de zon der gerechtigheid (Sol Iustitiae), een verwijzing naar Christus. De zin der voorstelling is dan dat wie de zon der gerechtigheid, dat wil zeggen Christus, in het hart draagt, de deugd belichaamt. De beide andere beelden stellen vrouwenfiguren voor, de rechter met een palmtak en de linker met een boek. Hun betekenis is niet duidelijk. Aangezien op geen enkel ander orgel van Knipscheer beelden met een dergelijke voorstelling voorkomen en de deugdvoorstelling met de Sol Iustitiae in de 19e eeuw niet zeer gebruikelijk was, ligt het vermoeden voor de hand dat deze beelden ouder zijn dan het orgel. Of zij het van het orgel van de vorige kerk van Uithoorn afkomstig zijn, is onzeker.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1836B, 519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213, 219.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P.J.J.M. van Wees, 400 jaar Hervormde Gemeente Thamen-Uithoorn. [Uithoorn, 1985, 61-65.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kerk van de Hervormde Gemeente te Thamen aan de Amstel. [Uithoorn, 1991, stencil].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Leegwater, De orgelmakers Knipscheer. Doctoraalscriptie Rijksuniversiteit Utrecht. Utrecht, 1993, 63-65.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Archief Hervormde Gemeente Uithoorn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H. Knipscheer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A.S.J. Dekker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Jac van der Linden &amp; Co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 koppelinge, afsluiting, tremulant,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2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waarschijnlijk was de Mixtuur gedeeld, verder was er op het Manuaal nog een Dulciaan B 8' / Trompet D 8'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Quint 3', - Octaaf 2', - Sifflet 1'; + Prestant D 8', + Woudfluit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 nieuw balkon boven de preekstoel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 in imitatie-eiken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A.S.J. Dekker 1929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pneumatisch vrij pedaal, voorzien van Subbas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Dulciaan B / Trompet D → Trompet B/D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Voix celeste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Wattel 1947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uitgebreid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.bovenkas vernieuwd, beelden verwijderd en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Cornet D 4 st. → Cornet D 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Holpijp 8', + Nasard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Octaafbas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Octaaf 4', Quint 3', Octaaf 2' en Mixtuur 3-4 st. HW ; alsmede Holpijp 8' en Woudfluit 2' BW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.toegevoegde stemmen, alsmede Voix celeste 8' en Subbas 16' op pneumatische laden geplaatst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Jac van der Linden &amp; Co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.bovenkas vernieuwd in de trant van vóór 1929, zwelkast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 beelden hersteld en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W.N. de Jongh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.pneumatische pedaallade vervangen door mechanische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Gedekt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Werktuigelijke registers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vele ingrijpende wijzigingen hebben het historische bestand van dit instrument sterk gereduceerd. Alleen de Viola 8', die op c begint, lijkt nog van Knipscheer afkomstig te zijn. De Prestant 4' (BW) begint op a.</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16</Pages>
  <Words>893</Words>
  <Characters>4879</Characters>
  <CharactersWithSpaces>5569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