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Deurne/1838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St-Willibrorduskerk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In oorsprong 15-eeuwse kruisbasiliek met westtoren. In 1882 door de architect P.J.H. Cuypers gerestaureerd waarbij het schip geheel werd verbouwd. De bestaande smalle zijbeuken werden vervangen door bredere, die langs de toren werden doorgetrokken, terwijl de middenschipswanden werden verhoogd. In het schip zijn daardoor alleen zuilen, scheibogen en een gedeelte van de middenschipswanden nog origineel. In koor en transept netgewelven, in de kruising en de koorsluiting stergewelven. Het schip wordt thans overdekt door neo-gotische kruisribgewelven. Omstreeks 1903 werd de kerk beschilderd door Theodorus Hermsen. Bij een restauratie in 1962-1966 bleef daarvan alleen het gedeelte in het koor gehandhaafd. Neo-gotisch hoogaltaar met schilderingen door Hendrik Wiegersma.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eerste bewaard gebleven orgel van Smits met een negendelig front met vijf torens. Uitgangspunt was het frontconcept van Gemert (1833) dat drie wijzigingen onderging. In de eerste plaats werden de tussenvelden nu gedeeld, waarbij beide etages een labiumverloop kregen in de vorm van een wat onregelmatige omgekeerde V. In de tweede plaats werd de welving van deze velden enigszins afgezwakt. De derde wijziging betrof de zijvelden. Anders dan in Gemert, maar in overeenstemming met het voormalige orgel in Reek (1825), zijn deze voorzien van naar buiten oplopende ingezwenkte bovenlijsten, terwijl de pijpen een daaraan tegengesteld labiumverloop hebben. Aan het aldus tot stand gebrachte geheel werden twee forse, iets lager aanzettende torens met vijf pijpen toegevoegd. Een sterk ingesnoerd gedeelte vormt de verbinding met de veel smallere onderkas. Tussen de ionische kapitelen van de pilasters in de onderkas en de benedenlijsten van de zijtorens is een merkwaardige aan onder- en bovenzijde omkrullende cannelure-achtige decoratie aangebracht, die door haar wat slappe vormen aan deeg doet denken. Opvallend is ook de reusachtige console onder de middentoren met wijnbladeren en druiventrossen. Daarboven ziet men een gevlochten bladkrans. De consoles onder de tussentoren hebben een verwante decoratie, maar dan veel eenvoudiger.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overige ornamentiek is betrekkelijk sober. In de breed uitkragende kroonlijsten van de torenkappen zijn modillons aangebracht. De blinderingen van de velden hebben de vormen van draperieën. Bij de binnenste velden zijn deze voorzien van kwasten, bij de buitenste worden zij in het midden opgehouden door een rozet. In de middentoren ziet men twee keer hetzelfde motief: een slakkenhuisachtige C-voluut, omgeven door een ook enigszins voluutvormige rank, die uitloopt in een bloemknop. In de andere torens zijn versoberde varianten van dit motief te zien. Tussen de etages van de binnenvelden bevinden zich drievoudige voluutranken. Waarschijnlijk hebben de torens ooit wel bekroningen gehad. Deze zijn echter reeds lange tijd geleden verdwenen.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 moet dit orgel een onderpositieffront hebben gehad, dat echter op een onbekend moment is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Repertorium van orgels en orgelmakers in Noord-Brabant tot omstreeks 1900. ‘s-Hertogenbosch, 1983, 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'Werklijst van de orgelmakers Smits'. Het Orgel, 86 (1990), 138.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'Enkele notities bij de frontontwerpen van de orgelmakers Smits'. Het Orgel, 86 (1990), 197.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Wout van Kuilenburg, Het werk van de orgelmakersfamilie Van Eijsdonk, Van Nistelrooy, Kuyte. ‘s-Hertogenbosch, 1983, 42-44.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12372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330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F.C. Smits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J.J. Elbertse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Basson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 van Nistelrooij &amp; A. Kuijte 1880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verplaatst van achterzijde naar 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Onderpositief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Kuijte 1897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.panelen aan de achterzijde uitneembaar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1898 volgens parochie-archief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Céleste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 Octave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Picolo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Clarinette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Elbertse &amp; Zn 1954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 en uitgebreid met vrij pedaal voorzien van elektro-pneumatische tractuur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onderpositief,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Octav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Piccolo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het oorspronkelijke Smits-orgel beleven twaalf registers bewaard.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14</Pages>
  <Words>777</Words>
  <Characters>4529</Characters>
  <CharactersWithSpaces>5128</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