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Krommenie/1838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oorsprong laat-gotische kerk, die in 1574 geheel uitbrandde en pas in 1657-1658 werd herbouwd. Boven de voorgevel een eenvoudige houten toren van een in Noord-Holland veel voorkomend model. Inwendig houten tongewelven waarvan de 17e-eeuwse kleurstelling bij de restauratie van 1962-1968 kon worden gereconstrueerd. Op het schot achter het orgel een schildering van de Tien Geboden uit 1737. Preekstoel en toebehoren uit de tijd van de herbouw. In het koor een 18e-eeuws scheepsmodel.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orgel keert Jonathan Bätz terug naar het oude vijfdelige type van 's-Graveland, Hervormde Kerk. Beide orgels hebben hetzelfde rijzige karakter. Ook de ornamentiek is verwant: eikenbladeren, boven in de torens gecombineerd met draperieën. De bovenlijsten van de tussenvelden hebben de vorm van een S-voluut met tak. De scheiding tussen de etages van de tussenvelden wordt teweeg gebracht door een gesloten band, omgeven door bladwerk. Ook de acanthusblad consoles zijn een vertrouwde verschijning. Op een zekere verstrakking in esthetica wijst het achterwege laten van vleugelstukken. De bekroning van de middentoren is wederom een instrumententrofee; op de zijtorens zijn vazen te 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Willem Poot, Orgels in Noord-Holland. Schoorl, [1996], 211.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3 (1971) 41, 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64 (1968), 39-40.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'Het orgel in de Herv. kerk te Krommenie'. Het Orgel, 68 (1972), 11-12, 67-68, 73-77.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373-374.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Teus den Toom, De orgelmakers Witte. Heerenveen, passim; 1272-1273.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39968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815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Bätz &amp; Co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Zaandam, Doopsgezinde Kerk (Oostzijde)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Roorfluit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Roorfluit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C.G.F. Witte 1861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Prestant 8', Trompet 8' HW gedeeld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Flaes en Brünjes 1864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door brand beschadigd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C.G.F. Witte 1868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van Dijk 1905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 2' (BW) → Dulciaan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Zaandam, Doopsgezinde Kerk aan de Westzijde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overgeplaatst naar Krommenie,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vernieuwd met behoud oude kanalen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8' BW → Gemshoorn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Roorfluit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Roorfluit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afsluiters HW,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bleef redelijk gaaf bewaard. De oude spaanbalgen, die in 1953 waren achtergebleven werden pas na de restauratie van het orgel ontdekt op de zolder van het Doopsgezind Weeshuis te Zaandam. Een ervan kreeg in 1979 een nieuwe bestemming aan het orgel in de Grote Kerk te Edam (1663, dl 1479-1725, 186-189).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windlade van het HW kent een asymmetrische indeling: C-f2 naar weerszijden in hele tonen aflopend, fis2-f3 chromatisch. Het pijpwerk van het BW is geheel diatonisch opgesteld, C en Cis in het midden en naar weerszijden in hele tonen aflopend.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originele pijpwerk bleef nagenoeg compleet bewaard, met uitzondering van de Gemshoorn 2'. De Prestant 8' HW staat van C-e2 in het front (tin), het vervolg staat op de lade. De Bourdon 16' is in de bas van eiken. C-H zijn afgevoerd naar een eiken stok tussen lade en front, c-h staan op een verhoogde vervoerstok boven de lade. De discant is geheel van metaal (gedekt). De Trompet 8' bezit houten stevels en koppen; de messing kelen zijn voor het merendeel beleerd.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uit 1861 daterende Prestant 8' BW staat op een kantsleep aan de frontzijde van de lade. De Holpijp 8' is geheel van metaal (gedekt). De tinnen Viola di Gamba 8' begint op a, C-gis zijn gecombineerd met de Holpijp 8'.</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13</Pages>
  <Words>751</Words>
  <Characters>3974</Characters>
  <CharactersWithSpaces>4563</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